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93" w:rsidRDefault="00AE5093" w:rsidP="00AE5093">
      <w:pPr>
        <w:pStyle w:val="Default"/>
        <w:jc w:val="center"/>
        <w:rPr>
          <w:b/>
          <w:bCs/>
          <w:sz w:val="23"/>
          <w:szCs w:val="23"/>
        </w:rPr>
      </w:pPr>
      <w:r>
        <w:rPr>
          <w:b/>
          <w:bCs/>
          <w:sz w:val="23"/>
          <w:szCs w:val="23"/>
        </w:rPr>
        <w:t>DEVLET SU İŞLERİ GENEL MÜDÜRLÜĞÜ</w:t>
      </w:r>
    </w:p>
    <w:p w:rsidR="00AE5093" w:rsidRDefault="00AE5093" w:rsidP="00AE5093">
      <w:pPr>
        <w:pStyle w:val="Default"/>
        <w:jc w:val="center"/>
        <w:rPr>
          <w:b/>
          <w:bCs/>
          <w:sz w:val="23"/>
          <w:szCs w:val="23"/>
        </w:rPr>
      </w:pPr>
      <w:r>
        <w:rPr>
          <w:b/>
          <w:bCs/>
          <w:sz w:val="23"/>
          <w:szCs w:val="23"/>
        </w:rPr>
        <w:t>STRATEJİK PLAN 2017-2021</w:t>
      </w:r>
    </w:p>
    <w:p w:rsidR="00AE5093" w:rsidRDefault="00AE5093" w:rsidP="00AE5093">
      <w:pPr>
        <w:pStyle w:val="Default"/>
        <w:jc w:val="center"/>
        <w:rPr>
          <w:b/>
          <w:bCs/>
          <w:sz w:val="23"/>
          <w:szCs w:val="23"/>
        </w:rPr>
      </w:pPr>
    </w:p>
    <w:p w:rsidR="00494906" w:rsidRDefault="00494906" w:rsidP="00AE5093">
      <w:pPr>
        <w:pStyle w:val="Default"/>
        <w:jc w:val="center"/>
        <w:rPr>
          <w:b/>
          <w:bCs/>
          <w:sz w:val="23"/>
          <w:szCs w:val="23"/>
        </w:rPr>
      </w:pPr>
    </w:p>
    <w:p w:rsidR="00494906" w:rsidRDefault="00494906" w:rsidP="00494906">
      <w:pPr>
        <w:autoSpaceDE w:val="0"/>
        <w:autoSpaceDN w:val="0"/>
        <w:adjustRightInd w:val="0"/>
        <w:spacing w:after="0" w:line="240" w:lineRule="auto"/>
        <w:jc w:val="both"/>
        <w:rPr>
          <w:rFonts w:ascii="Times New Roman" w:hAnsi="Times New Roman" w:cs="Times New Roman"/>
          <w:b/>
          <w:bCs/>
          <w:color w:val="000000"/>
          <w:sz w:val="23"/>
          <w:szCs w:val="23"/>
        </w:rPr>
      </w:pPr>
      <w:r w:rsidRPr="00494906">
        <w:rPr>
          <w:rFonts w:ascii="Times New Roman" w:hAnsi="Times New Roman" w:cs="Times New Roman"/>
          <w:b/>
          <w:bCs/>
          <w:color w:val="000000"/>
          <w:sz w:val="23"/>
          <w:szCs w:val="23"/>
        </w:rPr>
        <w:t xml:space="preserve">STRATEJİK GAYE 6 </w:t>
      </w:r>
    </w:p>
    <w:p w:rsidR="00494906" w:rsidRPr="00494906" w:rsidRDefault="00494906" w:rsidP="00494906">
      <w:pPr>
        <w:autoSpaceDE w:val="0"/>
        <w:autoSpaceDN w:val="0"/>
        <w:adjustRightInd w:val="0"/>
        <w:spacing w:after="0" w:line="240" w:lineRule="auto"/>
        <w:jc w:val="both"/>
        <w:rPr>
          <w:rFonts w:ascii="Times New Roman" w:hAnsi="Times New Roman" w:cs="Times New Roman"/>
          <w:color w:val="000000"/>
          <w:sz w:val="23"/>
          <w:szCs w:val="23"/>
        </w:rPr>
      </w:pPr>
    </w:p>
    <w:p w:rsidR="00AE5093" w:rsidRDefault="00494906" w:rsidP="00494906">
      <w:pPr>
        <w:pStyle w:val="Default"/>
        <w:jc w:val="both"/>
        <w:rPr>
          <w:b/>
          <w:bCs/>
          <w:sz w:val="23"/>
          <w:szCs w:val="23"/>
        </w:rPr>
      </w:pPr>
      <w:proofErr w:type="gramStart"/>
      <w:r w:rsidRPr="00494906">
        <w:rPr>
          <w:b/>
          <w:bCs/>
          <w:sz w:val="23"/>
          <w:szCs w:val="23"/>
        </w:rPr>
        <w:t>Kurumsal kapasiteyi iyileştirmek ve geliştirmek.</w:t>
      </w:r>
      <w:bookmarkStart w:id="0" w:name="_GoBack"/>
      <w:bookmarkEnd w:id="0"/>
      <w:proofErr w:type="gramEnd"/>
    </w:p>
    <w:p w:rsidR="00494906" w:rsidRDefault="00494906" w:rsidP="00494906">
      <w:pPr>
        <w:pStyle w:val="Default"/>
        <w:jc w:val="both"/>
        <w:rPr>
          <w:b/>
          <w:bCs/>
          <w:sz w:val="23"/>
          <w:szCs w:val="23"/>
        </w:rPr>
      </w:pPr>
    </w:p>
    <w:p w:rsidR="00AE5093" w:rsidRDefault="00AE5093" w:rsidP="00AE5093">
      <w:pPr>
        <w:pStyle w:val="Default"/>
        <w:jc w:val="both"/>
        <w:rPr>
          <w:b/>
          <w:bCs/>
          <w:sz w:val="23"/>
          <w:szCs w:val="23"/>
        </w:rPr>
      </w:pPr>
      <w:r>
        <w:rPr>
          <w:b/>
          <w:bCs/>
          <w:sz w:val="23"/>
          <w:szCs w:val="23"/>
        </w:rPr>
        <w:t xml:space="preserve">HEDEF </w:t>
      </w:r>
      <w:proofErr w:type="gramStart"/>
      <w:r>
        <w:rPr>
          <w:b/>
          <w:bCs/>
          <w:sz w:val="23"/>
          <w:szCs w:val="23"/>
        </w:rPr>
        <w:t>6.3</w:t>
      </w:r>
      <w:proofErr w:type="gramEnd"/>
      <w:r>
        <w:rPr>
          <w:b/>
          <w:bCs/>
          <w:sz w:val="23"/>
          <w:szCs w:val="23"/>
        </w:rPr>
        <w:t xml:space="preserve"> </w:t>
      </w:r>
    </w:p>
    <w:p w:rsidR="00AE5093" w:rsidRDefault="00AE5093" w:rsidP="00AE5093">
      <w:pPr>
        <w:pStyle w:val="Default"/>
        <w:jc w:val="both"/>
        <w:rPr>
          <w:sz w:val="23"/>
          <w:szCs w:val="23"/>
        </w:rPr>
      </w:pPr>
    </w:p>
    <w:p w:rsidR="00AE5093" w:rsidRDefault="00AE5093" w:rsidP="00AE5093">
      <w:pPr>
        <w:pStyle w:val="Default"/>
        <w:ind w:firstLine="708"/>
        <w:jc w:val="both"/>
        <w:rPr>
          <w:b/>
          <w:bCs/>
          <w:sz w:val="23"/>
          <w:szCs w:val="23"/>
        </w:rPr>
      </w:pPr>
      <w:r>
        <w:rPr>
          <w:b/>
          <w:bCs/>
          <w:sz w:val="23"/>
          <w:szCs w:val="23"/>
        </w:rPr>
        <w:t xml:space="preserve">Resmi İstatistik Programı kapsamında üretilen verilerin devamlılığı, üretilecek verilerin iyileştirilmesi sağlanacaktır. </w:t>
      </w:r>
    </w:p>
    <w:p w:rsidR="00AE5093" w:rsidRDefault="00AE5093" w:rsidP="00AE5093">
      <w:pPr>
        <w:pStyle w:val="Default"/>
        <w:jc w:val="both"/>
        <w:rPr>
          <w:sz w:val="23"/>
          <w:szCs w:val="23"/>
        </w:rPr>
      </w:pPr>
    </w:p>
    <w:p w:rsidR="00AE5093" w:rsidRDefault="00AE5093" w:rsidP="00AE5093">
      <w:pPr>
        <w:pStyle w:val="Default"/>
        <w:ind w:firstLine="708"/>
        <w:jc w:val="both"/>
        <w:rPr>
          <w:sz w:val="23"/>
          <w:szCs w:val="23"/>
        </w:rPr>
      </w:pPr>
      <w:r>
        <w:rPr>
          <w:sz w:val="23"/>
          <w:szCs w:val="23"/>
        </w:rPr>
        <w:t xml:space="preserve">21.04.2015 tarihli Bakanlık Koordinasyon Toplantısında alınan kararla “Resmi İstatistik programında yer alan istatistiklerde, istatistik üretiminden sorumlu birimlerin kalite logosu alacak şekilde istatistiklerini üretmesi ve eksiklerini tamamlaması” </w:t>
      </w:r>
      <w:proofErr w:type="spellStart"/>
      <w:r>
        <w:rPr>
          <w:sz w:val="23"/>
          <w:szCs w:val="23"/>
        </w:rPr>
        <w:t>talimatlandırılmıştır</w:t>
      </w:r>
      <w:proofErr w:type="spellEnd"/>
      <w:r>
        <w:rPr>
          <w:sz w:val="23"/>
          <w:szCs w:val="23"/>
        </w:rPr>
        <w:t xml:space="preserve">. </w:t>
      </w:r>
    </w:p>
    <w:p w:rsidR="00AE5093" w:rsidRDefault="00AE5093" w:rsidP="00AE5093">
      <w:pPr>
        <w:pStyle w:val="Default"/>
        <w:ind w:left="720" w:hanging="360"/>
        <w:jc w:val="both"/>
        <w:rPr>
          <w:sz w:val="23"/>
          <w:szCs w:val="23"/>
        </w:rPr>
      </w:pPr>
    </w:p>
    <w:p w:rsidR="00AE5093" w:rsidRDefault="00AE5093" w:rsidP="00AE5093">
      <w:pPr>
        <w:pStyle w:val="Default"/>
        <w:ind w:firstLine="708"/>
        <w:jc w:val="both"/>
        <w:rPr>
          <w:sz w:val="23"/>
          <w:szCs w:val="23"/>
        </w:rPr>
      </w:pPr>
      <w:r>
        <w:rPr>
          <w:sz w:val="23"/>
          <w:szCs w:val="23"/>
        </w:rPr>
        <w:t xml:space="preserve">Aynı zamanda </w:t>
      </w:r>
      <w:proofErr w:type="spellStart"/>
      <w:r>
        <w:rPr>
          <w:sz w:val="23"/>
          <w:szCs w:val="23"/>
        </w:rPr>
        <w:t>sektörel</w:t>
      </w:r>
      <w:proofErr w:type="spellEnd"/>
      <w:r>
        <w:rPr>
          <w:sz w:val="23"/>
          <w:szCs w:val="23"/>
        </w:rPr>
        <w:t xml:space="preserve"> ve sektörler arası bir yaklaşımla hazırlanan ve beş yıl içerisinde sonuçlandırılması öngörülmüş olan öncelikli dönüşüm programları, 16 Şubat 2015 tarihli ve 2015/3 sayılı Yüksek Planlama Kurulu Kararı ile uygulamaya konulmuştur. </w:t>
      </w:r>
    </w:p>
    <w:p w:rsidR="00AE5093" w:rsidRDefault="00AE5093" w:rsidP="00AE5093">
      <w:pPr>
        <w:pStyle w:val="Default"/>
        <w:ind w:left="720" w:hanging="360"/>
        <w:jc w:val="both"/>
        <w:rPr>
          <w:sz w:val="23"/>
          <w:szCs w:val="23"/>
        </w:rPr>
      </w:pPr>
    </w:p>
    <w:p w:rsidR="00AE5093" w:rsidRDefault="00AE5093" w:rsidP="00AE5093">
      <w:pPr>
        <w:pStyle w:val="Default"/>
        <w:ind w:firstLine="708"/>
        <w:jc w:val="both"/>
        <w:rPr>
          <w:sz w:val="23"/>
          <w:szCs w:val="23"/>
        </w:rPr>
      </w:pPr>
      <w:r>
        <w:rPr>
          <w:sz w:val="23"/>
          <w:szCs w:val="23"/>
        </w:rPr>
        <w:t xml:space="preserve">İstatistik Bilgi Alt Yapısını Geliştirme Programı Eylem Planının beş ana hedefi, bu eylem planının da ana hedefini teşkil etmektedir. </w:t>
      </w:r>
    </w:p>
    <w:p w:rsidR="00AE5093" w:rsidRDefault="00AE5093" w:rsidP="00AE5093">
      <w:pPr>
        <w:pStyle w:val="Default"/>
        <w:jc w:val="both"/>
        <w:rPr>
          <w:sz w:val="23"/>
          <w:szCs w:val="23"/>
        </w:rPr>
      </w:pPr>
    </w:p>
    <w:p w:rsidR="00AE5093" w:rsidRDefault="00AE5093" w:rsidP="00AE5093">
      <w:pPr>
        <w:pStyle w:val="Default"/>
        <w:jc w:val="both"/>
        <w:rPr>
          <w:sz w:val="23"/>
          <w:szCs w:val="23"/>
        </w:rPr>
      </w:pPr>
      <w:r>
        <w:rPr>
          <w:sz w:val="23"/>
          <w:szCs w:val="23"/>
        </w:rPr>
        <w:t xml:space="preserve">1. Uluslararası standartlarda üretilmiş istatistik sayısının artırılması </w:t>
      </w:r>
    </w:p>
    <w:p w:rsidR="00AE5093" w:rsidRDefault="00AE5093" w:rsidP="00AE5093">
      <w:pPr>
        <w:pStyle w:val="Default"/>
        <w:jc w:val="both"/>
        <w:rPr>
          <w:sz w:val="23"/>
          <w:szCs w:val="23"/>
        </w:rPr>
      </w:pPr>
      <w:r>
        <w:rPr>
          <w:sz w:val="23"/>
          <w:szCs w:val="23"/>
        </w:rPr>
        <w:t xml:space="preserve">2. Entegrasyonu sağlanmış sürdürülebilir istatistik sisteminin kurulması </w:t>
      </w:r>
    </w:p>
    <w:p w:rsidR="00AE5093" w:rsidRDefault="00AE5093" w:rsidP="00AE5093">
      <w:pPr>
        <w:pStyle w:val="Default"/>
        <w:jc w:val="both"/>
        <w:rPr>
          <w:sz w:val="23"/>
          <w:szCs w:val="23"/>
        </w:rPr>
      </w:pPr>
      <w:r>
        <w:rPr>
          <w:sz w:val="23"/>
          <w:szCs w:val="23"/>
        </w:rPr>
        <w:t xml:space="preserve">3. Kayıt sistemlerinden üretilen istatistikler </w:t>
      </w:r>
    </w:p>
    <w:p w:rsidR="00AE5093" w:rsidRDefault="00AE5093" w:rsidP="00AE5093">
      <w:pPr>
        <w:pStyle w:val="Default"/>
        <w:jc w:val="both"/>
        <w:rPr>
          <w:sz w:val="23"/>
          <w:szCs w:val="23"/>
        </w:rPr>
      </w:pPr>
    </w:p>
    <w:p w:rsidR="00AE5093" w:rsidRPr="00AE5093" w:rsidRDefault="00AE5093" w:rsidP="00AE5093">
      <w:pPr>
        <w:pStyle w:val="Default"/>
        <w:ind w:firstLine="708"/>
        <w:jc w:val="both"/>
        <w:rPr>
          <w:sz w:val="23"/>
          <w:szCs w:val="23"/>
        </w:rPr>
      </w:pPr>
      <w:r>
        <w:rPr>
          <w:sz w:val="23"/>
          <w:szCs w:val="23"/>
        </w:rPr>
        <w:t>TÜİK Başkanlığınca Resmi istatistiklerde kalite güvence çerçevesini belirlemek amacıyla, uluslararası uygulamalar da dikkate alınarak 10 kalite ilkesi ve bu ilkeler altında 16 standart ve 41 gösterge belirlenmiştir. İstatistiklerin kalite değerlendirmesi bu ilke ve standartlara göre yürütülecek, söz konusu ilke ve standartlara uyan istatistiklere yönelik çalışmalar neticesinde Avrupa İstatistikleri Uygulama İlkeleri ve Ulusal Kalite Kriterleri ç</w:t>
      </w:r>
      <w:r>
        <w:rPr>
          <w:color w:val="auto"/>
          <w:sz w:val="23"/>
          <w:szCs w:val="23"/>
        </w:rPr>
        <w:t xml:space="preserve">erçevesinde bağımsız kuruluş TÜİK tarafından kalite değerlendirmesine tabii tutularak DSİ Genel Müdürlüğü olarak Resmi İstatistik Kalite Belgesi alınmıştır. </w:t>
      </w:r>
    </w:p>
    <w:p w:rsidR="00AE5093" w:rsidRDefault="00AE5093" w:rsidP="00AE5093">
      <w:pPr>
        <w:pStyle w:val="Default"/>
        <w:jc w:val="both"/>
        <w:rPr>
          <w:color w:val="auto"/>
          <w:sz w:val="23"/>
          <w:szCs w:val="23"/>
        </w:rPr>
      </w:pPr>
    </w:p>
    <w:p w:rsidR="00AE5093" w:rsidRPr="00AE5093" w:rsidRDefault="00AE5093" w:rsidP="00AE5093">
      <w:pPr>
        <w:pStyle w:val="Default"/>
        <w:ind w:firstLine="708"/>
        <w:jc w:val="both"/>
        <w:rPr>
          <w:sz w:val="23"/>
          <w:szCs w:val="23"/>
        </w:rPr>
      </w:pPr>
      <w:r w:rsidRPr="00AE5093">
        <w:rPr>
          <w:sz w:val="23"/>
          <w:szCs w:val="23"/>
        </w:rPr>
        <w:t>Resmi İstatistik Programı ile yapılması kurumlarca zaruri olan çalışmalarda verim al</w:t>
      </w:r>
      <w:r>
        <w:rPr>
          <w:sz w:val="23"/>
          <w:szCs w:val="23"/>
        </w:rPr>
        <w:t xml:space="preserve">abilmek </w:t>
      </w:r>
      <w:r w:rsidRPr="00AE5093">
        <w:rPr>
          <w:sz w:val="23"/>
          <w:szCs w:val="23"/>
        </w:rPr>
        <w:t xml:space="preserve">maksadıyla Veri Envanteri Projesi çalışmaları başlatılmış istatistik alt yapısının oluşturulması ve idari kayıtların tespiti çalışmaları yürütülmektedir. Söz konusu çalışma ile Bakanlık-DSİ birim ve üst yöneticilerinin kararlarında ihtiyaç duyacağı istatistiki veri ve raporların dinamik olarak üretilmesi, karar vermede fayda sağlayacak karar destek modellerinin hazırlanması ve istatistik altyapısının oluşturulması hedeflenmektedir. </w:t>
      </w:r>
    </w:p>
    <w:p w:rsidR="00AE5093" w:rsidRDefault="00AE5093" w:rsidP="00AE5093">
      <w:pPr>
        <w:pStyle w:val="Default"/>
        <w:ind w:left="283" w:hanging="284"/>
        <w:jc w:val="both"/>
        <w:rPr>
          <w:color w:val="auto"/>
          <w:sz w:val="23"/>
          <w:szCs w:val="23"/>
        </w:rPr>
      </w:pPr>
    </w:p>
    <w:p w:rsidR="00AE5093" w:rsidRDefault="00AE5093" w:rsidP="00AE5093">
      <w:pPr>
        <w:pStyle w:val="Default"/>
        <w:ind w:firstLine="708"/>
        <w:jc w:val="both"/>
        <w:rPr>
          <w:color w:val="auto"/>
          <w:sz w:val="23"/>
          <w:szCs w:val="23"/>
        </w:rPr>
      </w:pPr>
      <w:r>
        <w:rPr>
          <w:color w:val="auto"/>
          <w:sz w:val="23"/>
          <w:szCs w:val="23"/>
        </w:rPr>
        <w:t xml:space="preserve">Resmi İstatistik Programı ve Veri Envanteri Projesi çalışmaları mevcut idari kayıtlar üzerinden Bakanlığımız ve Genel Müdürlüğümüz oluşturulan Veri Üretimi ve Analizi Çalışma Grubu üyelerince yürütülmekte olup, 2017 yılı itibariyle söz konusu faaliyetlerin belirtilen </w:t>
      </w:r>
      <w:proofErr w:type="gramStart"/>
      <w:r>
        <w:rPr>
          <w:color w:val="auto"/>
          <w:sz w:val="23"/>
          <w:szCs w:val="23"/>
        </w:rPr>
        <w:t>takvimde</w:t>
      </w:r>
      <w:proofErr w:type="gramEnd"/>
      <w:r>
        <w:rPr>
          <w:color w:val="auto"/>
          <w:sz w:val="23"/>
          <w:szCs w:val="23"/>
        </w:rPr>
        <w:t xml:space="preserve"> gerçekleşebilmesi için Stratejik Plan kapsamında hedefler belirlenerek sürecin daha etkin yürütülmesi için teknolojik gereksinimler (yazılım) sağlanması planlanmaktadır. </w:t>
      </w:r>
    </w:p>
    <w:p w:rsidR="00AE5093" w:rsidRDefault="00AE5093" w:rsidP="00AE5093">
      <w:pPr>
        <w:pStyle w:val="Default"/>
        <w:ind w:left="1067"/>
        <w:jc w:val="both"/>
        <w:rPr>
          <w:color w:val="auto"/>
          <w:sz w:val="23"/>
          <w:szCs w:val="23"/>
        </w:rPr>
      </w:pPr>
    </w:p>
    <w:p w:rsidR="00494906" w:rsidRDefault="00494906" w:rsidP="00AE5093">
      <w:pPr>
        <w:pStyle w:val="Default"/>
        <w:jc w:val="both"/>
        <w:rPr>
          <w:b/>
          <w:bCs/>
          <w:color w:val="auto"/>
          <w:sz w:val="23"/>
          <w:szCs w:val="23"/>
        </w:rPr>
      </w:pPr>
    </w:p>
    <w:p w:rsidR="00494906" w:rsidRDefault="00494906" w:rsidP="00AE5093">
      <w:pPr>
        <w:pStyle w:val="Default"/>
        <w:jc w:val="both"/>
        <w:rPr>
          <w:b/>
          <w:bCs/>
          <w:color w:val="auto"/>
          <w:sz w:val="23"/>
          <w:szCs w:val="23"/>
        </w:rPr>
      </w:pPr>
    </w:p>
    <w:p w:rsidR="00494906" w:rsidRDefault="00494906" w:rsidP="00AE5093">
      <w:pPr>
        <w:pStyle w:val="Default"/>
        <w:jc w:val="both"/>
        <w:rPr>
          <w:b/>
          <w:bCs/>
          <w:color w:val="auto"/>
          <w:sz w:val="23"/>
          <w:szCs w:val="23"/>
        </w:rPr>
      </w:pPr>
    </w:p>
    <w:p w:rsidR="00AE5093" w:rsidRDefault="00AE5093" w:rsidP="00AE5093">
      <w:pPr>
        <w:pStyle w:val="Default"/>
        <w:jc w:val="both"/>
        <w:rPr>
          <w:b/>
          <w:bCs/>
          <w:color w:val="auto"/>
          <w:sz w:val="23"/>
          <w:szCs w:val="23"/>
        </w:rPr>
      </w:pPr>
      <w:r>
        <w:rPr>
          <w:b/>
          <w:bCs/>
          <w:color w:val="auto"/>
          <w:sz w:val="23"/>
          <w:szCs w:val="23"/>
        </w:rPr>
        <w:lastRenderedPageBreak/>
        <w:t xml:space="preserve">PERFORMANS GÖSTERGELERİ </w:t>
      </w:r>
    </w:p>
    <w:p w:rsidR="00AE5093" w:rsidRDefault="00AE5093" w:rsidP="00AE5093">
      <w:pPr>
        <w:pStyle w:val="Default"/>
        <w:ind w:left="1067"/>
        <w:jc w:val="both"/>
        <w:rPr>
          <w:color w:val="auto"/>
          <w:sz w:val="23"/>
          <w:szCs w:val="23"/>
        </w:rPr>
      </w:pPr>
    </w:p>
    <w:p w:rsidR="00AE5093" w:rsidRDefault="00AE5093" w:rsidP="00AE5093">
      <w:pPr>
        <w:pStyle w:val="Default"/>
        <w:jc w:val="both"/>
        <w:rPr>
          <w:color w:val="auto"/>
          <w:sz w:val="23"/>
          <w:szCs w:val="23"/>
        </w:rPr>
      </w:pPr>
      <w:r>
        <w:rPr>
          <w:color w:val="auto"/>
          <w:sz w:val="23"/>
          <w:szCs w:val="23"/>
        </w:rPr>
        <w:t xml:space="preserve">1. Üretilen veri sayısı </w:t>
      </w:r>
    </w:p>
    <w:p w:rsidR="00AE5093" w:rsidRDefault="00AE5093" w:rsidP="00AE5093">
      <w:pPr>
        <w:pStyle w:val="Default"/>
        <w:jc w:val="both"/>
        <w:rPr>
          <w:color w:val="auto"/>
          <w:sz w:val="23"/>
          <w:szCs w:val="23"/>
        </w:rPr>
      </w:pPr>
      <w:r>
        <w:rPr>
          <w:color w:val="auto"/>
          <w:sz w:val="23"/>
          <w:szCs w:val="23"/>
        </w:rPr>
        <w:t xml:space="preserve">2. Uluslararası alanda sınıflandırılması yapılmış veri sayısı </w:t>
      </w:r>
    </w:p>
    <w:p w:rsidR="00AE5093" w:rsidRDefault="00AE5093" w:rsidP="00AE5093">
      <w:pPr>
        <w:pStyle w:val="Default"/>
        <w:jc w:val="both"/>
        <w:rPr>
          <w:b/>
          <w:bCs/>
          <w:color w:val="auto"/>
          <w:sz w:val="23"/>
          <w:szCs w:val="23"/>
        </w:rPr>
      </w:pPr>
    </w:p>
    <w:p w:rsidR="00AE5093" w:rsidRDefault="00AE5093" w:rsidP="00AE5093">
      <w:pPr>
        <w:pStyle w:val="Default"/>
        <w:jc w:val="both"/>
        <w:rPr>
          <w:color w:val="auto"/>
          <w:sz w:val="23"/>
          <w:szCs w:val="23"/>
        </w:rPr>
      </w:pPr>
      <w:r>
        <w:rPr>
          <w:b/>
          <w:bCs/>
          <w:color w:val="auto"/>
          <w:sz w:val="23"/>
          <w:szCs w:val="23"/>
        </w:rPr>
        <w:t xml:space="preserve">FAALİYETLER </w:t>
      </w:r>
    </w:p>
    <w:p w:rsidR="00AE5093" w:rsidRDefault="00AE5093" w:rsidP="00AE5093">
      <w:pPr>
        <w:pStyle w:val="Default"/>
        <w:jc w:val="both"/>
        <w:rPr>
          <w:color w:val="auto"/>
          <w:sz w:val="23"/>
          <w:szCs w:val="23"/>
        </w:rPr>
      </w:pPr>
    </w:p>
    <w:p w:rsidR="00AE5093" w:rsidRDefault="00AE5093" w:rsidP="00AE5093">
      <w:pPr>
        <w:pStyle w:val="Default"/>
        <w:jc w:val="both"/>
        <w:rPr>
          <w:color w:val="auto"/>
          <w:sz w:val="23"/>
          <w:szCs w:val="23"/>
        </w:rPr>
      </w:pPr>
      <w:proofErr w:type="spellStart"/>
      <w:r>
        <w:rPr>
          <w:color w:val="auto"/>
          <w:sz w:val="23"/>
          <w:szCs w:val="23"/>
        </w:rPr>
        <w:t>Etüd</w:t>
      </w:r>
      <w:proofErr w:type="spellEnd"/>
      <w:r>
        <w:rPr>
          <w:color w:val="auto"/>
          <w:sz w:val="23"/>
          <w:szCs w:val="23"/>
        </w:rPr>
        <w:t xml:space="preserve"> - Proje </w:t>
      </w:r>
    </w:p>
    <w:p w:rsidR="00AE5093" w:rsidRDefault="00AE5093" w:rsidP="00AE5093">
      <w:pPr>
        <w:pStyle w:val="Default"/>
        <w:ind w:firstLine="707"/>
        <w:jc w:val="both"/>
        <w:rPr>
          <w:color w:val="auto"/>
          <w:sz w:val="23"/>
          <w:szCs w:val="23"/>
        </w:rPr>
      </w:pPr>
    </w:p>
    <w:p w:rsidR="00AE5093" w:rsidRDefault="00AE5093" w:rsidP="00AE5093">
      <w:pPr>
        <w:pStyle w:val="Default"/>
        <w:spacing w:after="200"/>
        <w:jc w:val="both"/>
        <w:rPr>
          <w:color w:val="auto"/>
          <w:sz w:val="23"/>
          <w:szCs w:val="23"/>
        </w:rPr>
      </w:pPr>
      <w:r>
        <w:rPr>
          <w:b/>
          <w:bCs/>
          <w:color w:val="auto"/>
          <w:sz w:val="23"/>
          <w:szCs w:val="23"/>
        </w:rPr>
        <w:t xml:space="preserve">SORUMLU BİRİM </w:t>
      </w:r>
    </w:p>
    <w:p w:rsidR="00AE5093" w:rsidRDefault="00AE5093" w:rsidP="00AE5093">
      <w:pPr>
        <w:pStyle w:val="Default"/>
        <w:spacing w:after="200"/>
        <w:jc w:val="both"/>
        <w:rPr>
          <w:color w:val="auto"/>
          <w:sz w:val="23"/>
          <w:szCs w:val="23"/>
        </w:rPr>
      </w:pPr>
      <w:r>
        <w:rPr>
          <w:color w:val="auto"/>
          <w:sz w:val="23"/>
          <w:szCs w:val="23"/>
        </w:rPr>
        <w:t xml:space="preserve">Strateji Geliştirme Dairesi Başkanlığı </w:t>
      </w:r>
    </w:p>
    <w:p w:rsidR="00AE5093" w:rsidRDefault="00AE5093" w:rsidP="00AE5093">
      <w:pPr>
        <w:pStyle w:val="Default"/>
        <w:spacing w:after="200"/>
        <w:jc w:val="both"/>
        <w:rPr>
          <w:color w:val="auto"/>
          <w:sz w:val="23"/>
          <w:szCs w:val="23"/>
        </w:rPr>
      </w:pPr>
      <w:r>
        <w:rPr>
          <w:b/>
          <w:bCs/>
          <w:color w:val="auto"/>
          <w:sz w:val="23"/>
          <w:szCs w:val="23"/>
        </w:rPr>
        <w:t xml:space="preserve">İŞBİRLİĞİ YAPILACAK BİRİMLER </w:t>
      </w:r>
    </w:p>
    <w:p w:rsidR="00717555" w:rsidRDefault="00AE5093" w:rsidP="00AE5093">
      <w:pPr>
        <w:jc w:val="both"/>
        <w:rPr>
          <w:sz w:val="23"/>
          <w:szCs w:val="23"/>
        </w:rPr>
      </w:pPr>
      <w:r>
        <w:rPr>
          <w:sz w:val="23"/>
          <w:szCs w:val="23"/>
        </w:rPr>
        <w:t>Bölge Müdürlükleri</w:t>
      </w:r>
    </w:p>
    <w:p w:rsidR="00AE5093" w:rsidRDefault="00AE5093" w:rsidP="00AE5093">
      <w:pPr>
        <w:jc w:val="both"/>
        <w:rPr>
          <w:sz w:val="23"/>
          <w:szCs w:val="23"/>
        </w:rPr>
      </w:pPr>
    </w:p>
    <w:p w:rsidR="00AE5093" w:rsidRDefault="00AE5093" w:rsidP="00AE5093">
      <w:pPr>
        <w:jc w:val="both"/>
      </w:pPr>
    </w:p>
    <w:sectPr w:rsidR="00AE5093" w:rsidSect="00AE509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93"/>
    <w:rsid w:val="00494906"/>
    <w:rsid w:val="00717555"/>
    <w:rsid w:val="00AE5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E430E-0F36-41AC-A99E-5EB7681A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50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Dsi</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Taylan Sarıaltın</dc:creator>
  <cp:keywords/>
  <dc:description/>
  <cp:lastModifiedBy>Taylan Sarıaltın</cp:lastModifiedBy>
  <cp:revision>2</cp:revision>
  <dcterms:created xsi:type="dcterms:W3CDTF">2017-02-21T07:38:00Z</dcterms:created>
  <dcterms:modified xsi:type="dcterms:W3CDTF">2017-02-21T08:23:00Z</dcterms:modified>
</cp:coreProperties>
</file>