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664"/>
        <w:gridCol w:w="1718"/>
        <w:gridCol w:w="2294"/>
      </w:tblGrid>
      <w:tr w:rsidR="00E64571" w:rsidRPr="00334496" w:rsidTr="00116BA0">
        <w:trPr>
          <w:trHeight w:val="244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4571" w:rsidRPr="00334496" w:rsidRDefault="00E64571" w:rsidP="0006145B">
            <w:pPr>
              <w:ind w:right="-567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334496">
              <w:rPr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3DD1346" wp14:editId="53390805">
                  <wp:extent cx="1152525" cy="781050"/>
                  <wp:effectExtent l="0" t="0" r="9525" b="0"/>
                  <wp:docPr id="1" name="Resim 1" descr="Dsilog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ilog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4571" w:rsidRPr="00334496" w:rsidRDefault="00CF25CB" w:rsidP="00116BA0">
            <w:pPr>
              <w:ind w:right="-567"/>
              <w:jc w:val="center"/>
              <w:rPr>
                <w:b/>
                <w:bCs/>
                <w:sz w:val="24"/>
                <w:szCs w:val="24"/>
              </w:rPr>
            </w:pPr>
            <w:r w:rsidRPr="00334496">
              <w:rPr>
                <w:b/>
                <w:bCs/>
                <w:sz w:val="24"/>
                <w:szCs w:val="24"/>
              </w:rPr>
              <w:t xml:space="preserve">DSİ </w:t>
            </w:r>
            <w:r w:rsidR="00E64571" w:rsidRPr="00334496">
              <w:rPr>
                <w:b/>
                <w:bCs/>
                <w:sz w:val="24"/>
                <w:szCs w:val="24"/>
              </w:rPr>
              <w:t>Teftiş Kurulu Başkanlığı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4571" w:rsidRPr="00334496" w:rsidRDefault="00E64571" w:rsidP="00116BA0">
            <w:pPr>
              <w:ind w:right="-567"/>
              <w:rPr>
                <w:b/>
                <w:szCs w:val="24"/>
              </w:rPr>
            </w:pPr>
            <w:r w:rsidRPr="00334496">
              <w:rPr>
                <w:b/>
                <w:szCs w:val="24"/>
              </w:rPr>
              <w:t>Doküman No</w:t>
            </w: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4571" w:rsidRPr="00334496" w:rsidRDefault="000506D5" w:rsidP="00116BA0">
            <w:pPr>
              <w:ind w:right="-567"/>
              <w:rPr>
                <w:szCs w:val="24"/>
              </w:rPr>
            </w:pPr>
            <w:r>
              <w:rPr>
                <w:szCs w:val="24"/>
              </w:rPr>
              <w:t>T-G-</w:t>
            </w:r>
            <w:r w:rsidR="00CF25CB" w:rsidRPr="00334496">
              <w:rPr>
                <w:szCs w:val="24"/>
              </w:rPr>
              <w:t>0.</w:t>
            </w:r>
            <w:r w:rsidR="00E64571" w:rsidRPr="00334496">
              <w:rPr>
                <w:szCs w:val="24"/>
              </w:rPr>
              <w:t>60 0</w:t>
            </w:r>
            <w:r w:rsidR="00CF25CB" w:rsidRPr="00334496">
              <w:rPr>
                <w:szCs w:val="24"/>
              </w:rPr>
              <w:t>.</w:t>
            </w:r>
            <w:r w:rsidR="00E64571" w:rsidRPr="00334496">
              <w:rPr>
                <w:szCs w:val="24"/>
              </w:rPr>
              <w:t>0</w:t>
            </w:r>
            <w:r w:rsidR="00CF25CB" w:rsidRPr="00334496">
              <w:rPr>
                <w:szCs w:val="24"/>
              </w:rPr>
              <w:t>0.</w:t>
            </w:r>
            <w:r w:rsidR="00E64571" w:rsidRPr="00334496">
              <w:rPr>
                <w:szCs w:val="24"/>
              </w:rPr>
              <w:t>0</w:t>
            </w:r>
            <w:r w:rsidR="00CF25CB" w:rsidRPr="00334496">
              <w:rPr>
                <w:szCs w:val="24"/>
              </w:rPr>
              <w:t>.0</w:t>
            </w:r>
            <w:r w:rsidR="00E64571" w:rsidRPr="00334496">
              <w:rPr>
                <w:szCs w:val="24"/>
              </w:rPr>
              <w:t>0</w:t>
            </w:r>
            <w:r w:rsidR="00CF25CB" w:rsidRPr="00334496">
              <w:rPr>
                <w:szCs w:val="24"/>
              </w:rPr>
              <w:t>.00</w:t>
            </w:r>
          </w:p>
        </w:tc>
      </w:tr>
      <w:tr w:rsidR="00E64571" w:rsidRPr="00334496" w:rsidTr="00116BA0">
        <w:trPr>
          <w:trHeight w:val="244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4571" w:rsidRPr="00334496" w:rsidRDefault="00E64571" w:rsidP="00116BA0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6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4571" w:rsidRPr="00334496" w:rsidRDefault="00E64571" w:rsidP="00116BA0">
            <w:pPr>
              <w:ind w:right="-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single" w:sz="12" w:space="0" w:color="auto"/>
              <w:right w:val="single" w:sz="12" w:space="0" w:color="auto"/>
            </w:tcBorders>
          </w:tcPr>
          <w:p w:rsidR="00E64571" w:rsidRPr="00334496" w:rsidRDefault="00E64571" w:rsidP="00116BA0">
            <w:pPr>
              <w:ind w:right="-567"/>
              <w:rPr>
                <w:szCs w:val="24"/>
              </w:rPr>
            </w:pPr>
            <w:r w:rsidRPr="00334496">
              <w:rPr>
                <w:b/>
                <w:szCs w:val="24"/>
              </w:rPr>
              <w:t>Yayın Tarihi</w:t>
            </w:r>
          </w:p>
        </w:tc>
        <w:tc>
          <w:tcPr>
            <w:tcW w:w="22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571" w:rsidRPr="00334496" w:rsidRDefault="00EC7CAF" w:rsidP="00116BA0">
            <w:pPr>
              <w:ind w:right="-567"/>
              <w:rPr>
                <w:szCs w:val="24"/>
              </w:rPr>
            </w:pPr>
            <w:r>
              <w:rPr>
                <w:szCs w:val="24"/>
              </w:rPr>
              <w:t>Kasım</w:t>
            </w:r>
            <w:r w:rsidR="000506D5">
              <w:rPr>
                <w:szCs w:val="24"/>
              </w:rPr>
              <w:t xml:space="preserve"> </w:t>
            </w:r>
            <w:r w:rsidR="00E64571" w:rsidRPr="00334496">
              <w:rPr>
                <w:szCs w:val="24"/>
              </w:rPr>
              <w:t>2017</w:t>
            </w:r>
          </w:p>
        </w:tc>
      </w:tr>
      <w:tr w:rsidR="00E64571" w:rsidRPr="00334496" w:rsidTr="00116BA0">
        <w:trPr>
          <w:trHeight w:val="244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4571" w:rsidRPr="00334496" w:rsidRDefault="00E64571" w:rsidP="00116BA0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6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4571" w:rsidRPr="00334496" w:rsidRDefault="00E64571" w:rsidP="00116BA0">
            <w:pPr>
              <w:ind w:right="-567"/>
              <w:jc w:val="center"/>
              <w:rPr>
                <w:b/>
                <w:sz w:val="24"/>
                <w:szCs w:val="24"/>
              </w:rPr>
            </w:pPr>
            <w:r w:rsidRPr="00334496">
              <w:rPr>
                <w:b/>
                <w:sz w:val="24"/>
                <w:szCs w:val="24"/>
              </w:rPr>
              <w:t>Teftiş Kurulu Başkan</w:t>
            </w:r>
            <w:r w:rsidR="00AB0ACE">
              <w:rPr>
                <w:b/>
                <w:sz w:val="24"/>
                <w:szCs w:val="24"/>
              </w:rPr>
              <w:t>lığı</w:t>
            </w:r>
          </w:p>
          <w:p w:rsidR="00E64571" w:rsidRPr="00334496" w:rsidRDefault="00E64571" w:rsidP="00116BA0">
            <w:pPr>
              <w:ind w:right="-567"/>
              <w:jc w:val="center"/>
              <w:rPr>
                <w:b/>
                <w:sz w:val="24"/>
                <w:szCs w:val="24"/>
              </w:rPr>
            </w:pPr>
            <w:r w:rsidRPr="00334496">
              <w:rPr>
                <w:b/>
                <w:sz w:val="24"/>
                <w:szCs w:val="24"/>
              </w:rPr>
              <w:t>Görev Talimatı</w:t>
            </w:r>
          </w:p>
        </w:tc>
        <w:tc>
          <w:tcPr>
            <w:tcW w:w="1718" w:type="dxa"/>
            <w:tcBorders>
              <w:left w:val="single" w:sz="12" w:space="0" w:color="auto"/>
              <w:right w:val="single" w:sz="12" w:space="0" w:color="auto"/>
            </w:tcBorders>
          </w:tcPr>
          <w:p w:rsidR="00E64571" w:rsidRPr="00334496" w:rsidRDefault="00E64571" w:rsidP="00116BA0">
            <w:pPr>
              <w:ind w:right="-567"/>
              <w:rPr>
                <w:szCs w:val="24"/>
              </w:rPr>
            </w:pPr>
            <w:r w:rsidRPr="00334496">
              <w:rPr>
                <w:b/>
                <w:szCs w:val="24"/>
              </w:rPr>
              <w:t>Rev. No-Tarihi</w:t>
            </w:r>
          </w:p>
        </w:tc>
        <w:tc>
          <w:tcPr>
            <w:tcW w:w="22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571" w:rsidRPr="00334496" w:rsidRDefault="00E64571" w:rsidP="00116BA0">
            <w:pPr>
              <w:ind w:right="-567"/>
              <w:rPr>
                <w:szCs w:val="24"/>
              </w:rPr>
            </w:pPr>
            <w:r w:rsidRPr="00334496">
              <w:rPr>
                <w:szCs w:val="24"/>
              </w:rPr>
              <w:t>00/--</w:t>
            </w:r>
          </w:p>
        </w:tc>
      </w:tr>
      <w:tr w:rsidR="00E64571" w:rsidRPr="00334496" w:rsidTr="00116BA0">
        <w:trPr>
          <w:trHeight w:val="76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4571" w:rsidRPr="00334496" w:rsidRDefault="00E64571" w:rsidP="00116BA0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4571" w:rsidRPr="00334496" w:rsidRDefault="00E64571" w:rsidP="00116BA0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4571" w:rsidRPr="00334496" w:rsidRDefault="00E64571" w:rsidP="00116BA0">
            <w:pPr>
              <w:ind w:right="-567"/>
              <w:rPr>
                <w:szCs w:val="24"/>
              </w:rPr>
            </w:pPr>
            <w:r w:rsidRPr="00334496">
              <w:rPr>
                <w:b/>
                <w:szCs w:val="24"/>
              </w:rPr>
              <w:t>Sayfa No</w:t>
            </w:r>
          </w:p>
        </w:tc>
        <w:tc>
          <w:tcPr>
            <w:tcW w:w="22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4571" w:rsidRPr="00334496" w:rsidRDefault="00E64571" w:rsidP="00116BA0">
            <w:pPr>
              <w:ind w:right="-567"/>
              <w:rPr>
                <w:szCs w:val="24"/>
              </w:rPr>
            </w:pPr>
            <w:r w:rsidRPr="00334496">
              <w:rPr>
                <w:rStyle w:val="SayfaNumaras"/>
                <w:szCs w:val="24"/>
              </w:rPr>
              <w:fldChar w:fldCharType="begin"/>
            </w:r>
            <w:r w:rsidRPr="00334496">
              <w:rPr>
                <w:rStyle w:val="SayfaNumaras"/>
                <w:szCs w:val="24"/>
              </w:rPr>
              <w:instrText xml:space="preserve"> PAGE </w:instrText>
            </w:r>
            <w:r w:rsidRPr="00334496">
              <w:rPr>
                <w:rStyle w:val="SayfaNumaras"/>
                <w:szCs w:val="24"/>
              </w:rPr>
              <w:fldChar w:fldCharType="separate"/>
            </w:r>
            <w:r w:rsidR="007661B1">
              <w:rPr>
                <w:rStyle w:val="SayfaNumaras"/>
                <w:noProof/>
                <w:szCs w:val="24"/>
              </w:rPr>
              <w:t>1</w:t>
            </w:r>
            <w:r w:rsidRPr="00334496">
              <w:rPr>
                <w:rStyle w:val="SayfaNumaras"/>
                <w:szCs w:val="24"/>
              </w:rPr>
              <w:fldChar w:fldCharType="end"/>
            </w:r>
            <w:r w:rsidR="00931FFD">
              <w:rPr>
                <w:rStyle w:val="SayfaNumaras"/>
                <w:szCs w:val="24"/>
              </w:rPr>
              <w:t xml:space="preserve"> / 8</w:t>
            </w:r>
          </w:p>
        </w:tc>
      </w:tr>
    </w:tbl>
    <w:p w:rsidR="009F07E9" w:rsidRDefault="009F07E9" w:rsidP="00116BA0">
      <w:pPr>
        <w:pStyle w:val="AralkYok"/>
        <w:numPr>
          <w:ilvl w:val="0"/>
          <w:numId w:val="1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F07E9">
        <w:rPr>
          <w:rFonts w:ascii="Times New Roman" w:hAnsi="Times New Roman" w:cs="Times New Roman"/>
          <w:b/>
          <w:sz w:val="24"/>
          <w:szCs w:val="24"/>
        </w:rPr>
        <w:t>Görev Tanımı</w:t>
      </w:r>
      <w:r w:rsidR="00E64571" w:rsidRPr="009F07E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64571" w:rsidRPr="009F07E9">
        <w:rPr>
          <w:rFonts w:ascii="Times New Roman" w:hAnsi="Times New Roman" w:cs="Times New Roman"/>
          <w:sz w:val="24"/>
          <w:szCs w:val="24"/>
        </w:rPr>
        <w:t>Devlet Su İşleri Genel Müdürlüğü birimlerinin, hizmetlerini</w:t>
      </w:r>
      <w:r w:rsidR="00C859B7">
        <w:rPr>
          <w:rFonts w:ascii="Times New Roman" w:hAnsi="Times New Roman" w:cs="Times New Roman"/>
          <w:sz w:val="24"/>
          <w:szCs w:val="24"/>
        </w:rPr>
        <w:t xml:space="preserve"> daha verimli </w:t>
      </w:r>
      <w:r w:rsidR="00AB0ACE">
        <w:rPr>
          <w:rFonts w:ascii="Times New Roman" w:hAnsi="Times New Roman" w:cs="Times New Roman"/>
          <w:sz w:val="24"/>
          <w:szCs w:val="24"/>
        </w:rPr>
        <w:t>yürütebilmeleri için</w:t>
      </w:r>
      <w:r w:rsidR="00E64571" w:rsidRPr="009F07E9">
        <w:rPr>
          <w:rFonts w:ascii="Times New Roman" w:hAnsi="Times New Roman" w:cs="Times New Roman"/>
          <w:sz w:val="24"/>
          <w:szCs w:val="24"/>
        </w:rPr>
        <w:t>, ileri teknik ve yönetim usullerin</w:t>
      </w:r>
      <w:r w:rsidR="000E60A1">
        <w:rPr>
          <w:rFonts w:ascii="Times New Roman" w:hAnsi="Times New Roman" w:cs="Times New Roman"/>
          <w:sz w:val="24"/>
          <w:szCs w:val="24"/>
        </w:rPr>
        <w:t>i</w:t>
      </w:r>
      <w:r w:rsidR="00E64571" w:rsidRPr="009F07E9">
        <w:rPr>
          <w:rFonts w:ascii="Times New Roman" w:hAnsi="Times New Roman" w:cs="Times New Roman"/>
          <w:sz w:val="24"/>
          <w:szCs w:val="24"/>
        </w:rPr>
        <w:t xml:space="preserve"> uy</w:t>
      </w:r>
      <w:r w:rsidR="00AB0ACE">
        <w:rPr>
          <w:rFonts w:ascii="Times New Roman" w:hAnsi="Times New Roman" w:cs="Times New Roman"/>
          <w:sz w:val="24"/>
          <w:szCs w:val="24"/>
        </w:rPr>
        <w:t>gulamalarının</w:t>
      </w:r>
      <w:r w:rsidR="00C859B7">
        <w:rPr>
          <w:rFonts w:ascii="Times New Roman" w:hAnsi="Times New Roman" w:cs="Times New Roman"/>
          <w:sz w:val="24"/>
          <w:szCs w:val="24"/>
        </w:rPr>
        <w:t xml:space="preserve"> sağlanmasına yardımcı olmak</w:t>
      </w:r>
      <w:r w:rsidR="00E64571" w:rsidRPr="009F07E9">
        <w:rPr>
          <w:rFonts w:ascii="Times New Roman" w:hAnsi="Times New Roman" w:cs="Times New Roman"/>
          <w:sz w:val="24"/>
          <w:szCs w:val="24"/>
        </w:rPr>
        <w:t>. Genel Müdürlük merkez ve taşra teşkilat</w:t>
      </w:r>
      <w:r w:rsidR="00AB0ACE">
        <w:rPr>
          <w:rFonts w:ascii="Times New Roman" w:hAnsi="Times New Roman" w:cs="Times New Roman"/>
          <w:sz w:val="24"/>
          <w:szCs w:val="24"/>
        </w:rPr>
        <w:t>ı birimlerinde</w:t>
      </w:r>
      <w:r w:rsidR="00E64571" w:rsidRPr="009F07E9">
        <w:rPr>
          <w:rFonts w:ascii="Times New Roman" w:hAnsi="Times New Roman" w:cs="Times New Roman"/>
          <w:sz w:val="24"/>
          <w:szCs w:val="24"/>
        </w:rPr>
        <w:t xml:space="preserve"> olağan denetim, araştırma, inceleme ve soruşturma işlerinde müfettişleri görevlendir</w:t>
      </w:r>
      <w:r w:rsidR="00AB0ACE">
        <w:rPr>
          <w:rFonts w:ascii="Times New Roman" w:hAnsi="Times New Roman" w:cs="Times New Roman"/>
          <w:sz w:val="24"/>
          <w:szCs w:val="24"/>
        </w:rPr>
        <w:t xml:space="preserve">erek </w:t>
      </w:r>
      <w:r w:rsidR="00E64571" w:rsidRPr="009F07E9">
        <w:rPr>
          <w:rFonts w:ascii="Times New Roman" w:hAnsi="Times New Roman" w:cs="Times New Roman"/>
          <w:sz w:val="24"/>
          <w:szCs w:val="24"/>
        </w:rPr>
        <w:t>çalışmalarını iz</w:t>
      </w:r>
      <w:r w:rsidR="00C859B7">
        <w:rPr>
          <w:rFonts w:ascii="Times New Roman" w:hAnsi="Times New Roman" w:cs="Times New Roman"/>
          <w:sz w:val="24"/>
          <w:szCs w:val="24"/>
        </w:rPr>
        <w:t>le</w:t>
      </w:r>
      <w:r w:rsidR="00AB0ACE">
        <w:rPr>
          <w:rFonts w:ascii="Times New Roman" w:hAnsi="Times New Roman" w:cs="Times New Roman"/>
          <w:sz w:val="24"/>
          <w:szCs w:val="24"/>
        </w:rPr>
        <w:t>mek ve</w:t>
      </w:r>
      <w:r w:rsidR="00C859B7">
        <w:rPr>
          <w:rFonts w:ascii="Times New Roman" w:hAnsi="Times New Roman" w:cs="Times New Roman"/>
          <w:sz w:val="24"/>
          <w:szCs w:val="24"/>
        </w:rPr>
        <w:t xml:space="preserve"> Teftiş Kurulunu yönetmek.</w:t>
      </w:r>
      <w:r w:rsidR="00E64571" w:rsidRPr="009F07E9">
        <w:rPr>
          <w:rFonts w:ascii="Times New Roman" w:hAnsi="Times New Roman" w:cs="Times New Roman"/>
          <w:sz w:val="24"/>
          <w:szCs w:val="24"/>
        </w:rPr>
        <w:t xml:space="preserve"> Yıllık çalışma v</w:t>
      </w:r>
      <w:r w:rsidR="00C859B7">
        <w:rPr>
          <w:rFonts w:ascii="Times New Roman" w:hAnsi="Times New Roman" w:cs="Times New Roman"/>
          <w:sz w:val="24"/>
          <w:szCs w:val="24"/>
        </w:rPr>
        <w:t>e denetim programlarını hazırlamak</w:t>
      </w:r>
      <w:r w:rsidR="00E64571" w:rsidRPr="009F07E9">
        <w:rPr>
          <w:rFonts w:ascii="Times New Roman" w:hAnsi="Times New Roman" w:cs="Times New Roman"/>
          <w:sz w:val="24"/>
          <w:szCs w:val="24"/>
        </w:rPr>
        <w:t>, görev alanına giren konularda uygulamalarda ortaya çıkan mevzuat yetersizliği ve aksaklıklarla ilgi</w:t>
      </w:r>
      <w:r w:rsidR="00AB0ACE">
        <w:rPr>
          <w:rFonts w:ascii="Times New Roman" w:hAnsi="Times New Roman" w:cs="Times New Roman"/>
          <w:sz w:val="24"/>
          <w:szCs w:val="24"/>
        </w:rPr>
        <w:t>li hususlarda alınması gereken kanuni ve i</w:t>
      </w:r>
      <w:r w:rsidR="00E64571" w:rsidRPr="009F07E9">
        <w:rPr>
          <w:rFonts w:ascii="Times New Roman" w:hAnsi="Times New Roman" w:cs="Times New Roman"/>
          <w:sz w:val="24"/>
          <w:szCs w:val="24"/>
        </w:rPr>
        <w:t>dari tedbirler konusunda Genel Müdürlü</w:t>
      </w:r>
      <w:r w:rsidR="00C859B7">
        <w:rPr>
          <w:rFonts w:ascii="Times New Roman" w:hAnsi="Times New Roman" w:cs="Times New Roman"/>
          <w:sz w:val="24"/>
          <w:szCs w:val="24"/>
        </w:rPr>
        <w:t>k Makamına tekliflerde bulunmak</w:t>
      </w:r>
      <w:r w:rsidR="00CF25CB" w:rsidRPr="009F07E9">
        <w:rPr>
          <w:rFonts w:ascii="Times New Roman" w:hAnsi="Times New Roman" w:cs="Times New Roman"/>
          <w:sz w:val="24"/>
          <w:szCs w:val="24"/>
        </w:rPr>
        <w:t>.</w:t>
      </w:r>
    </w:p>
    <w:p w:rsidR="009F07E9" w:rsidRDefault="009F07E9" w:rsidP="00116BA0">
      <w:pPr>
        <w:pStyle w:val="AralkYok"/>
        <w:spacing w:line="360" w:lineRule="auto"/>
        <w:ind w:left="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9F07E9" w:rsidRDefault="009F07E9" w:rsidP="00116BA0">
      <w:pPr>
        <w:pStyle w:val="AralkYok"/>
        <w:numPr>
          <w:ilvl w:val="0"/>
          <w:numId w:val="1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Görevleri</w:t>
      </w:r>
      <w:r w:rsidRPr="009F07E9">
        <w:rPr>
          <w:rFonts w:ascii="Times New Roman" w:hAnsi="Times New Roman" w:cs="Times New Roman"/>
          <w:b/>
          <w:sz w:val="24"/>
          <w:szCs w:val="24"/>
        </w:rPr>
        <w:t>:</w:t>
      </w:r>
    </w:p>
    <w:p w:rsidR="00AB0ACE" w:rsidRDefault="00AB0ACE" w:rsidP="00116BA0">
      <w:pPr>
        <w:pStyle w:val="AralkYok"/>
        <w:numPr>
          <w:ilvl w:val="0"/>
          <w:numId w:val="2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737F">
        <w:rPr>
          <w:rFonts w:ascii="Times New Roman" w:hAnsi="Times New Roman" w:cs="Times New Roman"/>
          <w:sz w:val="24"/>
          <w:szCs w:val="24"/>
        </w:rPr>
        <w:t>Bakanlık adına görev verilmesi halinde Sulama Birliklerinin id</w:t>
      </w:r>
      <w:r>
        <w:rPr>
          <w:rFonts w:ascii="Times New Roman" w:hAnsi="Times New Roman" w:cs="Times New Roman"/>
          <w:sz w:val="24"/>
          <w:szCs w:val="24"/>
        </w:rPr>
        <w:t>ari, teknik denetimlerini yapmak,</w:t>
      </w:r>
    </w:p>
    <w:p w:rsidR="009F07E9" w:rsidRDefault="00E64571" w:rsidP="00116BA0">
      <w:pPr>
        <w:pStyle w:val="AralkYok"/>
        <w:numPr>
          <w:ilvl w:val="0"/>
          <w:numId w:val="2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F07E9">
        <w:rPr>
          <w:rFonts w:ascii="Times New Roman" w:hAnsi="Times New Roman" w:cs="Times New Roman"/>
          <w:sz w:val="24"/>
          <w:szCs w:val="24"/>
        </w:rPr>
        <w:t>DSİ’nin amaçları ve çalışma esasları doğrultusunda Kurul Başkanlığının</w:t>
      </w:r>
      <w:r w:rsidR="009F07E9">
        <w:rPr>
          <w:rFonts w:ascii="Times New Roman" w:hAnsi="Times New Roman" w:cs="Times New Roman"/>
          <w:sz w:val="24"/>
          <w:szCs w:val="24"/>
        </w:rPr>
        <w:t xml:space="preserve"> yıllık iş programını hazırlamak ve Genel Müdürlüğe sunmak,</w:t>
      </w:r>
    </w:p>
    <w:p w:rsidR="009F07E9" w:rsidRDefault="00E64571" w:rsidP="00116BA0">
      <w:pPr>
        <w:pStyle w:val="AralkYok"/>
        <w:numPr>
          <w:ilvl w:val="0"/>
          <w:numId w:val="2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F07E9">
        <w:rPr>
          <w:rFonts w:ascii="Times New Roman" w:hAnsi="Times New Roman" w:cs="Times New Roman"/>
          <w:sz w:val="24"/>
          <w:szCs w:val="24"/>
        </w:rPr>
        <w:t>Programın gerçekleşmesi ve uygulamada karşılaşılan güçlük ve aksaklıkların giderilmesi için gerek</w:t>
      </w:r>
      <w:r w:rsidR="009F07E9">
        <w:rPr>
          <w:rFonts w:ascii="Times New Roman" w:hAnsi="Times New Roman" w:cs="Times New Roman"/>
          <w:sz w:val="24"/>
          <w:szCs w:val="24"/>
        </w:rPr>
        <w:t>li önlemlerin alınmasını sağlamak,</w:t>
      </w:r>
    </w:p>
    <w:p w:rsidR="009F07E9" w:rsidRDefault="00E64571" w:rsidP="00116BA0">
      <w:pPr>
        <w:pStyle w:val="AralkYok"/>
        <w:numPr>
          <w:ilvl w:val="0"/>
          <w:numId w:val="2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F07E9">
        <w:rPr>
          <w:rFonts w:ascii="Times New Roman" w:hAnsi="Times New Roman" w:cs="Times New Roman"/>
          <w:sz w:val="24"/>
          <w:szCs w:val="24"/>
        </w:rPr>
        <w:t>Kendi teşkilatı bünyesinde hazırlanan bütün dokümanların (prosedür, talimat vb.) kullanımı, kontrolü, takibi, güncelleştirilmesi</w:t>
      </w:r>
      <w:r w:rsidR="009F07E9">
        <w:rPr>
          <w:rFonts w:ascii="Times New Roman" w:hAnsi="Times New Roman" w:cs="Times New Roman"/>
          <w:sz w:val="24"/>
          <w:szCs w:val="24"/>
        </w:rPr>
        <w:t xml:space="preserve"> ve koordinasyonundan sorumlu olmak,</w:t>
      </w:r>
    </w:p>
    <w:p w:rsidR="009F07E9" w:rsidRDefault="00E64571" w:rsidP="00116BA0">
      <w:pPr>
        <w:pStyle w:val="AralkYok"/>
        <w:numPr>
          <w:ilvl w:val="0"/>
          <w:numId w:val="2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F07E9">
        <w:rPr>
          <w:rFonts w:ascii="Times New Roman" w:hAnsi="Times New Roman" w:cs="Times New Roman"/>
          <w:sz w:val="24"/>
          <w:szCs w:val="24"/>
        </w:rPr>
        <w:t>Gerektiğinde bizzat teftiş, deneti</w:t>
      </w:r>
      <w:r w:rsidR="009F07E9">
        <w:rPr>
          <w:rFonts w:ascii="Times New Roman" w:hAnsi="Times New Roman" w:cs="Times New Roman"/>
          <w:sz w:val="24"/>
          <w:szCs w:val="24"/>
        </w:rPr>
        <w:t>m, inceleme ve soruşturma yapmak,</w:t>
      </w:r>
    </w:p>
    <w:p w:rsidR="009F07E9" w:rsidRDefault="00E64571" w:rsidP="00116BA0">
      <w:pPr>
        <w:pStyle w:val="AralkYok"/>
        <w:numPr>
          <w:ilvl w:val="0"/>
          <w:numId w:val="2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F07E9">
        <w:rPr>
          <w:rFonts w:ascii="Times New Roman" w:hAnsi="Times New Roman" w:cs="Times New Roman"/>
          <w:sz w:val="24"/>
          <w:szCs w:val="24"/>
        </w:rPr>
        <w:t>Kurul Başkanlığını ilgilendiren Yönetmelik, Yönerge ve Genel Esasları</w:t>
      </w:r>
      <w:r w:rsidR="00C859B7">
        <w:rPr>
          <w:rFonts w:ascii="Times New Roman" w:hAnsi="Times New Roman" w:cs="Times New Roman"/>
          <w:sz w:val="24"/>
          <w:szCs w:val="24"/>
        </w:rPr>
        <w:t>nın</w:t>
      </w:r>
      <w:r w:rsidRPr="009F07E9">
        <w:rPr>
          <w:rFonts w:ascii="Times New Roman" w:hAnsi="Times New Roman" w:cs="Times New Roman"/>
          <w:sz w:val="24"/>
          <w:szCs w:val="24"/>
        </w:rPr>
        <w:t xml:space="preserve"> hazırl</w:t>
      </w:r>
      <w:r w:rsidR="009F07E9" w:rsidRPr="009F07E9">
        <w:rPr>
          <w:rFonts w:ascii="Times New Roman" w:hAnsi="Times New Roman" w:cs="Times New Roman"/>
          <w:sz w:val="24"/>
          <w:szCs w:val="24"/>
        </w:rPr>
        <w:t>a</w:t>
      </w:r>
      <w:r w:rsidR="00C859B7">
        <w:rPr>
          <w:rFonts w:ascii="Times New Roman" w:hAnsi="Times New Roman" w:cs="Times New Roman"/>
          <w:sz w:val="24"/>
          <w:szCs w:val="24"/>
        </w:rPr>
        <w:t>nmasını sağla</w:t>
      </w:r>
      <w:r w:rsidR="009F07E9" w:rsidRPr="009F07E9">
        <w:rPr>
          <w:rFonts w:ascii="Times New Roman" w:hAnsi="Times New Roman" w:cs="Times New Roman"/>
          <w:sz w:val="24"/>
          <w:szCs w:val="24"/>
        </w:rPr>
        <w:t>mak,</w:t>
      </w:r>
    </w:p>
    <w:p w:rsidR="0012737F" w:rsidRDefault="00E64571" w:rsidP="00116BA0">
      <w:pPr>
        <w:pStyle w:val="AralkYok"/>
        <w:numPr>
          <w:ilvl w:val="0"/>
          <w:numId w:val="2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F07E9">
        <w:rPr>
          <w:rFonts w:ascii="Times New Roman" w:hAnsi="Times New Roman" w:cs="Times New Roman"/>
          <w:sz w:val="24"/>
          <w:szCs w:val="24"/>
        </w:rPr>
        <w:t>Kurul Başkanlığı teşkilat ve kadro değişikli</w:t>
      </w:r>
      <w:r w:rsidR="009F07E9">
        <w:rPr>
          <w:rFonts w:ascii="Times New Roman" w:hAnsi="Times New Roman" w:cs="Times New Roman"/>
          <w:sz w:val="24"/>
          <w:szCs w:val="24"/>
        </w:rPr>
        <w:t>ğine ilişkin teklifleri hazırlamak ve ilgili birime aktarmak,</w:t>
      </w:r>
    </w:p>
    <w:p w:rsidR="00C859B7" w:rsidRDefault="00E64571" w:rsidP="00116BA0">
      <w:pPr>
        <w:pStyle w:val="AralkYok"/>
        <w:numPr>
          <w:ilvl w:val="0"/>
          <w:numId w:val="2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737F">
        <w:rPr>
          <w:rFonts w:ascii="Times New Roman" w:hAnsi="Times New Roman" w:cs="Times New Roman"/>
          <w:sz w:val="24"/>
          <w:szCs w:val="24"/>
        </w:rPr>
        <w:t>Görev, sorumluluk ve yetkilerini yerine getirirken, iletişim talimatında, birim ve ünite teşkilat şemalarında belirtilen kademelerle yatay ve dikey iletişimle</w:t>
      </w:r>
      <w:r w:rsidR="0012737F">
        <w:rPr>
          <w:rFonts w:ascii="Times New Roman" w:hAnsi="Times New Roman" w:cs="Times New Roman"/>
          <w:sz w:val="24"/>
          <w:szCs w:val="24"/>
        </w:rPr>
        <w:t>r kurarak faaliyetleri sürdürmek,</w:t>
      </w:r>
    </w:p>
    <w:p w:rsidR="00AB0ACE" w:rsidRPr="00050CE2" w:rsidRDefault="00AB0ACE" w:rsidP="00116BA0">
      <w:pPr>
        <w:pStyle w:val="AralkYok"/>
        <w:numPr>
          <w:ilvl w:val="0"/>
          <w:numId w:val="2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50CE2">
        <w:rPr>
          <w:rFonts w:ascii="Times New Roman" w:hAnsi="Times New Roman" w:cs="Times New Roman"/>
          <w:sz w:val="24"/>
          <w:szCs w:val="24"/>
        </w:rPr>
        <w:t xml:space="preserve">İş sağlığı ve güvenliği (İSG) mevzuat hükümleri kapsamında </w:t>
      </w:r>
      <w:r w:rsidR="002A6BCD">
        <w:rPr>
          <w:rFonts w:ascii="Times New Roman" w:hAnsi="Times New Roman" w:cs="Times New Roman"/>
          <w:sz w:val="24"/>
          <w:szCs w:val="24"/>
        </w:rPr>
        <w:t xml:space="preserve">iş yerinde, iş kazası ve meslek </w:t>
      </w:r>
      <w:r w:rsidRPr="00050CE2">
        <w:rPr>
          <w:rFonts w:ascii="Times New Roman" w:hAnsi="Times New Roman" w:cs="Times New Roman"/>
          <w:sz w:val="24"/>
          <w:szCs w:val="24"/>
        </w:rPr>
        <w:t>hastalıklarının meydana gelmemesi için gerekli tüm tedbirlerin alınmasını sağlamak,</w:t>
      </w:r>
    </w:p>
    <w:p w:rsidR="00AB0ACE" w:rsidRPr="00050CE2" w:rsidRDefault="00AB0ACE" w:rsidP="00116BA0">
      <w:pPr>
        <w:pStyle w:val="AralkYok"/>
        <w:numPr>
          <w:ilvl w:val="0"/>
          <w:numId w:val="2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50CE2">
        <w:rPr>
          <w:rFonts w:ascii="Times New Roman" w:hAnsi="Times New Roman" w:cs="Times New Roman"/>
          <w:sz w:val="24"/>
          <w:szCs w:val="24"/>
        </w:rPr>
        <w:t>Çalışanların iş yerinde yaptığı işle ilgili talimatlara uyarak çalışmasını sağlamak,</w:t>
      </w:r>
    </w:p>
    <w:p w:rsidR="00AB0ACE" w:rsidRDefault="00AB0ACE" w:rsidP="00116BA0">
      <w:pPr>
        <w:pStyle w:val="AralkYok"/>
        <w:numPr>
          <w:ilvl w:val="0"/>
          <w:numId w:val="2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50CE2">
        <w:rPr>
          <w:rFonts w:ascii="Times New Roman" w:hAnsi="Times New Roman" w:cs="Times New Roman"/>
          <w:sz w:val="24"/>
          <w:szCs w:val="24"/>
        </w:rPr>
        <w:t>İş yerinde, çalışanların işbaşında gereken kişisel koruyucu donanımları kullanılmasını temin</w:t>
      </w:r>
      <w:r w:rsidRPr="00E07661">
        <w:rPr>
          <w:sz w:val="24"/>
          <w:szCs w:val="24"/>
        </w:rPr>
        <w:t xml:space="preserve"> </w:t>
      </w:r>
      <w:r w:rsidRPr="00AB0ACE">
        <w:rPr>
          <w:rFonts w:ascii="Times New Roman" w:hAnsi="Times New Roman" w:cs="Times New Roman"/>
          <w:sz w:val="24"/>
          <w:szCs w:val="24"/>
        </w:rPr>
        <w:t>etmek,</w:t>
      </w:r>
    </w:p>
    <w:p w:rsidR="00AB0ACE" w:rsidRDefault="00AB0ACE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116BA0" w:rsidRDefault="00116BA0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116BA0" w:rsidRDefault="00116BA0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9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3588"/>
        <w:gridCol w:w="1724"/>
        <w:gridCol w:w="2301"/>
      </w:tblGrid>
      <w:tr w:rsidR="00AB0ACE" w:rsidRPr="00334496" w:rsidTr="00116BA0">
        <w:trPr>
          <w:trHeight w:val="264"/>
        </w:trPr>
        <w:tc>
          <w:tcPr>
            <w:tcW w:w="20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B0ACE" w:rsidRPr="00334496" w:rsidRDefault="00AB0ACE" w:rsidP="0006145B">
            <w:pPr>
              <w:ind w:right="-567"/>
              <w:rPr>
                <w:b/>
                <w:sz w:val="24"/>
                <w:szCs w:val="24"/>
              </w:rPr>
            </w:pPr>
            <w:r w:rsidRPr="00334496">
              <w:rPr>
                <w:b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0A7A2117" wp14:editId="0A541DBD">
                  <wp:extent cx="1190625" cy="781050"/>
                  <wp:effectExtent l="0" t="0" r="9525" b="0"/>
                  <wp:docPr id="6" name="Resim 6" descr="Dsilog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ilog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0ACE" w:rsidRPr="00334496" w:rsidRDefault="00AB0ACE" w:rsidP="00116BA0">
            <w:pPr>
              <w:ind w:right="-567"/>
              <w:jc w:val="center"/>
              <w:rPr>
                <w:b/>
                <w:bCs/>
                <w:sz w:val="24"/>
                <w:szCs w:val="24"/>
              </w:rPr>
            </w:pPr>
            <w:r w:rsidRPr="00334496">
              <w:rPr>
                <w:b/>
                <w:bCs/>
                <w:sz w:val="24"/>
                <w:szCs w:val="24"/>
              </w:rPr>
              <w:t>DSİ Teftiş Kurulu Başkanlığı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0ACE" w:rsidRPr="00334496" w:rsidRDefault="00AB0ACE" w:rsidP="00116BA0">
            <w:pPr>
              <w:ind w:right="-567"/>
              <w:rPr>
                <w:b/>
                <w:szCs w:val="24"/>
              </w:rPr>
            </w:pPr>
            <w:r w:rsidRPr="00334496">
              <w:rPr>
                <w:b/>
                <w:szCs w:val="24"/>
              </w:rPr>
              <w:t>Doküman No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B0ACE" w:rsidRPr="00334496" w:rsidRDefault="00AB0ACE" w:rsidP="00116BA0">
            <w:pPr>
              <w:ind w:right="-567"/>
              <w:rPr>
                <w:szCs w:val="24"/>
              </w:rPr>
            </w:pPr>
            <w:r>
              <w:rPr>
                <w:szCs w:val="24"/>
              </w:rPr>
              <w:t>T-G-</w:t>
            </w:r>
            <w:r w:rsidRPr="00334496">
              <w:rPr>
                <w:szCs w:val="24"/>
              </w:rPr>
              <w:t>0.60 0.00.0.00.00</w:t>
            </w:r>
          </w:p>
        </w:tc>
      </w:tr>
      <w:tr w:rsidR="00AB0ACE" w:rsidRPr="00334496" w:rsidTr="00116BA0">
        <w:trPr>
          <w:trHeight w:val="264"/>
        </w:trPr>
        <w:tc>
          <w:tcPr>
            <w:tcW w:w="20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0ACE" w:rsidRPr="00334496" w:rsidRDefault="00AB0ACE" w:rsidP="00116BA0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58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0ACE" w:rsidRPr="00334496" w:rsidRDefault="00AB0ACE" w:rsidP="00116BA0">
            <w:pPr>
              <w:ind w:right="-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12" w:space="0" w:color="auto"/>
              <w:right w:val="single" w:sz="12" w:space="0" w:color="auto"/>
            </w:tcBorders>
          </w:tcPr>
          <w:p w:rsidR="00AB0ACE" w:rsidRPr="00334496" w:rsidRDefault="00AB0ACE" w:rsidP="00116BA0">
            <w:pPr>
              <w:ind w:right="-567"/>
              <w:rPr>
                <w:szCs w:val="24"/>
              </w:rPr>
            </w:pPr>
            <w:r w:rsidRPr="00334496">
              <w:rPr>
                <w:b/>
                <w:szCs w:val="24"/>
              </w:rPr>
              <w:t>Yayın Tarihi</w:t>
            </w:r>
          </w:p>
        </w:tc>
        <w:tc>
          <w:tcPr>
            <w:tcW w:w="23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B0ACE" w:rsidRPr="00334496" w:rsidRDefault="00EC7CAF" w:rsidP="00116BA0">
            <w:pPr>
              <w:ind w:right="-567"/>
              <w:rPr>
                <w:szCs w:val="24"/>
              </w:rPr>
            </w:pPr>
            <w:r>
              <w:rPr>
                <w:szCs w:val="24"/>
              </w:rPr>
              <w:t>Kasım</w:t>
            </w:r>
            <w:r w:rsidR="00AB0ACE">
              <w:rPr>
                <w:szCs w:val="24"/>
              </w:rPr>
              <w:t xml:space="preserve"> </w:t>
            </w:r>
            <w:r w:rsidR="00AB0ACE" w:rsidRPr="00334496">
              <w:rPr>
                <w:szCs w:val="24"/>
              </w:rPr>
              <w:t>2017</w:t>
            </w:r>
          </w:p>
        </w:tc>
      </w:tr>
      <w:tr w:rsidR="00AB0ACE" w:rsidRPr="00334496" w:rsidTr="00116BA0">
        <w:trPr>
          <w:trHeight w:val="264"/>
        </w:trPr>
        <w:tc>
          <w:tcPr>
            <w:tcW w:w="20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0ACE" w:rsidRPr="00334496" w:rsidRDefault="00AB0ACE" w:rsidP="00116BA0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58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0ACE" w:rsidRPr="00334496" w:rsidRDefault="00AB0ACE" w:rsidP="00116BA0">
            <w:pPr>
              <w:ind w:right="-567"/>
              <w:jc w:val="center"/>
              <w:rPr>
                <w:b/>
                <w:sz w:val="24"/>
                <w:szCs w:val="24"/>
              </w:rPr>
            </w:pPr>
            <w:r w:rsidRPr="00334496">
              <w:rPr>
                <w:b/>
                <w:sz w:val="24"/>
                <w:szCs w:val="24"/>
              </w:rPr>
              <w:t>Teftiş Kurulu Başkan</w:t>
            </w:r>
            <w:r>
              <w:rPr>
                <w:b/>
                <w:sz w:val="24"/>
                <w:szCs w:val="24"/>
              </w:rPr>
              <w:t>lığı</w:t>
            </w:r>
          </w:p>
          <w:p w:rsidR="00AB0ACE" w:rsidRPr="00334496" w:rsidRDefault="00AB0ACE" w:rsidP="00116BA0">
            <w:pPr>
              <w:ind w:right="-567"/>
              <w:jc w:val="center"/>
              <w:rPr>
                <w:b/>
                <w:sz w:val="24"/>
                <w:szCs w:val="24"/>
              </w:rPr>
            </w:pPr>
            <w:r w:rsidRPr="00334496">
              <w:rPr>
                <w:b/>
                <w:sz w:val="24"/>
                <w:szCs w:val="24"/>
              </w:rPr>
              <w:t>Görev Talimatı</w:t>
            </w:r>
          </w:p>
        </w:tc>
        <w:tc>
          <w:tcPr>
            <w:tcW w:w="1724" w:type="dxa"/>
            <w:tcBorders>
              <w:left w:val="single" w:sz="12" w:space="0" w:color="auto"/>
              <w:right w:val="single" w:sz="12" w:space="0" w:color="auto"/>
            </w:tcBorders>
          </w:tcPr>
          <w:p w:rsidR="00AB0ACE" w:rsidRPr="00334496" w:rsidRDefault="00AB0ACE" w:rsidP="00116BA0">
            <w:pPr>
              <w:ind w:right="-567"/>
              <w:rPr>
                <w:szCs w:val="24"/>
              </w:rPr>
            </w:pPr>
            <w:r w:rsidRPr="00334496">
              <w:rPr>
                <w:b/>
                <w:szCs w:val="24"/>
              </w:rPr>
              <w:t>Rev. No-Tarihi</w:t>
            </w:r>
          </w:p>
        </w:tc>
        <w:tc>
          <w:tcPr>
            <w:tcW w:w="23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B0ACE" w:rsidRPr="00334496" w:rsidRDefault="00AB0ACE" w:rsidP="00116BA0">
            <w:pPr>
              <w:ind w:right="-567"/>
              <w:rPr>
                <w:szCs w:val="24"/>
              </w:rPr>
            </w:pPr>
            <w:r w:rsidRPr="00334496">
              <w:rPr>
                <w:szCs w:val="24"/>
              </w:rPr>
              <w:t>00/--</w:t>
            </w:r>
          </w:p>
        </w:tc>
      </w:tr>
      <w:tr w:rsidR="00AB0ACE" w:rsidRPr="00334496" w:rsidTr="00116BA0">
        <w:trPr>
          <w:trHeight w:val="82"/>
        </w:trPr>
        <w:tc>
          <w:tcPr>
            <w:tcW w:w="20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ACE" w:rsidRPr="00334496" w:rsidRDefault="00AB0ACE" w:rsidP="00116BA0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5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0ACE" w:rsidRPr="00334496" w:rsidRDefault="00AB0ACE" w:rsidP="00116BA0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ACE" w:rsidRPr="00334496" w:rsidRDefault="00AB0ACE" w:rsidP="00116BA0">
            <w:pPr>
              <w:ind w:right="-567"/>
              <w:rPr>
                <w:szCs w:val="24"/>
              </w:rPr>
            </w:pPr>
            <w:r w:rsidRPr="00334496">
              <w:rPr>
                <w:b/>
                <w:szCs w:val="24"/>
              </w:rPr>
              <w:t>Sayfa No</w:t>
            </w:r>
          </w:p>
        </w:tc>
        <w:tc>
          <w:tcPr>
            <w:tcW w:w="23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0ACE" w:rsidRPr="00334496" w:rsidRDefault="00AB0ACE" w:rsidP="00116BA0">
            <w:pPr>
              <w:ind w:right="-567"/>
              <w:rPr>
                <w:szCs w:val="24"/>
              </w:rPr>
            </w:pPr>
            <w:r>
              <w:rPr>
                <w:rStyle w:val="SayfaNumaras"/>
                <w:szCs w:val="24"/>
              </w:rPr>
              <w:t>2 / 8</w:t>
            </w:r>
          </w:p>
        </w:tc>
      </w:tr>
    </w:tbl>
    <w:p w:rsidR="00AB0ACE" w:rsidRPr="00AB0ACE" w:rsidRDefault="00C859B7" w:rsidP="00116BA0">
      <w:pPr>
        <w:pStyle w:val="AralkYok"/>
        <w:numPr>
          <w:ilvl w:val="0"/>
          <w:numId w:val="2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859B7">
        <w:rPr>
          <w:rFonts w:ascii="Times New Roman" w:hAnsi="Times New Roman" w:cs="Times New Roman"/>
          <w:sz w:val="24"/>
          <w:szCs w:val="24"/>
        </w:rPr>
        <w:t>Yukarıda sayılanlarla ilgili görülerek Genel Müdürlük Makamınca verilecek diğer görevleri yapmak.</w:t>
      </w:r>
    </w:p>
    <w:p w:rsidR="0012737F" w:rsidRPr="0012737F" w:rsidRDefault="0012737F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E64571" w:rsidRPr="0012737F" w:rsidRDefault="008A52A9" w:rsidP="00116BA0">
      <w:pPr>
        <w:pStyle w:val="AralkYok"/>
        <w:numPr>
          <w:ilvl w:val="0"/>
          <w:numId w:val="1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Sorumluluğu</w:t>
      </w:r>
      <w:r w:rsidR="0012737F" w:rsidRPr="0012737F">
        <w:rPr>
          <w:rFonts w:ascii="Times New Roman" w:hAnsi="Times New Roman" w:cs="Times New Roman"/>
          <w:b/>
          <w:sz w:val="24"/>
          <w:szCs w:val="24"/>
        </w:rPr>
        <w:t>:</w:t>
      </w:r>
      <w:r w:rsidR="001273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C57" w:rsidRPr="00996C57">
        <w:rPr>
          <w:rFonts w:ascii="Times New Roman" w:hAnsi="Times New Roman" w:cs="Times New Roman"/>
          <w:sz w:val="24"/>
          <w:szCs w:val="24"/>
        </w:rPr>
        <w:t>Teftiş Kurulu Başkanı</w:t>
      </w:r>
      <w:r w:rsidR="00996C57"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="00E64571" w:rsidRPr="0012737F">
        <w:rPr>
          <w:rFonts w:ascii="Times New Roman" w:hAnsi="Times New Roman" w:cs="Times New Roman"/>
          <w:sz w:val="24"/>
          <w:szCs w:val="24"/>
        </w:rPr>
        <w:t xml:space="preserve">örevlerini; kuruluş amaçları doğrultusunda ilgili mevzuat ve esaslar uyarınca gereği gibi yerine getirmemekten, yetkilerini zamanında ve gereğince kullanmamaktan doğacak sonuçlardan </w:t>
      </w:r>
      <w:r w:rsidR="00996C57">
        <w:rPr>
          <w:rFonts w:ascii="Times New Roman" w:hAnsi="Times New Roman" w:cs="Times New Roman"/>
          <w:sz w:val="24"/>
          <w:szCs w:val="24"/>
        </w:rPr>
        <w:t xml:space="preserve">Genel Müdürlük Makamına karşı </w:t>
      </w:r>
      <w:r w:rsidR="00E64571" w:rsidRPr="0012737F">
        <w:rPr>
          <w:rFonts w:ascii="Times New Roman" w:hAnsi="Times New Roman" w:cs="Times New Roman"/>
          <w:sz w:val="24"/>
          <w:szCs w:val="24"/>
        </w:rPr>
        <w:t>sorumludur.</w:t>
      </w:r>
    </w:p>
    <w:p w:rsidR="00E64571" w:rsidRPr="009F07E9" w:rsidRDefault="00E64571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667E09" w:rsidRPr="00667E09" w:rsidRDefault="00667E09" w:rsidP="00116BA0">
      <w:pPr>
        <w:pStyle w:val="AralkYok"/>
        <w:numPr>
          <w:ilvl w:val="0"/>
          <w:numId w:val="1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E09">
        <w:rPr>
          <w:rFonts w:ascii="Times New Roman" w:hAnsi="Times New Roman" w:cs="Times New Roman"/>
          <w:b/>
          <w:sz w:val="24"/>
          <w:szCs w:val="24"/>
        </w:rPr>
        <w:t>Teşkilatı:</w:t>
      </w:r>
    </w:p>
    <w:p w:rsidR="00667E09" w:rsidRPr="00765091" w:rsidRDefault="00667E09" w:rsidP="00116BA0">
      <w:pPr>
        <w:pStyle w:val="Gvdemetni0"/>
        <w:shd w:val="clear" w:color="auto" w:fill="auto"/>
        <w:spacing w:line="360" w:lineRule="auto"/>
        <w:ind w:righ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>Teftiş Kurulu</w:t>
      </w:r>
      <w:r w:rsidRPr="00765091">
        <w:rPr>
          <w:sz w:val="24"/>
          <w:szCs w:val="24"/>
        </w:rPr>
        <w:t xml:space="preserve"> Başkan Yardımcısı </w:t>
      </w:r>
    </w:p>
    <w:p w:rsidR="00667E09" w:rsidRPr="00765091" w:rsidRDefault="00667E09" w:rsidP="00116BA0">
      <w:pPr>
        <w:pStyle w:val="Gvdemetni0"/>
        <w:shd w:val="clear" w:color="auto" w:fill="auto"/>
        <w:spacing w:line="360" w:lineRule="auto"/>
        <w:ind w:righ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>Müfettişler</w:t>
      </w:r>
    </w:p>
    <w:p w:rsidR="00667E09" w:rsidRPr="00765091" w:rsidRDefault="00667E09" w:rsidP="00116BA0">
      <w:pPr>
        <w:pStyle w:val="Gvdemetni0"/>
        <w:shd w:val="clear" w:color="auto" w:fill="auto"/>
        <w:spacing w:line="360" w:lineRule="auto"/>
        <w:ind w:left="4248" w:right="-567" w:firstLine="0"/>
        <w:jc w:val="left"/>
        <w:rPr>
          <w:b/>
          <w:sz w:val="24"/>
          <w:szCs w:val="24"/>
        </w:rPr>
      </w:pPr>
      <w:r w:rsidRPr="00765091">
        <w:rPr>
          <w:b/>
          <w:sz w:val="24"/>
          <w:szCs w:val="24"/>
        </w:rPr>
        <w:t>Haberleşme Kodu</w:t>
      </w:r>
    </w:p>
    <w:p w:rsidR="00667E09" w:rsidRDefault="00667E09" w:rsidP="00116BA0">
      <w:pPr>
        <w:pStyle w:val="Gvdemetni0"/>
        <w:numPr>
          <w:ilvl w:val="0"/>
          <w:numId w:val="20"/>
        </w:numPr>
        <w:shd w:val="clear" w:color="auto" w:fill="auto"/>
        <w:tabs>
          <w:tab w:val="left" w:pos="564"/>
          <w:tab w:val="right" w:pos="7056"/>
        </w:tabs>
        <w:spacing w:line="360" w:lineRule="auto"/>
        <w:ind w:right="-567" w:hanging="720"/>
        <w:rPr>
          <w:sz w:val="24"/>
          <w:szCs w:val="24"/>
        </w:rPr>
      </w:pPr>
      <w:r>
        <w:rPr>
          <w:sz w:val="24"/>
          <w:szCs w:val="24"/>
        </w:rPr>
        <w:t>Büro Müdürü</w:t>
      </w:r>
      <w:r>
        <w:rPr>
          <w:sz w:val="24"/>
          <w:szCs w:val="24"/>
        </w:rPr>
        <w:tab/>
      </w:r>
      <w:r w:rsidRPr="00765091">
        <w:rPr>
          <w:sz w:val="24"/>
          <w:szCs w:val="24"/>
        </w:rPr>
        <w:t>B.23.1.DSİ.0.6</w:t>
      </w:r>
      <w:r>
        <w:rPr>
          <w:sz w:val="24"/>
          <w:szCs w:val="24"/>
        </w:rPr>
        <w:t>0</w:t>
      </w:r>
      <w:r w:rsidRPr="00765091">
        <w:rPr>
          <w:sz w:val="24"/>
          <w:szCs w:val="24"/>
        </w:rPr>
        <w:t>.0.</w:t>
      </w:r>
      <w:r>
        <w:rPr>
          <w:sz w:val="24"/>
          <w:szCs w:val="24"/>
        </w:rPr>
        <w:t>01</w:t>
      </w:r>
      <w:r w:rsidRPr="00765091">
        <w:rPr>
          <w:sz w:val="24"/>
          <w:szCs w:val="24"/>
        </w:rPr>
        <w:t>.0.00.00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67E09" w:rsidRPr="00765091" w:rsidRDefault="00667E09" w:rsidP="00116BA0">
      <w:pPr>
        <w:pStyle w:val="Gvdemetni0"/>
        <w:numPr>
          <w:ilvl w:val="0"/>
          <w:numId w:val="20"/>
        </w:numPr>
        <w:shd w:val="clear" w:color="auto" w:fill="auto"/>
        <w:tabs>
          <w:tab w:val="left" w:pos="564"/>
          <w:tab w:val="right" w:pos="7056"/>
        </w:tabs>
        <w:spacing w:line="360" w:lineRule="auto"/>
        <w:ind w:right="-567" w:hanging="720"/>
        <w:rPr>
          <w:sz w:val="24"/>
          <w:szCs w:val="24"/>
        </w:rPr>
      </w:pPr>
      <w:r w:rsidRPr="00765091">
        <w:rPr>
          <w:sz w:val="24"/>
          <w:szCs w:val="24"/>
        </w:rPr>
        <w:t>İdari İşler Şefliği                                  B.23.1.DSİ.0.6</w:t>
      </w:r>
      <w:r>
        <w:rPr>
          <w:sz w:val="24"/>
          <w:szCs w:val="24"/>
        </w:rPr>
        <w:t>0</w:t>
      </w:r>
      <w:r w:rsidRPr="00765091">
        <w:rPr>
          <w:sz w:val="24"/>
          <w:szCs w:val="24"/>
        </w:rPr>
        <w:t>.0.72.0.00.00</w:t>
      </w:r>
    </w:p>
    <w:p w:rsidR="00CF25CB" w:rsidRPr="009F07E9" w:rsidRDefault="00CF25CB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CF25CB" w:rsidRPr="009F07E9" w:rsidRDefault="00CF25CB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CF25CB" w:rsidRPr="009F07E9" w:rsidRDefault="00CF25CB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CF25CB" w:rsidRPr="009F07E9" w:rsidRDefault="00CF25CB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CF25CB" w:rsidRDefault="00CF25CB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E4591D" w:rsidRDefault="00E4591D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E4591D" w:rsidRDefault="00E4591D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E4591D" w:rsidRDefault="00E4591D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E4591D" w:rsidRDefault="00E4591D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E4591D" w:rsidRDefault="00E4591D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E4591D" w:rsidRDefault="00E4591D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E4591D" w:rsidRDefault="00E4591D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E4591D" w:rsidRDefault="00E4591D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147A0B" w:rsidRDefault="00147A0B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147A0B" w:rsidRDefault="00147A0B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147A0B" w:rsidRDefault="00147A0B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147A0B" w:rsidRDefault="00147A0B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116BA0" w:rsidRDefault="00116BA0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147A0B" w:rsidRDefault="00147A0B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4055"/>
        <w:gridCol w:w="1432"/>
        <w:gridCol w:w="2215"/>
      </w:tblGrid>
      <w:tr w:rsidR="00E64571" w:rsidRPr="009F07E9" w:rsidTr="00BB2D2E">
        <w:trPr>
          <w:trHeight w:val="405"/>
        </w:trPr>
        <w:tc>
          <w:tcPr>
            <w:tcW w:w="18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4571" w:rsidRPr="009F07E9" w:rsidRDefault="00E64571" w:rsidP="0006145B">
            <w:pPr>
              <w:spacing w:line="360" w:lineRule="auto"/>
              <w:ind w:right="-567"/>
              <w:rPr>
                <w:b/>
                <w:sz w:val="24"/>
                <w:szCs w:val="24"/>
              </w:rPr>
            </w:pPr>
            <w:r w:rsidRPr="009F07E9">
              <w:rPr>
                <w:b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4DF58C5F" wp14:editId="6016E935">
                  <wp:extent cx="1088870" cy="819150"/>
                  <wp:effectExtent l="0" t="0" r="0" b="0"/>
                  <wp:docPr id="2" name="Resim 2" descr="Dsilog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ilog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184" cy="820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4571" w:rsidRPr="009F07E9" w:rsidRDefault="00E64571" w:rsidP="00116BA0">
            <w:pPr>
              <w:ind w:right="-567"/>
              <w:jc w:val="center"/>
              <w:rPr>
                <w:b/>
                <w:bCs/>
                <w:sz w:val="24"/>
                <w:szCs w:val="24"/>
              </w:rPr>
            </w:pPr>
            <w:r w:rsidRPr="009F07E9">
              <w:rPr>
                <w:b/>
                <w:bCs/>
                <w:sz w:val="24"/>
                <w:szCs w:val="24"/>
              </w:rPr>
              <w:t>Teftiş Kurulu Başkanlığı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4571" w:rsidRPr="00221B86" w:rsidRDefault="00E64571" w:rsidP="00116BA0">
            <w:pPr>
              <w:spacing w:line="360" w:lineRule="auto"/>
              <w:ind w:right="-567"/>
              <w:rPr>
                <w:b/>
              </w:rPr>
            </w:pPr>
            <w:r w:rsidRPr="00221B86">
              <w:rPr>
                <w:b/>
              </w:rPr>
              <w:t>Doküman No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4571" w:rsidRPr="00221B86" w:rsidRDefault="00E64571" w:rsidP="00116BA0">
            <w:pPr>
              <w:spacing w:line="360" w:lineRule="auto"/>
              <w:ind w:right="-567"/>
            </w:pPr>
            <w:r w:rsidRPr="00221B86">
              <w:t>T-</w:t>
            </w:r>
            <w:r w:rsidR="000506D5">
              <w:t>G-</w:t>
            </w:r>
            <w:r w:rsidR="000506D5" w:rsidRPr="00334496">
              <w:rPr>
                <w:szCs w:val="24"/>
              </w:rPr>
              <w:t>0.60 0.00.0.00.00</w:t>
            </w:r>
          </w:p>
        </w:tc>
      </w:tr>
      <w:tr w:rsidR="00E64571" w:rsidRPr="009F07E9" w:rsidTr="007C6586">
        <w:trPr>
          <w:trHeight w:val="258"/>
        </w:trPr>
        <w:tc>
          <w:tcPr>
            <w:tcW w:w="18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4571" w:rsidRPr="009F07E9" w:rsidRDefault="00E64571" w:rsidP="00116BA0">
            <w:pPr>
              <w:spacing w:line="360" w:lineRule="auto"/>
              <w:ind w:right="-567"/>
              <w:rPr>
                <w:sz w:val="24"/>
                <w:szCs w:val="24"/>
              </w:rPr>
            </w:pPr>
          </w:p>
        </w:tc>
        <w:tc>
          <w:tcPr>
            <w:tcW w:w="405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4571" w:rsidRPr="009F07E9" w:rsidRDefault="00E64571" w:rsidP="00116BA0">
            <w:pPr>
              <w:ind w:right="-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>
              <w:left w:val="single" w:sz="12" w:space="0" w:color="auto"/>
              <w:right w:val="single" w:sz="12" w:space="0" w:color="auto"/>
            </w:tcBorders>
          </w:tcPr>
          <w:p w:rsidR="00E64571" w:rsidRPr="00221B86" w:rsidRDefault="00E64571" w:rsidP="00116BA0">
            <w:pPr>
              <w:spacing w:line="360" w:lineRule="auto"/>
              <w:ind w:right="-567"/>
            </w:pPr>
            <w:r w:rsidRPr="00221B86">
              <w:rPr>
                <w:b/>
              </w:rPr>
              <w:t>Yayın Tarihi</w:t>
            </w:r>
          </w:p>
        </w:tc>
        <w:tc>
          <w:tcPr>
            <w:tcW w:w="22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571" w:rsidRPr="00221B86" w:rsidRDefault="00EC7CAF" w:rsidP="00116BA0">
            <w:pPr>
              <w:spacing w:line="360" w:lineRule="auto"/>
              <w:ind w:right="-567"/>
            </w:pPr>
            <w:r>
              <w:rPr>
                <w:szCs w:val="24"/>
              </w:rPr>
              <w:t>Kasım</w:t>
            </w:r>
            <w:r w:rsidR="000506D5">
              <w:t xml:space="preserve"> </w:t>
            </w:r>
            <w:r w:rsidR="00E64571" w:rsidRPr="00221B86">
              <w:t>2017</w:t>
            </w:r>
          </w:p>
        </w:tc>
      </w:tr>
      <w:tr w:rsidR="00E64571" w:rsidRPr="009F07E9" w:rsidTr="00BB2D2E">
        <w:trPr>
          <w:trHeight w:val="123"/>
        </w:trPr>
        <w:tc>
          <w:tcPr>
            <w:tcW w:w="18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4571" w:rsidRPr="009F07E9" w:rsidRDefault="00E64571" w:rsidP="00116BA0">
            <w:pPr>
              <w:spacing w:line="360" w:lineRule="auto"/>
              <w:ind w:right="-567"/>
              <w:rPr>
                <w:sz w:val="24"/>
                <w:szCs w:val="24"/>
              </w:rPr>
            </w:pPr>
          </w:p>
        </w:tc>
        <w:tc>
          <w:tcPr>
            <w:tcW w:w="405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4571" w:rsidRPr="009F07E9" w:rsidRDefault="00E64571" w:rsidP="00116BA0">
            <w:pPr>
              <w:ind w:right="-567"/>
              <w:jc w:val="center"/>
              <w:rPr>
                <w:b/>
                <w:sz w:val="24"/>
                <w:szCs w:val="24"/>
              </w:rPr>
            </w:pPr>
            <w:r w:rsidRPr="009F07E9">
              <w:rPr>
                <w:b/>
                <w:sz w:val="24"/>
                <w:szCs w:val="24"/>
              </w:rPr>
              <w:t>Teftiş Kurulu Başkan Yardımcısı</w:t>
            </w:r>
          </w:p>
          <w:p w:rsidR="00E64571" w:rsidRPr="009F07E9" w:rsidRDefault="00E64571" w:rsidP="00116BA0">
            <w:pPr>
              <w:ind w:right="-567"/>
              <w:jc w:val="center"/>
              <w:rPr>
                <w:b/>
                <w:sz w:val="24"/>
                <w:szCs w:val="24"/>
              </w:rPr>
            </w:pPr>
            <w:r w:rsidRPr="009F07E9">
              <w:rPr>
                <w:b/>
                <w:sz w:val="24"/>
                <w:szCs w:val="24"/>
              </w:rPr>
              <w:t>Görev Talimatı</w:t>
            </w:r>
          </w:p>
        </w:tc>
        <w:tc>
          <w:tcPr>
            <w:tcW w:w="1432" w:type="dxa"/>
            <w:tcBorders>
              <w:left w:val="single" w:sz="12" w:space="0" w:color="auto"/>
              <w:right w:val="single" w:sz="12" w:space="0" w:color="auto"/>
            </w:tcBorders>
          </w:tcPr>
          <w:p w:rsidR="00E64571" w:rsidRPr="00221B86" w:rsidRDefault="00E64571" w:rsidP="00116BA0">
            <w:pPr>
              <w:spacing w:line="360" w:lineRule="auto"/>
              <w:ind w:right="-567"/>
            </w:pPr>
            <w:r w:rsidRPr="00221B86">
              <w:rPr>
                <w:b/>
              </w:rPr>
              <w:t>Rev. No-Tarihi</w:t>
            </w:r>
          </w:p>
        </w:tc>
        <w:tc>
          <w:tcPr>
            <w:tcW w:w="22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571" w:rsidRPr="00221B86" w:rsidRDefault="00E64571" w:rsidP="00116BA0">
            <w:pPr>
              <w:spacing w:line="360" w:lineRule="auto"/>
              <w:ind w:right="-567"/>
            </w:pPr>
            <w:r w:rsidRPr="00221B86">
              <w:t>00/--</w:t>
            </w:r>
          </w:p>
        </w:tc>
      </w:tr>
      <w:tr w:rsidR="00E64571" w:rsidRPr="009F07E9" w:rsidTr="00BB2D2E">
        <w:trPr>
          <w:trHeight w:val="199"/>
        </w:trPr>
        <w:tc>
          <w:tcPr>
            <w:tcW w:w="18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4571" w:rsidRPr="009F07E9" w:rsidRDefault="00E64571" w:rsidP="00116BA0">
            <w:pPr>
              <w:spacing w:line="360" w:lineRule="auto"/>
              <w:ind w:right="-567"/>
              <w:rPr>
                <w:sz w:val="24"/>
                <w:szCs w:val="24"/>
              </w:rPr>
            </w:pPr>
          </w:p>
        </w:tc>
        <w:tc>
          <w:tcPr>
            <w:tcW w:w="40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4571" w:rsidRPr="009F07E9" w:rsidRDefault="00E64571" w:rsidP="00116BA0">
            <w:pPr>
              <w:spacing w:line="360" w:lineRule="auto"/>
              <w:ind w:right="-567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4571" w:rsidRPr="00221B86" w:rsidRDefault="00E64571" w:rsidP="00116BA0">
            <w:pPr>
              <w:spacing w:line="360" w:lineRule="auto"/>
              <w:ind w:right="-567"/>
            </w:pPr>
            <w:r w:rsidRPr="00221B86">
              <w:rPr>
                <w:b/>
              </w:rPr>
              <w:t>Sayfa No</w:t>
            </w:r>
          </w:p>
        </w:tc>
        <w:tc>
          <w:tcPr>
            <w:tcW w:w="22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4571" w:rsidRPr="00221B86" w:rsidRDefault="000506D5" w:rsidP="00116BA0">
            <w:pPr>
              <w:spacing w:line="360" w:lineRule="auto"/>
              <w:ind w:right="-567"/>
            </w:pPr>
            <w:r>
              <w:rPr>
                <w:rStyle w:val="SayfaNumaras"/>
              </w:rPr>
              <w:t>3</w:t>
            </w:r>
            <w:r w:rsidR="00E64571" w:rsidRPr="00221B86">
              <w:rPr>
                <w:rStyle w:val="SayfaNumaras"/>
              </w:rPr>
              <w:t>/</w:t>
            </w:r>
            <w:r w:rsidR="00092840">
              <w:rPr>
                <w:rStyle w:val="SayfaNumaras"/>
              </w:rPr>
              <w:t>8</w:t>
            </w:r>
          </w:p>
        </w:tc>
      </w:tr>
    </w:tbl>
    <w:p w:rsidR="00E64571" w:rsidRPr="000F40E1" w:rsidRDefault="000F40E1" w:rsidP="00FA073F">
      <w:pPr>
        <w:pStyle w:val="AralkYok"/>
        <w:numPr>
          <w:ilvl w:val="0"/>
          <w:numId w:val="30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Görevleri</w:t>
      </w:r>
      <w:r w:rsidR="00E64571" w:rsidRPr="000F40E1">
        <w:rPr>
          <w:rFonts w:ascii="Times New Roman" w:hAnsi="Times New Roman" w:cs="Times New Roman"/>
          <w:b/>
          <w:sz w:val="24"/>
          <w:szCs w:val="24"/>
        </w:rPr>
        <w:t>:</w:t>
      </w:r>
    </w:p>
    <w:p w:rsidR="00FD0C90" w:rsidRDefault="00E64571" w:rsidP="00116BA0">
      <w:pPr>
        <w:pStyle w:val="AralkYok"/>
        <w:numPr>
          <w:ilvl w:val="0"/>
          <w:numId w:val="24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F07E9">
        <w:rPr>
          <w:rFonts w:ascii="Times New Roman" w:hAnsi="Times New Roman" w:cs="Times New Roman"/>
          <w:sz w:val="24"/>
          <w:szCs w:val="24"/>
        </w:rPr>
        <w:t>Kurul Başkanı adına, Başkanın bulunmadığı zamanlar</w:t>
      </w:r>
      <w:r w:rsidR="000F40E1">
        <w:rPr>
          <w:rFonts w:ascii="Times New Roman" w:hAnsi="Times New Roman" w:cs="Times New Roman"/>
          <w:sz w:val="24"/>
          <w:szCs w:val="24"/>
        </w:rPr>
        <w:t>da Başkanlığı sevk ve idare etmek</w:t>
      </w:r>
      <w:r w:rsidRPr="009F07E9">
        <w:rPr>
          <w:rFonts w:ascii="Times New Roman" w:hAnsi="Times New Roman" w:cs="Times New Roman"/>
          <w:sz w:val="24"/>
          <w:szCs w:val="24"/>
        </w:rPr>
        <w:t>, gör</w:t>
      </w:r>
      <w:r w:rsidR="000F40E1">
        <w:rPr>
          <w:rFonts w:ascii="Times New Roman" w:hAnsi="Times New Roman" w:cs="Times New Roman"/>
          <w:sz w:val="24"/>
          <w:szCs w:val="24"/>
        </w:rPr>
        <w:t>evlerinin tümünü yerine getirmek,</w:t>
      </w:r>
      <w:r w:rsidRPr="009F0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C90" w:rsidRDefault="00E64571" w:rsidP="00116BA0">
      <w:pPr>
        <w:pStyle w:val="AralkYok"/>
        <w:numPr>
          <w:ilvl w:val="0"/>
          <w:numId w:val="24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D0C90">
        <w:rPr>
          <w:rFonts w:ascii="Times New Roman" w:hAnsi="Times New Roman" w:cs="Times New Roman"/>
          <w:sz w:val="24"/>
          <w:szCs w:val="24"/>
        </w:rPr>
        <w:t>Başkanlığın kuruluş amacı doğrultusunda Başkanlığa ait görevlerin etkin bir biçimde yü</w:t>
      </w:r>
      <w:r w:rsidR="000F40E1" w:rsidRPr="00FD0C90">
        <w:rPr>
          <w:rFonts w:ascii="Times New Roman" w:hAnsi="Times New Roman" w:cs="Times New Roman"/>
          <w:sz w:val="24"/>
          <w:szCs w:val="24"/>
        </w:rPr>
        <w:t>rütülmesinde Başkana yardım</w:t>
      </w:r>
      <w:r w:rsidR="00E01610">
        <w:rPr>
          <w:rFonts w:ascii="Times New Roman" w:hAnsi="Times New Roman" w:cs="Times New Roman"/>
          <w:sz w:val="24"/>
          <w:szCs w:val="24"/>
        </w:rPr>
        <w:t>cı olmak</w:t>
      </w:r>
      <w:r w:rsidR="000F40E1" w:rsidRPr="00FD0C90">
        <w:rPr>
          <w:rFonts w:ascii="Times New Roman" w:hAnsi="Times New Roman" w:cs="Times New Roman"/>
          <w:sz w:val="24"/>
          <w:szCs w:val="24"/>
        </w:rPr>
        <w:t>,</w:t>
      </w:r>
    </w:p>
    <w:p w:rsidR="00FD0C90" w:rsidRDefault="00E64571" w:rsidP="00116BA0">
      <w:pPr>
        <w:pStyle w:val="AralkYok"/>
        <w:numPr>
          <w:ilvl w:val="0"/>
          <w:numId w:val="24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D0C90">
        <w:rPr>
          <w:rFonts w:ascii="Times New Roman" w:hAnsi="Times New Roman" w:cs="Times New Roman"/>
          <w:sz w:val="24"/>
          <w:szCs w:val="24"/>
        </w:rPr>
        <w:t>Müfettişlerin görevlerini başarıyla yapabilmesi, daha verimli çalışma</w:t>
      </w:r>
      <w:r w:rsidR="00E01610">
        <w:rPr>
          <w:rFonts w:ascii="Times New Roman" w:hAnsi="Times New Roman" w:cs="Times New Roman"/>
          <w:sz w:val="24"/>
          <w:szCs w:val="24"/>
        </w:rPr>
        <w:t>larının</w:t>
      </w:r>
      <w:r w:rsidRPr="00FD0C90">
        <w:rPr>
          <w:rFonts w:ascii="Times New Roman" w:hAnsi="Times New Roman" w:cs="Times New Roman"/>
          <w:sz w:val="24"/>
          <w:szCs w:val="24"/>
        </w:rPr>
        <w:t xml:space="preserve"> sağlanması, görevler arası ilişkilerin uygunluğ</w:t>
      </w:r>
      <w:r w:rsidR="000F40E1" w:rsidRPr="00FD0C90">
        <w:rPr>
          <w:rFonts w:ascii="Times New Roman" w:hAnsi="Times New Roman" w:cs="Times New Roman"/>
          <w:sz w:val="24"/>
          <w:szCs w:val="24"/>
        </w:rPr>
        <w:t>u gibi konularda araştırma yapmak</w:t>
      </w:r>
      <w:r w:rsidRPr="00FD0C90">
        <w:rPr>
          <w:rFonts w:ascii="Times New Roman" w:hAnsi="Times New Roman" w:cs="Times New Roman"/>
          <w:sz w:val="24"/>
          <w:szCs w:val="24"/>
        </w:rPr>
        <w:t>, gerekli önlemlerin alınmasın</w:t>
      </w:r>
      <w:r w:rsidR="000F40E1" w:rsidRPr="00FD0C90">
        <w:rPr>
          <w:rFonts w:ascii="Times New Roman" w:hAnsi="Times New Roman" w:cs="Times New Roman"/>
          <w:sz w:val="24"/>
          <w:szCs w:val="24"/>
        </w:rPr>
        <w:t>da Kurul Başkanına yardımcı olmak</w:t>
      </w:r>
      <w:r w:rsidRPr="00FD0C90">
        <w:rPr>
          <w:rFonts w:ascii="Times New Roman" w:hAnsi="Times New Roman" w:cs="Times New Roman"/>
          <w:sz w:val="24"/>
          <w:szCs w:val="24"/>
        </w:rPr>
        <w:t xml:space="preserve">, sonucu izleyip denetleterek </w:t>
      </w:r>
      <w:r w:rsidR="000F40E1" w:rsidRPr="00FD0C90">
        <w:rPr>
          <w:rFonts w:ascii="Times New Roman" w:hAnsi="Times New Roman" w:cs="Times New Roman"/>
          <w:sz w:val="24"/>
          <w:szCs w:val="24"/>
        </w:rPr>
        <w:t>durumu Kurul Başkanına bildirmek,</w:t>
      </w:r>
    </w:p>
    <w:p w:rsidR="00FD0C90" w:rsidRDefault="00E64571" w:rsidP="00116BA0">
      <w:pPr>
        <w:pStyle w:val="AralkYok"/>
        <w:numPr>
          <w:ilvl w:val="0"/>
          <w:numId w:val="24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D0C90">
        <w:rPr>
          <w:rFonts w:ascii="Times New Roman" w:hAnsi="Times New Roman" w:cs="Times New Roman"/>
          <w:sz w:val="24"/>
          <w:szCs w:val="24"/>
        </w:rPr>
        <w:t>Kurul Başkanlığına bağlı pers</w:t>
      </w:r>
      <w:r w:rsidR="000F40E1" w:rsidRPr="00FD0C90">
        <w:rPr>
          <w:rFonts w:ascii="Times New Roman" w:hAnsi="Times New Roman" w:cs="Times New Roman"/>
          <w:sz w:val="24"/>
          <w:szCs w:val="24"/>
        </w:rPr>
        <w:t>onel arasında koordinasyon kurmak</w:t>
      </w:r>
      <w:r w:rsidRPr="00FD0C90">
        <w:rPr>
          <w:rFonts w:ascii="Times New Roman" w:hAnsi="Times New Roman" w:cs="Times New Roman"/>
          <w:sz w:val="24"/>
          <w:szCs w:val="24"/>
        </w:rPr>
        <w:t xml:space="preserve"> ve bunlarla organik görev ilişkisi bulunan birimler arasında</w:t>
      </w:r>
      <w:r w:rsidR="001C5300" w:rsidRPr="00FD0C90">
        <w:rPr>
          <w:rFonts w:ascii="Times New Roman" w:hAnsi="Times New Roman" w:cs="Times New Roman"/>
          <w:sz w:val="24"/>
          <w:szCs w:val="24"/>
        </w:rPr>
        <w:t xml:space="preserve"> düzenli bir iş akışı ve bilgi i</w:t>
      </w:r>
      <w:r w:rsidRPr="00FD0C90">
        <w:rPr>
          <w:rFonts w:ascii="Times New Roman" w:hAnsi="Times New Roman" w:cs="Times New Roman"/>
          <w:sz w:val="24"/>
          <w:szCs w:val="24"/>
        </w:rPr>
        <w:t>leti</w:t>
      </w:r>
      <w:r w:rsidR="000F40E1" w:rsidRPr="00FD0C90">
        <w:rPr>
          <w:rFonts w:ascii="Times New Roman" w:hAnsi="Times New Roman" w:cs="Times New Roman"/>
          <w:sz w:val="24"/>
          <w:szCs w:val="24"/>
        </w:rPr>
        <w:t>şim sistemi kurulmasına çalışmak,</w:t>
      </w:r>
    </w:p>
    <w:p w:rsidR="00FD0C90" w:rsidRDefault="00E64571" w:rsidP="00116BA0">
      <w:pPr>
        <w:pStyle w:val="AralkYok"/>
        <w:numPr>
          <w:ilvl w:val="0"/>
          <w:numId w:val="24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D0C90">
        <w:rPr>
          <w:rFonts w:ascii="Times New Roman" w:hAnsi="Times New Roman" w:cs="Times New Roman"/>
          <w:sz w:val="24"/>
          <w:szCs w:val="24"/>
        </w:rPr>
        <w:t>Görev, sorumluluk ve yetkilerini yerine getirirken, iletişim talimatında, birim ve ünite teşkilat şemalarında belirtilen kademelerle yatay ve dikey iletişiml</w:t>
      </w:r>
      <w:r w:rsidR="000F40E1" w:rsidRPr="00FD0C90">
        <w:rPr>
          <w:rFonts w:ascii="Times New Roman" w:hAnsi="Times New Roman" w:cs="Times New Roman"/>
          <w:sz w:val="24"/>
          <w:szCs w:val="24"/>
        </w:rPr>
        <w:t>er kurarak faaliyetleri sürdürmek,</w:t>
      </w:r>
    </w:p>
    <w:p w:rsidR="00FD0C90" w:rsidRDefault="00E64571" w:rsidP="00116BA0">
      <w:pPr>
        <w:pStyle w:val="AralkYok"/>
        <w:numPr>
          <w:ilvl w:val="0"/>
          <w:numId w:val="24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D0C90">
        <w:rPr>
          <w:rFonts w:ascii="Times New Roman" w:hAnsi="Times New Roman" w:cs="Times New Roman"/>
          <w:sz w:val="24"/>
          <w:szCs w:val="24"/>
        </w:rPr>
        <w:t>Bakanlık adına görev verilmesi halinde Sulama Birliklerinin id</w:t>
      </w:r>
      <w:r w:rsidR="000F40E1" w:rsidRPr="00FD0C90">
        <w:rPr>
          <w:rFonts w:ascii="Times New Roman" w:hAnsi="Times New Roman" w:cs="Times New Roman"/>
          <w:sz w:val="24"/>
          <w:szCs w:val="24"/>
        </w:rPr>
        <w:t>ari, teknik denetimlerini yapmak,</w:t>
      </w:r>
    </w:p>
    <w:p w:rsidR="00052F69" w:rsidRPr="00050CE2" w:rsidRDefault="00052F69" w:rsidP="00116BA0">
      <w:pPr>
        <w:pStyle w:val="AralkYok"/>
        <w:numPr>
          <w:ilvl w:val="0"/>
          <w:numId w:val="24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50CE2">
        <w:rPr>
          <w:rFonts w:ascii="Times New Roman" w:hAnsi="Times New Roman" w:cs="Times New Roman"/>
          <w:sz w:val="24"/>
          <w:szCs w:val="24"/>
        </w:rPr>
        <w:t>İş sağlığı ve güvenliği (İSG) mevzuat hükümleri kapsamında iş yerinde, iş kazası ve meslek hastalıklarının meydana gelmemesi için gerekli tüm tedbirlerin alınmasını sağlamak,</w:t>
      </w:r>
    </w:p>
    <w:p w:rsidR="00052F69" w:rsidRPr="00050CE2" w:rsidRDefault="00052F69" w:rsidP="00116BA0">
      <w:pPr>
        <w:pStyle w:val="AralkYok"/>
        <w:numPr>
          <w:ilvl w:val="0"/>
          <w:numId w:val="24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50CE2">
        <w:rPr>
          <w:rFonts w:ascii="Times New Roman" w:hAnsi="Times New Roman" w:cs="Times New Roman"/>
          <w:sz w:val="24"/>
          <w:szCs w:val="24"/>
        </w:rPr>
        <w:t>Çalışanların iş yerinde yaptığı işle ilgili talimatlara uyarak çalışmasını sağlamak,</w:t>
      </w:r>
    </w:p>
    <w:p w:rsidR="00052F69" w:rsidRPr="00052F69" w:rsidRDefault="00052F69" w:rsidP="00116BA0">
      <w:pPr>
        <w:pStyle w:val="AralkYok"/>
        <w:numPr>
          <w:ilvl w:val="0"/>
          <w:numId w:val="24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50CE2">
        <w:rPr>
          <w:rFonts w:ascii="Times New Roman" w:hAnsi="Times New Roman" w:cs="Times New Roman"/>
          <w:sz w:val="24"/>
          <w:szCs w:val="24"/>
        </w:rPr>
        <w:t>İş yerinde, çalışanların işbaşında gereken kişisel koruyucu donanımları kullanılmasını temin</w:t>
      </w:r>
      <w:r w:rsidRPr="00E07661">
        <w:rPr>
          <w:sz w:val="24"/>
          <w:szCs w:val="24"/>
        </w:rPr>
        <w:t xml:space="preserve"> </w:t>
      </w:r>
      <w:r w:rsidRPr="00AB0ACE">
        <w:rPr>
          <w:rFonts w:ascii="Times New Roman" w:hAnsi="Times New Roman" w:cs="Times New Roman"/>
          <w:sz w:val="24"/>
          <w:szCs w:val="24"/>
        </w:rPr>
        <w:t>etmek,</w:t>
      </w:r>
    </w:p>
    <w:p w:rsidR="00C859B7" w:rsidRPr="00FD0C90" w:rsidRDefault="00C859B7" w:rsidP="00116BA0">
      <w:pPr>
        <w:pStyle w:val="AralkYok"/>
        <w:numPr>
          <w:ilvl w:val="0"/>
          <w:numId w:val="24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D0C90">
        <w:rPr>
          <w:rFonts w:ascii="Times New Roman" w:hAnsi="Times New Roman" w:cs="Times New Roman"/>
          <w:sz w:val="24"/>
          <w:szCs w:val="24"/>
        </w:rPr>
        <w:t>Yukarıda sayılanlarla ilgili görülerek Teftiş Kurulu Başkanınca verilecek diğer görevleri yapmak.</w:t>
      </w:r>
    </w:p>
    <w:p w:rsidR="000506D5" w:rsidRPr="00C859B7" w:rsidRDefault="000506D5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E4591D" w:rsidRDefault="00E4591D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E01610" w:rsidRDefault="00E01610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E4591D" w:rsidRDefault="00E4591D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C7280B" w:rsidRDefault="00C7280B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E4591D" w:rsidRDefault="00E4591D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052F69" w:rsidRDefault="00052F69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116BA0" w:rsidRDefault="00116BA0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116BA0" w:rsidRDefault="00116BA0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4151"/>
        <w:gridCol w:w="1641"/>
        <w:gridCol w:w="2061"/>
      </w:tblGrid>
      <w:tr w:rsidR="00E64571" w:rsidRPr="009F07E9" w:rsidTr="00116BA0">
        <w:trPr>
          <w:trHeight w:val="103"/>
        </w:trPr>
        <w:tc>
          <w:tcPr>
            <w:tcW w:w="17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4571" w:rsidRPr="009F07E9" w:rsidRDefault="00E64571" w:rsidP="00C86D91">
            <w:pPr>
              <w:spacing w:line="360" w:lineRule="auto"/>
              <w:ind w:right="-567"/>
              <w:rPr>
                <w:b/>
                <w:noProof/>
                <w:sz w:val="24"/>
                <w:szCs w:val="24"/>
                <w:lang w:eastAsia="tr-TR"/>
              </w:rPr>
            </w:pPr>
            <w:r w:rsidRPr="009F07E9">
              <w:rPr>
                <w:b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09C60EA0" wp14:editId="0E2BBD29">
                  <wp:extent cx="1009650" cy="952500"/>
                  <wp:effectExtent l="0" t="0" r="0" b="0"/>
                  <wp:docPr id="11" name="Resim 11" descr="Dsilog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ilog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700" cy="966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4571" w:rsidRPr="009F07E9" w:rsidRDefault="00E64571" w:rsidP="00116BA0">
            <w:pPr>
              <w:spacing w:line="360" w:lineRule="auto"/>
              <w:ind w:right="-567"/>
              <w:jc w:val="center"/>
              <w:rPr>
                <w:b/>
                <w:bCs/>
                <w:sz w:val="24"/>
                <w:szCs w:val="24"/>
              </w:rPr>
            </w:pPr>
            <w:r w:rsidRPr="009F07E9">
              <w:rPr>
                <w:b/>
                <w:bCs/>
                <w:sz w:val="24"/>
                <w:szCs w:val="24"/>
              </w:rPr>
              <w:t>Teftiş Kurulu Başkanlığı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4571" w:rsidRPr="00221B86" w:rsidRDefault="00E64571" w:rsidP="00116BA0">
            <w:pPr>
              <w:spacing w:line="360" w:lineRule="auto"/>
              <w:ind w:right="-567"/>
              <w:rPr>
                <w:b/>
              </w:rPr>
            </w:pPr>
            <w:r w:rsidRPr="00221B86">
              <w:rPr>
                <w:b/>
              </w:rPr>
              <w:t>Doküman No</w:t>
            </w:r>
          </w:p>
        </w:tc>
        <w:tc>
          <w:tcPr>
            <w:tcW w:w="20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4571" w:rsidRPr="00221B86" w:rsidRDefault="00E64571" w:rsidP="00116BA0">
            <w:pPr>
              <w:spacing w:line="360" w:lineRule="auto"/>
              <w:ind w:right="-567"/>
            </w:pPr>
            <w:r w:rsidRPr="00221B86">
              <w:t>T-</w:t>
            </w:r>
            <w:r w:rsidR="000506D5">
              <w:t>G-</w:t>
            </w:r>
            <w:r w:rsidR="000506D5" w:rsidRPr="00334496">
              <w:rPr>
                <w:szCs w:val="24"/>
              </w:rPr>
              <w:t>0.60 0.00.0.00.00</w:t>
            </w:r>
          </w:p>
        </w:tc>
      </w:tr>
      <w:tr w:rsidR="00E64571" w:rsidRPr="009F07E9" w:rsidTr="007C6586">
        <w:trPr>
          <w:trHeight w:val="186"/>
        </w:trPr>
        <w:tc>
          <w:tcPr>
            <w:tcW w:w="17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4571" w:rsidRPr="009F07E9" w:rsidRDefault="00E64571" w:rsidP="00116BA0">
            <w:pPr>
              <w:spacing w:line="360" w:lineRule="auto"/>
              <w:ind w:right="-567"/>
              <w:rPr>
                <w:sz w:val="24"/>
                <w:szCs w:val="24"/>
              </w:rPr>
            </w:pPr>
          </w:p>
        </w:tc>
        <w:tc>
          <w:tcPr>
            <w:tcW w:w="415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4571" w:rsidRPr="009F07E9" w:rsidRDefault="00E64571" w:rsidP="00116BA0">
            <w:pPr>
              <w:spacing w:line="360" w:lineRule="auto"/>
              <w:ind w:right="-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single" w:sz="12" w:space="0" w:color="auto"/>
              <w:right w:val="single" w:sz="12" w:space="0" w:color="auto"/>
            </w:tcBorders>
          </w:tcPr>
          <w:p w:rsidR="00E64571" w:rsidRPr="00221B86" w:rsidRDefault="00E64571" w:rsidP="00116BA0">
            <w:pPr>
              <w:spacing w:line="360" w:lineRule="auto"/>
              <w:ind w:right="-567"/>
            </w:pPr>
            <w:r w:rsidRPr="00221B86">
              <w:rPr>
                <w:b/>
              </w:rPr>
              <w:t>Yayın Tarihi</w:t>
            </w:r>
          </w:p>
        </w:tc>
        <w:tc>
          <w:tcPr>
            <w:tcW w:w="20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571" w:rsidRPr="00221B86" w:rsidRDefault="00EC7CAF" w:rsidP="00116BA0">
            <w:pPr>
              <w:spacing w:line="360" w:lineRule="auto"/>
              <w:ind w:right="-567"/>
            </w:pPr>
            <w:r>
              <w:rPr>
                <w:szCs w:val="24"/>
              </w:rPr>
              <w:t>Kasım</w:t>
            </w:r>
            <w:r w:rsidR="00221B86" w:rsidRPr="00221B86">
              <w:t xml:space="preserve"> </w:t>
            </w:r>
            <w:r w:rsidR="00E64571" w:rsidRPr="00221B86">
              <w:t>2017</w:t>
            </w:r>
          </w:p>
        </w:tc>
      </w:tr>
      <w:tr w:rsidR="00E64571" w:rsidRPr="009F07E9" w:rsidTr="00116BA0">
        <w:trPr>
          <w:trHeight w:val="103"/>
        </w:trPr>
        <w:tc>
          <w:tcPr>
            <w:tcW w:w="17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4571" w:rsidRPr="009F07E9" w:rsidRDefault="00E64571" w:rsidP="00116BA0">
            <w:pPr>
              <w:spacing w:line="360" w:lineRule="auto"/>
              <w:ind w:right="-567"/>
              <w:rPr>
                <w:sz w:val="24"/>
                <w:szCs w:val="24"/>
              </w:rPr>
            </w:pPr>
          </w:p>
        </w:tc>
        <w:tc>
          <w:tcPr>
            <w:tcW w:w="41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4571" w:rsidRPr="009F07E9" w:rsidRDefault="00E64571" w:rsidP="00116BA0">
            <w:pPr>
              <w:spacing w:line="360" w:lineRule="auto"/>
              <w:ind w:right="-567"/>
              <w:jc w:val="center"/>
              <w:rPr>
                <w:b/>
                <w:sz w:val="24"/>
                <w:szCs w:val="24"/>
              </w:rPr>
            </w:pPr>
            <w:r w:rsidRPr="009F07E9">
              <w:rPr>
                <w:b/>
                <w:sz w:val="24"/>
                <w:szCs w:val="24"/>
              </w:rPr>
              <w:t>Başmüfettiş</w:t>
            </w:r>
          </w:p>
          <w:p w:rsidR="00E64571" w:rsidRPr="009F07E9" w:rsidRDefault="00E64571" w:rsidP="00116BA0">
            <w:pPr>
              <w:spacing w:line="360" w:lineRule="auto"/>
              <w:ind w:right="-567"/>
              <w:jc w:val="center"/>
              <w:rPr>
                <w:b/>
                <w:sz w:val="24"/>
                <w:szCs w:val="24"/>
              </w:rPr>
            </w:pPr>
            <w:r w:rsidRPr="009F07E9">
              <w:rPr>
                <w:b/>
                <w:sz w:val="24"/>
                <w:szCs w:val="24"/>
              </w:rPr>
              <w:t>Görev Talimatı</w:t>
            </w:r>
          </w:p>
        </w:tc>
        <w:tc>
          <w:tcPr>
            <w:tcW w:w="1641" w:type="dxa"/>
            <w:tcBorders>
              <w:left w:val="single" w:sz="12" w:space="0" w:color="auto"/>
              <w:right w:val="single" w:sz="12" w:space="0" w:color="auto"/>
            </w:tcBorders>
          </w:tcPr>
          <w:p w:rsidR="00E64571" w:rsidRPr="00221B86" w:rsidRDefault="00E64571" w:rsidP="00116BA0">
            <w:pPr>
              <w:spacing w:line="360" w:lineRule="auto"/>
              <w:ind w:right="-567"/>
            </w:pPr>
            <w:r w:rsidRPr="00221B86">
              <w:rPr>
                <w:b/>
              </w:rPr>
              <w:t>Rev. No-Tarihi</w:t>
            </w:r>
          </w:p>
        </w:tc>
        <w:tc>
          <w:tcPr>
            <w:tcW w:w="20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571" w:rsidRPr="00221B86" w:rsidRDefault="00E64571" w:rsidP="00116BA0">
            <w:pPr>
              <w:spacing w:line="360" w:lineRule="auto"/>
              <w:ind w:right="-567"/>
            </w:pPr>
            <w:r w:rsidRPr="00221B86">
              <w:t>00/--</w:t>
            </w:r>
          </w:p>
        </w:tc>
      </w:tr>
      <w:tr w:rsidR="00E64571" w:rsidRPr="009F07E9" w:rsidTr="007C6586">
        <w:trPr>
          <w:trHeight w:val="465"/>
        </w:trPr>
        <w:tc>
          <w:tcPr>
            <w:tcW w:w="17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4571" w:rsidRPr="009F07E9" w:rsidRDefault="00E64571" w:rsidP="00116BA0">
            <w:pPr>
              <w:spacing w:line="360" w:lineRule="auto"/>
              <w:ind w:right="-567"/>
              <w:rPr>
                <w:sz w:val="24"/>
                <w:szCs w:val="24"/>
              </w:rPr>
            </w:pPr>
          </w:p>
        </w:tc>
        <w:tc>
          <w:tcPr>
            <w:tcW w:w="41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4571" w:rsidRPr="009F07E9" w:rsidRDefault="00E64571" w:rsidP="00116BA0">
            <w:pPr>
              <w:spacing w:line="360" w:lineRule="auto"/>
              <w:ind w:right="-567"/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4571" w:rsidRPr="00221B86" w:rsidRDefault="00E64571" w:rsidP="00116BA0">
            <w:pPr>
              <w:spacing w:line="360" w:lineRule="auto"/>
              <w:ind w:right="-567"/>
            </w:pPr>
            <w:r w:rsidRPr="00221B86">
              <w:rPr>
                <w:b/>
              </w:rPr>
              <w:t>Sayfa No</w:t>
            </w:r>
          </w:p>
        </w:tc>
        <w:tc>
          <w:tcPr>
            <w:tcW w:w="20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4571" w:rsidRPr="00221B86" w:rsidRDefault="00092840" w:rsidP="00116BA0">
            <w:pPr>
              <w:spacing w:line="360" w:lineRule="auto"/>
              <w:ind w:right="-567"/>
            </w:pPr>
            <w:r>
              <w:rPr>
                <w:rStyle w:val="SayfaNumaras"/>
              </w:rPr>
              <w:t>4</w:t>
            </w:r>
            <w:r w:rsidR="000506D5">
              <w:rPr>
                <w:rStyle w:val="SayfaNumaras"/>
              </w:rPr>
              <w:t>/</w:t>
            </w:r>
            <w:r>
              <w:rPr>
                <w:rStyle w:val="SayfaNumaras"/>
              </w:rPr>
              <w:t>8</w:t>
            </w:r>
          </w:p>
        </w:tc>
      </w:tr>
    </w:tbl>
    <w:p w:rsidR="00E64571" w:rsidRPr="009F07E9" w:rsidRDefault="00E86A57" w:rsidP="00C86D91">
      <w:pPr>
        <w:pStyle w:val="AralkYok"/>
        <w:numPr>
          <w:ilvl w:val="3"/>
          <w:numId w:val="24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Görevleri</w:t>
      </w:r>
      <w:r w:rsidR="00E64571" w:rsidRPr="009F07E9">
        <w:rPr>
          <w:rFonts w:ascii="Times New Roman" w:hAnsi="Times New Roman" w:cs="Times New Roman"/>
          <w:b/>
          <w:sz w:val="24"/>
          <w:szCs w:val="24"/>
        </w:rPr>
        <w:t>:</w:t>
      </w:r>
    </w:p>
    <w:p w:rsidR="00FD0C90" w:rsidRDefault="000E60A1" w:rsidP="00116BA0">
      <w:pPr>
        <w:pStyle w:val="AralkYok"/>
        <w:numPr>
          <w:ilvl w:val="0"/>
          <w:numId w:val="25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60A1">
        <w:rPr>
          <w:rFonts w:ascii="Times New Roman" w:hAnsi="Times New Roman" w:cs="Times New Roman"/>
          <w:sz w:val="24"/>
          <w:szCs w:val="24"/>
        </w:rPr>
        <w:t xml:space="preserve">DSİ’nin merkez ve taşra </w:t>
      </w:r>
      <w:r w:rsidR="002000D2">
        <w:rPr>
          <w:rFonts w:ascii="Times New Roman" w:hAnsi="Times New Roman" w:cs="Times New Roman"/>
          <w:sz w:val="24"/>
          <w:szCs w:val="24"/>
        </w:rPr>
        <w:t xml:space="preserve">teşkilatı </w:t>
      </w:r>
      <w:r w:rsidRPr="000E60A1">
        <w:rPr>
          <w:rFonts w:ascii="Times New Roman" w:hAnsi="Times New Roman" w:cs="Times New Roman"/>
          <w:sz w:val="24"/>
          <w:szCs w:val="24"/>
        </w:rPr>
        <w:t>birimlerinin her türlü iş ve işlemlerini denetlemek</w:t>
      </w:r>
      <w:r w:rsidR="00E64571" w:rsidRPr="009F07E9">
        <w:rPr>
          <w:rFonts w:ascii="Times New Roman" w:hAnsi="Times New Roman" w:cs="Times New Roman"/>
          <w:sz w:val="24"/>
          <w:szCs w:val="24"/>
        </w:rPr>
        <w:t>, üçüncü şahıslarla olan ilişkilerini sözleş</w:t>
      </w:r>
      <w:r w:rsidR="00334496">
        <w:rPr>
          <w:rFonts w:ascii="Times New Roman" w:hAnsi="Times New Roman" w:cs="Times New Roman"/>
          <w:sz w:val="24"/>
          <w:szCs w:val="24"/>
        </w:rPr>
        <w:t>me esasları çerçevesinde incelemek</w:t>
      </w:r>
      <w:r w:rsidR="00E64571" w:rsidRPr="009F07E9">
        <w:rPr>
          <w:rFonts w:ascii="Times New Roman" w:hAnsi="Times New Roman" w:cs="Times New Roman"/>
          <w:sz w:val="24"/>
          <w:szCs w:val="24"/>
        </w:rPr>
        <w:t>, gerekli görülen hallerde ilgi</w:t>
      </w:r>
      <w:r w:rsidR="00334496">
        <w:rPr>
          <w:rFonts w:ascii="Times New Roman" w:hAnsi="Times New Roman" w:cs="Times New Roman"/>
          <w:sz w:val="24"/>
          <w:szCs w:val="24"/>
        </w:rPr>
        <w:t>liler hakkında soruşturma yapmak,</w:t>
      </w:r>
    </w:p>
    <w:p w:rsidR="00FD0C90" w:rsidRDefault="00E64571" w:rsidP="00116BA0">
      <w:pPr>
        <w:pStyle w:val="AralkYok"/>
        <w:numPr>
          <w:ilvl w:val="0"/>
          <w:numId w:val="25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D0C90">
        <w:rPr>
          <w:rFonts w:ascii="Times New Roman" w:hAnsi="Times New Roman" w:cs="Times New Roman"/>
          <w:sz w:val="24"/>
          <w:szCs w:val="24"/>
        </w:rPr>
        <w:t xml:space="preserve">Teftiş ettikleri ve inceledikleri işlerde gördükleri usulsüzlük, </w:t>
      </w:r>
      <w:r w:rsidR="00334496" w:rsidRPr="00FD0C90">
        <w:rPr>
          <w:rFonts w:ascii="Times New Roman" w:hAnsi="Times New Roman" w:cs="Times New Roman"/>
          <w:sz w:val="24"/>
          <w:szCs w:val="24"/>
        </w:rPr>
        <w:t>eksiklik ve yolsuzlukları saptamak</w:t>
      </w:r>
      <w:r w:rsidRPr="00FD0C90">
        <w:rPr>
          <w:rFonts w:ascii="Times New Roman" w:hAnsi="Times New Roman" w:cs="Times New Roman"/>
          <w:sz w:val="24"/>
          <w:szCs w:val="24"/>
        </w:rPr>
        <w:t xml:space="preserve">, işlerin daha iyi yürütülmesi ve </w:t>
      </w:r>
      <w:r w:rsidR="00BB2D2E">
        <w:rPr>
          <w:rFonts w:ascii="Times New Roman" w:hAnsi="Times New Roman" w:cs="Times New Roman"/>
          <w:sz w:val="24"/>
          <w:szCs w:val="24"/>
        </w:rPr>
        <w:t>personelin</w:t>
      </w:r>
      <w:r w:rsidRPr="00FD0C90">
        <w:rPr>
          <w:rFonts w:ascii="Times New Roman" w:hAnsi="Times New Roman" w:cs="Times New Roman"/>
          <w:sz w:val="24"/>
          <w:szCs w:val="24"/>
        </w:rPr>
        <w:t xml:space="preserve"> çalışmalarından daha çok yararlanılması için alınması gereken tedbirleri </w:t>
      </w:r>
      <w:r w:rsidR="00334496" w:rsidRPr="00FD0C90">
        <w:rPr>
          <w:rFonts w:ascii="Times New Roman" w:hAnsi="Times New Roman" w:cs="Times New Roman"/>
          <w:sz w:val="24"/>
          <w:szCs w:val="24"/>
        </w:rPr>
        <w:t>Teftiş Kurulu Başkanına bildirmek,</w:t>
      </w:r>
    </w:p>
    <w:p w:rsidR="00FD0C90" w:rsidRDefault="00E64571" w:rsidP="00116BA0">
      <w:pPr>
        <w:pStyle w:val="AralkYok"/>
        <w:numPr>
          <w:ilvl w:val="0"/>
          <w:numId w:val="25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D0C90">
        <w:rPr>
          <w:rFonts w:ascii="Times New Roman" w:hAnsi="Times New Roman" w:cs="Times New Roman"/>
          <w:sz w:val="24"/>
          <w:szCs w:val="24"/>
        </w:rPr>
        <w:t xml:space="preserve">Görevlerini yaparken öğrendikleri yolsuzlukları anında </w:t>
      </w:r>
      <w:r w:rsidR="00334496" w:rsidRPr="00FD0C90">
        <w:rPr>
          <w:rFonts w:ascii="Times New Roman" w:hAnsi="Times New Roman" w:cs="Times New Roman"/>
          <w:sz w:val="24"/>
          <w:szCs w:val="24"/>
        </w:rPr>
        <w:t>Teftiş Kurulu Başkanına bildirmek</w:t>
      </w:r>
      <w:r w:rsidRPr="00FD0C90">
        <w:rPr>
          <w:rFonts w:ascii="Times New Roman" w:hAnsi="Times New Roman" w:cs="Times New Roman"/>
          <w:sz w:val="24"/>
          <w:szCs w:val="24"/>
        </w:rPr>
        <w:t>, gecikmesinde sakınca bulu</w:t>
      </w:r>
      <w:r w:rsidR="00334496" w:rsidRPr="00FD0C90">
        <w:rPr>
          <w:rFonts w:ascii="Times New Roman" w:hAnsi="Times New Roman" w:cs="Times New Roman"/>
          <w:sz w:val="24"/>
          <w:szCs w:val="24"/>
        </w:rPr>
        <w:t>nan durumlarda delilleri toplamak,</w:t>
      </w:r>
    </w:p>
    <w:p w:rsidR="00FD0C90" w:rsidRDefault="00E64571" w:rsidP="00116BA0">
      <w:pPr>
        <w:pStyle w:val="AralkYok"/>
        <w:numPr>
          <w:ilvl w:val="0"/>
          <w:numId w:val="25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D0C90">
        <w:rPr>
          <w:rFonts w:ascii="Times New Roman" w:hAnsi="Times New Roman" w:cs="Times New Roman"/>
          <w:sz w:val="24"/>
          <w:szCs w:val="24"/>
        </w:rPr>
        <w:t>DSİ’ye ait her türlü mevzuatın düzeltilmesi, işlerin en etkin şekilde yürütülmesi, masrafların azaltılması, her konuda ilgililerin aydınlatılma ve yetiştirilmesini sağl</w:t>
      </w:r>
      <w:r w:rsidR="00BB2D2E">
        <w:rPr>
          <w:rFonts w:ascii="Times New Roman" w:hAnsi="Times New Roman" w:cs="Times New Roman"/>
          <w:sz w:val="24"/>
          <w:szCs w:val="24"/>
        </w:rPr>
        <w:t>ayıcı nitelikte çalışmalar yapmak</w:t>
      </w:r>
      <w:r w:rsidRPr="00FD0C90">
        <w:rPr>
          <w:rFonts w:ascii="Times New Roman" w:hAnsi="Times New Roman" w:cs="Times New Roman"/>
          <w:sz w:val="24"/>
          <w:szCs w:val="24"/>
        </w:rPr>
        <w:t xml:space="preserve"> ve alınacak tedbirler hakkında Teftiş</w:t>
      </w:r>
      <w:r w:rsidR="00334496" w:rsidRPr="00FD0C90">
        <w:rPr>
          <w:rFonts w:ascii="Times New Roman" w:hAnsi="Times New Roman" w:cs="Times New Roman"/>
          <w:sz w:val="24"/>
          <w:szCs w:val="24"/>
        </w:rPr>
        <w:t xml:space="preserve"> Kurulu Başkanına teklifte bulunmak,</w:t>
      </w:r>
    </w:p>
    <w:p w:rsidR="00FD0C90" w:rsidRDefault="00E64571" w:rsidP="00116BA0">
      <w:pPr>
        <w:pStyle w:val="AralkYok"/>
        <w:numPr>
          <w:ilvl w:val="0"/>
          <w:numId w:val="25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D0C90">
        <w:rPr>
          <w:rFonts w:ascii="Times New Roman" w:hAnsi="Times New Roman" w:cs="Times New Roman"/>
          <w:sz w:val="24"/>
          <w:szCs w:val="24"/>
        </w:rPr>
        <w:t>Görev, sorumluluk ve yetkilerini yerine getirirken, iletişim talimatında, birim ve ünite teşkilat şemalarında belirtilen kademelerle yatay ve dikey iletişi</w:t>
      </w:r>
      <w:r w:rsidR="00334496" w:rsidRPr="00FD0C90">
        <w:rPr>
          <w:rFonts w:ascii="Times New Roman" w:hAnsi="Times New Roman" w:cs="Times New Roman"/>
          <w:sz w:val="24"/>
          <w:szCs w:val="24"/>
        </w:rPr>
        <w:t>mler kurarak faaliyetleri sürdürmek,</w:t>
      </w:r>
    </w:p>
    <w:p w:rsidR="00052F69" w:rsidRPr="00050CE2" w:rsidRDefault="00052F69" w:rsidP="00116BA0">
      <w:pPr>
        <w:pStyle w:val="AralkYok"/>
        <w:numPr>
          <w:ilvl w:val="0"/>
          <w:numId w:val="25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50CE2">
        <w:rPr>
          <w:rFonts w:ascii="Times New Roman" w:hAnsi="Times New Roman" w:cs="Times New Roman"/>
          <w:sz w:val="24"/>
          <w:szCs w:val="24"/>
        </w:rPr>
        <w:t>İş sağlığı ve güvenliği (İSG) mevzuat hükümleri kapsamında iş yerinde, iş kazası ve meslek hastalıklarının meydana gelmemesi için gerekli tüm tedbirlerin alınmasını sağlamak,</w:t>
      </w:r>
    </w:p>
    <w:p w:rsidR="00052F69" w:rsidRPr="00050CE2" w:rsidRDefault="00052F69" w:rsidP="00116BA0">
      <w:pPr>
        <w:pStyle w:val="AralkYok"/>
        <w:numPr>
          <w:ilvl w:val="0"/>
          <w:numId w:val="25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50CE2">
        <w:rPr>
          <w:rFonts w:ascii="Times New Roman" w:hAnsi="Times New Roman" w:cs="Times New Roman"/>
          <w:sz w:val="24"/>
          <w:szCs w:val="24"/>
        </w:rPr>
        <w:t>Çalışanların iş yerinde yaptığı işle ilgili talimatlara uyarak çalışmasını sağlamak,</w:t>
      </w:r>
    </w:p>
    <w:p w:rsidR="00052F69" w:rsidRPr="00052F69" w:rsidRDefault="00052F69" w:rsidP="00116BA0">
      <w:pPr>
        <w:pStyle w:val="AralkYok"/>
        <w:numPr>
          <w:ilvl w:val="0"/>
          <w:numId w:val="25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50CE2">
        <w:rPr>
          <w:rFonts w:ascii="Times New Roman" w:hAnsi="Times New Roman" w:cs="Times New Roman"/>
          <w:sz w:val="24"/>
          <w:szCs w:val="24"/>
        </w:rPr>
        <w:t>İş yerinde, çalışanların işbaşında gereken kişisel koruyucu donanımları kullanılmasını temin</w:t>
      </w:r>
      <w:r w:rsidRPr="00E07661">
        <w:rPr>
          <w:sz w:val="24"/>
          <w:szCs w:val="24"/>
        </w:rPr>
        <w:t xml:space="preserve"> </w:t>
      </w:r>
      <w:r w:rsidRPr="00AB0ACE">
        <w:rPr>
          <w:rFonts w:ascii="Times New Roman" w:hAnsi="Times New Roman" w:cs="Times New Roman"/>
          <w:sz w:val="24"/>
          <w:szCs w:val="24"/>
        </w:rPr>
        <w:t>etmek,</w:t>
      </w:r>
    </w:p>
    <w:p w:rsidR="00334496" w:rsidRPr="00FD0C90" w:rsidRDefault="00334496" w:rsidP="00116BA0">
      <w:pPr>
        <w:pStyle w:val="AralkYok"/>
        <w:numPr>
          <w:ilvl w:val="0"/>
          <w:numId w:val="25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D0C90">
        <w:rPr>
          <w:rFonts w:ascii="Times New Roman" w:hAnsi="Times New Roman" w:cs="Times New Roman"/>
          <w:sz w:val="24"/>
          <w:szCs w:val="24"/>
        </w:rPr>
        <w:t xml:space="preserve">Yukarıda sayılanlarla ilgili olarak </w:t>
      </w:r>
      <w:r w:rsidR="00FD0C90">
        <w:rPr>
          <w:rFonts w:ascii="Times New Roman" w:hAnsi="Times New Roman" w:cs="Times New Roman"/>
          <w:sz w:val="24"/>
          <w:szCs w:val="24"/>
        </w:rPr>
        <w:t xml:space="preserve">Teftiş Kurulu Başkanınca </w:t>
      </w:r>
      <w:r w:rsidRPr="00FD0C90">
        <w:rPr>
          <w:rFonts w:ascii="Times New Roman" w:hAnsi="Times New Roman" w:cs="Times New Roman"/>
          <w:sz w:val="24"/>
          <w:szCs w:val="24"/>
        </w:rPr>
        <w:t>verilecek diğer görevleri yapmak.</w:t>
      </w:r>
    </w:p>
    <w:p w:rsidR="00E4591D" w:rsidRDefault="00E4591D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571" w:rsidRDefault="00E64571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FD0C90" w:rsidRDefault="00FD0C90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FD0C90" w:rsidRDefault="00FD0C90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FD0C90" w:rsidRDefault="00FD0C90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CF25CB" w:rsidRDefault="00CF25CB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052F69" w:rsidRDefault="00052F69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116BA0" w:rsidRDefault="00116BA0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116BA0" w:rsidRDefault="00116BA0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116BA0" w:rsidRDefault="00116BA0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116BA0" w:rsidRPr="009F07E9" w:rsidRDefault="00116BA0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9"/>
        <w:gridCol w:w="4136"/>
        <w:gridCol w:w="1635"/>
        <w:gridCol w:w="2054"/>
      </w:tblGrid>
      <w:tr w:rsidR="00221B86" w:rsidRPr="009F07E9" w:rsidTr="00116BA0">
        <w:trPr>
          <w:trHeight w:val="108"/>
        </w:trPr>
        <w:tc>
          <w:tcPr>
            <w:tcW w:w="19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1B86" w:rsidRPr="009F07E9" w:rsidRDefault="00221B86" w:rsidP="0006145B">
            <w:pPr>
              <w:spacing w:line="360" w:lineRule="auto"/>
              <w:ind w:right="-567"/>
              <w:rPr>
                <w:b/>
                <w:noProof/>
                <w:sz w:val="24"/>
                <w:szCs w:val="24"/>
                <w:lang w:eastAsia="tr-TR"/>
              </w:rPr>
            </w:pPr>
            <w:r w:rsidRPr="009F07E9">
              <w:rPr>
                <w:b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5C5A6D40" wp14:editId="141E2704">
                  <wp:extent cx="1143000" cy="876300"/>
                  <wp:effectExtent l="0" t="0" r="0" b="0"/>
                  <wp:docPr id="3" name="Resim 3" descr="Dsilog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ilog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B86" w:rsidRPr="009F07E9" w:rsidRDefault="00221B86" w:rsidP="00116BA0">
            <w:pPr>
              <w:spacing w:line="360" w:lineRule="auto"/>
              <w:ind w:right="-567"/>
              <w:jc w:val="center"/>
              <w:rPr>
                <w:b/>
                <w:bCs/>
                <w:sz w:val="24"/>
                <w:szCs w:val="24"/>
              </w:rPr>
            </w:pPr>
            <w:r w:rsidRPr="009F07E9">
              <w:rPr>
                <w:b/>
                <w:bCs/>
                <w:sz w:val="24"/>
                <w:szCs w:val="24"/>
              </w:rPr>
              <w:t>Teftiş Kurulu Başkanlığı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1B86" w:rsidRPr="00221B86" w:rsidRDefault="00221B86" w:rsidP="00116BA0">
            <w:pPr>
              <w:spacing w:line="360" w:lineRule="auto"/>
              <w:ind w:right="-567"/>
              <w:rPr>
                <w:b/>
              </w:rPr>
            </w:pPr>
            <w:r w:rsidRPr="00221B86">
              <w:rPr>
                <w:b/>
              </w:rPr>
              <w:t>Doküman No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1B86" w:rsidRPr="00221B86" w:rsidRDefault="000506D5" w:rsidP="00116BA0">
            <w:pPr>
              <w:spacing w:line="360" w:lineRule="auto"/>
              <w:ind w:right="-567"/>
            </w:pPr>
            <w:r w:rsidRPr="00221B86">
              <w:t>T-</w:t>
            </w:r>
            <w:r>
              <w:t>G-</w:t>
            </w:r>
            <w:r w:rsidRPr="00334496">
              <w:rPr>
                <w:szCs w:val="24"/>
              </w:rPr>
              <w:t>0.60 0.00.0.00.00</w:t>
            </w:r>
          </w:p>
        </w:tc>
      </w:tr>
      <w:tr w:rsidR="00221B86" w:rsidRPr="009F07E9" w:rsidTr="00116BA0">
        <w:trPr>
          <w:trHeight w:val="108"/>
        </w:trPr>
        <w:tc>
          <w:tcPr>
            <w:tcW w:w="19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21B86" w:rsidRPr="009F07E9" w:rsidRDefault="00221B86" w:rsidP="00116BA0">
            <w:pPr>
              <w:spacing w:line="360" w:lineRule="auto"/>
              <w:ind w:right="-567"/>
              <w:rPr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B86" w:rsidRPr="009F07E9" w:rsidRDefault="00221B86" w:rsidP="00116BA0">
            <w:pPr>
              <w:spacing w:line="360" w:lineRule="auto"/>
              <w:ind w:right="-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left w:val="single" w:sz="12" w:space="0" w:color="auto"/>
              <w:right w:val="single" w:sz="12" w:space="0" w:color="auto"/>
            </w:tcBorders>
          </w:tcPr>
          <w:p w:rsidR="00221B86" w:rsidRPr="00221B86" w:rsidRDefault="00221B86" w:rsidP="00116BA0">
            <w:pPr>
              <w:spacing w:line="360" w:lineRule="auto"/>
              <w:ind w:right="-567"/>
            </w:pPr>
            <w:r w:rsidRPr="00221B86">
              <w:rPr>
                <w:b/>
              </w:rPr>
              <w:t>Yayın Tarihi</w:t>
            </w:r>
          </w:p>
        </w:tc>
        <w:tc>
          <w:tcPr>
            <w:tcW w:w="20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1B86" w:rsidRPr="00221B86" w:rsidRDefault="00EC7CAF" w:rsidP="00116BA0">
            <w:pPr>
              <w:spacing w:line="360" w:lineRule="auto"/>
              <w:ind w:right="-567"/>
            </w:pPr>
            <w:r>
              <w:rPr>
                <w:szCs w:val="24"/>
              </w:rPr>
              <w:t>Kasım</w:t>
            </w:r>
            <w:r w:rsidR="00221B86" w:rsidRPr="00221B86">
              <w:t xml:space="preserve"> 2017</w:t>
            </w:r>
          </w:p>
        </w:tc>
      </w:tr>
      <w:tr w:rsidR="00221B86" w:rsidRPr="009F07E9" w:rsidTr="00116BA0">
        <w:trPr>
          <w:trHeight w:val="108"/>
        </w:trPr>
        <w:tc>
          <w:tcPr>
            <w:tcW w:w="19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21B86" w:rsidRPr="009F07E9" w:rsidRDefault="00221B86" w:rsidP="00116BA0">
            <w:pPr>
              <w:spacing w:line="360" w:lineRule="auto"/>
              <w:ind w:right="-567"/>
              <w:rPr>
                <w:sz w:val="24"/>
                <w:szCs w:val="24"/>
              </w:rPr>
            </w:pPr>
          </w:p>
        </w:tc>
        <w:tc>
          <w:tcPr>
            <w:tcW w:w="413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B86" w:rsidRPr="009F07E9" w:rsidRDefault="00221B86" w:rsidP="00116BA0">
            <w:pPr>
              <w:spacing w:line="360" w:lineRule="auto"/>
              <w:ind w:right="-567"/>
              <w:jc w:val="center"/>
              <w:rPr>
                <w:b/>
                <w:sz w:val="24"/>
                <w:szCs w:val="24"/>
              </w:rPr>
            </w:pPr>
            <w:r w:rsidRPr="009F07E9">
              <w:rPr>
                <w:b/>
                <w:sz w:val="24"/>
                <w:szCs w:val="24"/>
              </w:rPr>
              <w:t>Müfettiş</w:t>
            </w:r>
          </w:p>
          <w:p w:rsidR="00221B86" w:rsidRPr="009F07E9" w:rsidRDefault="00221B86" w:rsidP="00116BA0">
            <w:pPr>
              <w:spacing w:line="360" w:lineRule="auto"/>
              <w:ind w:right="-567"/>
              <w:jc w:val="center"/>
              <w:rPr>
                <w:b/>
                <w:sz w:val="24"/>
                <w:szCs w:val="24"/>
              </w:rPr>
            </w:pPr>
            <w:r w:rsidRPr="009F07E9">
              <w:rPr>
                <w:b/>
                <w:sz w:val="24"/>
                <w:szCs w:val="24"/>
              </w:rPr>
              <w:t>Görev Talimatı</w:t>
            </w:r>
          </w:p>
        </w:tc>
        <w:tc>
          <w:tcPr>
            <w:tcW w:w="1635" w:type="dxa"/>
            <w:tcBorders>
              <w:left w:val="single" w:sz="12" w:space="0" w:color="auto"/>
              <w:right w:val="single" w:sz="12" w:space="0" w:color="auto"/>
            </w:tcBorders>
          </w:tcPr>
          <w:p w:rsidR="00221B86" w:rsidRPr="00221B86" w:rsidRDefault="00221B86" w:rsidP="00116BA0">
            <w:pPr>
              <w:spacing w:line="360" w:lineRule="auto"/>
              <w:ind w:right="-567"/>
            </w:pPr>
            <w:r w:rsidRPr="00221B86">
              <w:rPr>
                <w:b/>
              </w:rPr>
              <w:t>Rev. No-Tarihi</w:t>
            </w:r>
          </w:p>
        </w:tc>
        <w:tc>
          <w:tcPr>
            <w:tcW w:w="20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1B86" w:rsidRPr="00221B86" w:rsidRDefault="00221B86" w:rsidP="00116BA0">
            <w:pPr>
              <w:spacing w:line="360" w:lineRule="auto"/>
              <w:ind w:right="-567"/>
            </w:pPr>
            <w:r w:rsidRPr="00221B86">
              <w:t>00/--</w:t>
            </w:r>
          </w:p>
        </w:tc>
      </w:tr>
      <w:tr w:rsidR="00221B86" w:rsidRPr="009F07E9" w:rsidTr="00116BA0">
        <w:trPr>
          <w:trHeight w:val="108"/>
        </w:trPr>
        <w:tc>
          <w:tcPr>
            <w:tcW w:w="19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1B86" w:rsidRPr="009F07E9" w:rsidRDefault="00221B86" w:rsidP="00116BA0">
            <w:pPr>
              <w:spacing w:line="360" w:lineRule="auto"/>
              <w:ind w:right="-567"/>
              <w:rPr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B86" w:rsidRPr="009F07E9" w:rsidRDefault="00221B86" w:rsidP="00116BA0">
            <w:pPr>
              <w:spacing w:line="360" w:lineRule="auto"/>
              <w:ind w:right="-567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1B86" w:rsidRPr="00221B86" w:rsidRDefault="00221B86" w:rsidP="00116BA0">
            <w:pPr>
              <w:spacing w:line="360" w:lineRule="auto"/>
              <w:ind w:right="-567"/>
            </w:pPr>
            <w:r w:rsidRPr="00221B86">
              <w:rPr>
                <w:b/>
              </w:rPr>
              <w:t>Sayfa No</w:t>
            </w:r>
          </w:p>
        </w:tc>
        <w:tc>
          <w:tcPr>
            <w:tcW w:w="20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B86" w:rsidRPr="00221B86" w:rsidRDefault="00092840" w:rsidP="00116BA0">
            <w:pPr>
              <w:spacing w:line="360" w:lineRule="auto"/>
              <w:ind w:right="-567"/>
            </w:pPr>
            <w:r>
              <w:rPr>
                <w:rStyle w:val="SayfaNumaras"/>
              </w:rPr>
              <w:t>5/8</w:t>
            </w:r>
          </w:p>
        </w:tc>
      </w:tr>
    </w:tbl>
    <w:p w:rsidR="00E64571" w:rsidRPr="00C86D91" w:rsidRDefault="00E86A57" w:rsidP="00C86D91">
      <w:pPr>
        <w:pStyle w:val="ListeParagraf"/>
        <w:numPr>
          <w:ilvl w:val="6"/>
          <w:numId w:val="24"/>
        </w:numPr>
        <w:spacing w:line="360" w:lineRule="auto"/>
        <w:ind w:left="567" w:right="-567" w:hanging="567"/>
        <w:jc w:val="both"/>
        <w:rPr>
          <w:rFonts w:eastAsiaTheme="minorHAnsi"/>
          <w:b/>
          <w:sz w:val="24"/>
          <w:szCs w:val="24"/>
        </w:rPr>
      </w:pPr>
      <w:r w:rsidRPr="00C86D91">
        <w:rPr>
          <w:rFonts w:eastAsiaTheme="minorHAnsi"/>
          <w:b/>
          <w:sz w:val="24"/>
          <w:szCs w:val="24"/>
        </w:rPr>
        <w:t>Görevleri</w:t>
      </w:r>
      <w:r w:rsidR="00E64571" w:rsidRPr="00C86D91">
        <w:rPr>
          <w:rFonts w:eastAsiaTheme="minorHAnsi"/>
          <w:b/>
          <w:sz w:val="24"/>
          <w:szCs w:val="24"/>
        </w:rPr>
        <w:t>:</w:t>
      </w:r>
    </w:p>
    <w:p w:rsidR="00FD0C90" w:rsidRPr="00052F69" w:rsidRDefault="00E64571" w:rsidP="00116BA0">
      <w:pPr>
        <w:pStyle w:val="ListeParagraf"/>
        <w:numPr>
          <w:ilvl w:val="0"/>
          <w:numId w:val="26"/>
        </w:numPr>
        <w:spacing w:line="360" w:lineRule="auto"/>
        <w:ind w:left="567" w:right="-567" w:hanging="567"/>
        <w:jc w:val="both"/>
        <w:rPr>
          <w:rFonts w:eastAsiaTheme="minorHAnsi"/>
          <w:sz w:val="24"/>
          <w:szCs w:val="24"/>
        </w:rPr>
      </w:pPr>
      <w:r w:rsidRPr="00052F69">
        <w:rPr>
          <w:rFonts w:eastAsiaTheme="minorHAnsi"/>
          <w:sz w:val="24"/>
          <w:szCs w:val="24"/>
        </w:rPr>
        <w:t>DSİ’nin merk</w:t>
      </w:r>
      <w:r w:rsidR="00334496" w:rsidRPr="00052F69">
        <w:rPr>
          <w:rFonts w:eastAsiaTheme="minorHAnsi"/>
          <w:sz w:val="24"/>
          <w:szCs w:val="24"/>
        </w:rPr>
        <w:t xml:space="preserve">ez ve taşra </w:t>
      </w:r>
      <w:r w:rsidR="00AC03CD">
        <w:rPr>
          <w:rFonts w:eastAsiaTheme="minorHAnsi"/>
          <w:sz w:val="24"/>
          <w:szCs w:val="24"/>
        </w:rPr>
        <w:t xml:space="preserve">teşkilatı </w:t>
      </w:r>
      <w:r w:rsidR="00334496" w:rsidRPr="00052F69">
        <w:rPr>
          <w:rFonts w:eastAsiaTheme="minorHAnsi"/>
          <w:sz w:val="24"/>
          <w:szCs w:val="24"/>
        </w:rPr>
        <w:t>birimlerini</w:t>
      </w:r>
      <w:r w:rsidR="000E60A1">
        <w:rPr>
          <w:rFonts w:eastAsiaTheme="minorHAnsi"/>
          <w:sz w:val="24"/>
          <w:szCs w:val="24"/>
        </w:rPr>
        <w:t>n</w:t>
      </w:r>
      <w:r w:rsidR="00BB2D2E">
        <w:rPr>
          <w:rFonts w:eastAsiaTheme="minorHAnsi"/>
          <w:sz w:val="24"/>
          <w:szCs w:val="24"/>
        </w:rPr>
        <w:t xml:space="preserve"> her türlü iş ve işlemlerini </w:t>
      </w:r>
      <w:r w:rsidR="00334496" w:rsidRPr="00052F69">
        <w:rPr>
          <w:rFonts w:eastAsiaTheme="minorHAnsi"/>
          <w:sz w:val="24"/>
          <w:szCs w:val="24"/>
        </w:rPr>
        <w:t>denetlemek</w:t>
      </w:r>
      <w:r w:rsidRPr="00052F69">
        <w:rPr>
          <w:rFonts w:eastAsiaTheme="minorHAnsi"/>
          <w:sz w:val="24"/>
          <w:szCs w:val="24"/>
        </w:rPr>
        <w:t>, üçüncü şahıslarla olan ilişkilerini sözleşme esasları çerçevesinde incele</w:t>
      </w:r>
      <w:r w:rsidR="00334496" w:rsidRPr="00052F69">
        <w:rPr>
          <w:rFonts w:eastAsiaTheme="minorHAnsi"/>
          <w:sz w:val="24"/>
          <w:szCs w:val="24"/>
        </w:rPr>
        <w:t>mek</w:t>
      </w:r>
      <w:r w:rsidRPr="00052F69">
        <w:rPr>
          <w:rFonts w:eastAsiaTheme="minorHAnsi"/>
          <w:sz w:val="24"/>
          <w:szCs w:val="24"/>
        </w:rPr>
        <w:t>, gerekli görülen hallerde ilgil</w:t>
      </w:r>
      <w:r w:rsidR="00334496" w:rsidRPr="00052F69">
        <w:rPr>
          <w:rFonts w:eastAsiaTheme="minorHAnsi"/>
          <w:sz w:val="24"/>
          <w:szCs w:val="24"/>
        </w:rPr>
        <w:t>iler hakkında soruşturma yapmak,</w:t>
      </w:r>
    </w:p>
    <w:p w:rsidR="00FD0C90" w:rsidRDefault="00E64571" w:rsidP="00116BA0">
      <w:pPr>
        <w:pStyle w:val="ListeParagraf"/>
        <w:numPr>
          <w:ilvl w:val="0"/>
          <w:numId w:val="26"/>
        </w:numPr>
        <w:spacing w:line="360" w:lineRule="auto"/>
        <w:ind w:left="567" w:right="-567" w:hanging="567"/>
        <w:jc w:val="both"/>
        <w:rPr>
          <w:rFonts w:eastAsiaTheme="minorHAnsi"/>
          <w:sz w:val="24"/>
          <w:szCs w:val="24"/>
        </w:rPr>
      </w:pPr>
      <w:r w:rsidRPr="00FD0C90">
        <w:rPr>
          <w:rFonts w:eastAsiaTheme="minorHAnsi"/>
          <w:sz w:val="24"/>
          <w:szCs w:val="24"/>
        </w:rPr>
        <w:t>Teftiş ettikleri ve inceledikleri işlerde gördükleri usulsüzlük, eksikl</w:t>
      </w:r>
      <w:r w:rsidR="00334496" w:rsidRPr="00FD0C90">
        <w:rPr>
          <w:rFonts w:eastAsiaTheme="minorHAnsi"/>
          <w:sz w:val="24"/>
          <w:szCs w:val="24"/>
        </w:rPr>
        <w:t>ik ve yolsuzlukları saptamak</w:t>
      </w:r>
      <w:r w:rsidRPr="00FD0C90">
        <w:rPr>
          <w:rFonts w:eastAsiaTheme="minorHAnsi"/>
          <w:sz w:val="24"/>
          <w:szCs w:val="24"/>
        </w:rPr>
        <w:t>, işlerin da</w:t>
      </w:r>
      <w:r w:rsidR="00BB2D2E">
        <w:rPr>
          <w:rFonts w:eastAsiaTheme="minorHAnsi"/>
          <w:sz w:val="24"/>
          <w:szCs w:val="24"/>
        </w:rPr>
        <w:t>ha iyi yürütülmesi ve personelin</w:t>
      </w:r>
      <w:r w:rsidRPr="00FD0C90">
        <w:rPr>
          <w:rFonts w:eastAsiaTheme="minorHAnsi"/>
          <w:sz w:val="24"/>
          <w:szCs w:val="24"/>
        </w:rPr>
        <w:t xml:space="preserve"> çalışmalarından daha çok yararlanılması için alınması gereken tedbirleri </w:t>
      </w:r>
      <w:r w:rsidR="00334496" w:rsidRPr="00FD0C90">
        <w:rPr>
          <w:rFonts w:eastAsiaTheme="minorHAnsi"/>
          <w:sz w:val="24"/>
          <w:szCs w:val="24"/>
        </w:rPr>
        <w:t>Teftiş Kurulu Başkanına bildirmek,</w:t>
      </w:r>
    </w:p>
    <w:p w:rsidR="00FD0C90" w:rsidRDefault="00E64571" w:rsidP="00116BA0">
      <w:pPr>
        <w:pStyle w:val="ListeParagraf"/>
        <w:numPr>
          <w:ilvl w:val="0"/>
          <w:numId w:val="26"/>
        </w:numPr>
        <w:spacing w:line="360" w:lineRule="auto"/>
        <w:ind w:left="567" w:right="-567" w:hanging="567"/>
        <w:jc w:val="both"/>
        <w:rPr>
          <w:rFonts w:eastAsiaTheme="minorHAnsi"/>
          <w:sz w:val="24"/>
          <w:szCs w:val="24"/>
        </w:rPr>
      </w:pPr>
      <w:r w:rsidRPr="00FD0C90">
        <w:rPr>
          <w:rFonts w:eastAsiaTheme="minorHAnsi"/>
          <w:sz w:val="24"/>
          <w:szCs w:val="24"/>
        </w:rPr>
        <w:t>Görevlerini yaparken öğrendikleri yolsuzlukları anında Teftiş Kurulu Başkanına</w:t>
      </w:r>
      <w:r w:rsidR="00334496" w:rsidRPr="00FD0C90">
        <w:rPr>
          <w:rFonts w:eastAsiaTheme="minorHAnsi"/>
          <w:sz w:val="24"/>
          <w:szCs w:val="24"/>
        </w:rPr>
        <w:t xml:space="preserve"> bildirmek</w:t>
      </w:r>
      <w:r w:rsidRPr="00FD0C90">
        <w:rPr>
          <w:rFonts w:eastAsiaTheme="minorHAnsi"/>
          <w:sz w:val="24"/>
          <w:szCs w:val="24"/>
        </w:rPr>
        <w:t>, gecikmesinde sakınca bulu</w:t>
      </w:r>
      <w:r w:rsidR="00334496" w:rsidRPr="00FD0C90">
        <w:rPr>
          <w:rFonts w:eastAsiaTheme="minorHAnsi"/>
          <w:sz w:val="24"/>
          <w:szCs w:val="24"/>
        </w:rPr>
        <w:t>nan durumlarda delilleri toplamak,</w:t>
      </w:r>
    </w:p>
    <w:p w:rsidR="00FD0C90" w:rsidRDefault="00E64571" w:rsidP="00116BA0">
      <w:pPr>
        <w:pStyle w:val="ListeParagraf"/>
        <w:numPr>
          <w:ilvl w:val="0"/>
          <w:numId w:val="26"/>
        </w:numPr>
        <w:spacing w:line="360" w:lineRule="auto"/>
        <w:ind w:left="567" w:right="-567" w:hanging="567"/>
        <w:jc w:val="both"/>
        <w:rPr>
          <w:rFonts w:eastAsiaTheme="minorHAnsi"/>
          <w:sz w:val="24"/>
          <w:szCs w:val="24"/>
        </w:rPr>
      </w:pPr>
      <w:r w:rsidRPr="00FD0C90">
        <w:rPr>
          <w:rFonts w:eastAsiaTheme="minorHAnsi"/>
          <w:sz w:val="24"/>
          <w:szCs w:val="24"/>
        </w:rPr>
        <w:t xml:space="preserve">DSİ’ye ait her türlü mevzuatın düzeltilmesi, işlerin en etkin şekilde yürütülmesi, masrafların azaltılması, her konuda ilgililerin aydınlatılma ve yetiştirilmesini sağlayıcı nitelikte </w:t>
      </w:r>
      <w:r w:rsidR="00334496" w:rsidRPr="00FD0C90">
        <w:rPr>
          <w:rFonts w:eastAsiaTheme="minorHAnsi"/>
          <w:sz w:val="24"/>
          <w:szCs w:val="24"/>
        </w:rPr>
        <w:t>çalışmalar yapmak</w:t>
      </w:r>
      <w:r w:rsidRPr="00FD0C90">
        <w:rPr>
          <w:rFonts w:eastAsiaTheme="minorHAnsi"/>
          <w:sz w:val="24"/>
          <w:szCs w:val="24"/>
        </w:rPr>
        <w:t xml:space="preserve"> ve alınacak tedbirler hakkında Teftiş Ku</w:t>
      </w:r>
      <w:r w:rsidR="00334496" w:rsidRPr="00FD0C90">
        <w:rPr>
          <w:rFonts w:eastAsiaTheme="minorHAnsi"/>
          <w:sz w:val="24"/>
          <w:szCs w:val="24"/>
        </w:rPr>
        <w:t>rulu Başkanına teklifte bulunmak,</w:t>
      </w:r>
    </w:p>
    <w:p w:rsidR="00FD0C90" w:rsidRDefault="00E64571" w:rsidP="00116BA0">
      <w:pPr>
        <w:pStyle w:val="ListeParagraf"/>
        <w:numPr>
          <w:ilvl w:val="0"/>
          <w:numId w:val="26"/>
        </w:numPr>
        <w:spacing w:line="360" w:lineRule="auto"/>
        <w:ind w:left="567" w:right="-567" w:hanging="567"/>
        <w:jc w:val="both"/>
        <w:rPr>
          <w:rFonts w:eastAsiaTheme="minorHAnsi"/>
          <w:sz w:val="24"/>
          <w:szCs w:val="24"/>
        </w:rPr>
      </w:pPr>
      <w:r w:rsidRPr="00FD0C90">
        <w:rPr>
          <w:rFonts w:eastAsiaTheme="minorHAnsi"/>
          <w:sz w:val="24"/>
          <w:szCs w:val="24"/>
        </w:rPr>
        <w:t>Görev, sorumluluk ve yetkilerini yerine getirirken, iletişim talimatında, birim ve ünite teşkilat şemalarında belirtilen kademelerle yatay ve dikey iletişimle</w:t>
      </w:r>
      <w:r w:rsidR="00C859B7" w:rsidRPr="00FD0C90">
        <w:rPr>
          <w:rFonts w:eastAsiaTheme="minorHAnsi"/>
          <w:sz w:val="24"/>
          <w:szCs w:val="24"/>
        </w:rPr>
        <w:t>r kurara</w:t>
      </w:r>
      <w:r w:rsidR="00334496" w:rsidRPr="00FD0C90">
        <w:rPr>
          <w:rFonts w:eastAsiaTheme="minorHAnsi"/>
          <w:sz w:val="24"/>
          <w:szCs w:val="24"/>
        </w:rPr>
        <w:t>k faaliyetleri sürdürmek,</w:t>
      </w:r>
    </w:p>
    <w:p w:rsidR="00052F69" w:rsidRPr="00050CE2" w:rsidRDefault="00052F69" w:rsidP="00116BA0">
      <w:pPr>
        <w:pStyle w:val="ListeParagraf"/>
        <w:numPr>
          <w:ilvl w:val="0"/>
          <w:numId w:val="26"/>
        </w:numPr>
        <w:spacing w:line="360" w:lineRule="auto"/>
        <w:ind w:left="567" w:right="-567" w:hanging="567"/>
        <w:jc w:val="both"/>
        <w:rPr>
          <w:sz w:val="24"/>
          <w:szCs w:val="24"/>
        </w:rPr>
      </w:pPr>
      <w:r w:rsidRPr="00050CE2">
        <w:rPr>
          <w:sz w:val="24"/>
          <w:szCs w:val="24"/>
        </w:rPr>
        <w:t>İş sağlığı ve güvenliği (İSG) mevzuat hükümleri kapsamında iş yerinde, iş kazası ve meslek hastalıklarının meydana gelmemesi için gerekli tüm tedbirlerin alınmasını sağlamak,</w:t>
      </w:r>
    </w:p>
    <w:p w:rsidR="00052F69" w:rsidRPr="00050CE2" w:rsidRDefault="00052F69" w:rsidP="00116BA0">
      <w:pPr>
        <w:pStyle w:val="ListeParagraf"/>
        <w:numPr>
          <w:ilvl w:val="0"/>
          <w:numId w:val="26"/>
        </w:numPr>
        <w:spacing w:line="360" w:lineRule="auto"/>
        <w:ind w:left="567" w:right="-567" w:hanging="567"/>
        <w:jc w:val="both"/>
        <w:rPr>
          <w:sz w:val="24"/>
          <w:szCs w:val="24"/>
        </w:rPr>
      </w:pPr>
      <w:r w:rsidRPr="00050CE2">
        <w:rPr>
          <w:sz w:val="24"/>
          <w:szCs w:val="24"/>
        </w:rPr>
        <w:t>Çalışanların iş yerinde yaptığı işle ilgili talimatlara uyarak çalışmasını sağlamak,</w:t>
      </w:r>
    </w:p>
    <w:p w:rsidR="00052F69" w:rsidRPr="00052F69" w:rsidRDefault="00052F69" w:rsidP="00116BA0">
      <w:pPr>
        <w:pStyle w:val="ListeParagraf"/>
        <w:numPr>
          <w:ilvl w:val="0"/>
          <w:numId w:val="26"/>
        </w:numPr>
        <w:spacing w:line="360" w:lineRule="auto"/>
        <w:ind w:left="567" w:right="-567" w:hanging="567"/>
        <w:jc w:val="both"/>
        <w:rPr>
          <w:sz w:val="24"/>
          <w:szCs w:val="24"/>
        </w:rPr>
      </w:pPr>
      <w:r w:rsidRPr="00050CE2">
        <w:rPr>
          <w:sz w:val="24"/>
          <w:szCs w:val="24"/>
        </w:rPr>
        <w:t>İş yerinde, çalışanların işbaşında gereken kişisel koruyucu donanımları kullanılmasını temin</w:t>
      </w:r>
      <w:r w:rsidRPr="00E07661">
        <w:rPr>
          <w:sz w:val="24"/>
          <w:szCs w:val="24"/>
        </w:rPr>
        <w:t xml:space="preserve"> </w:t>
      </w:r>
      <w:r w:rsidRPr="00AB0ACE">
        <w:rPr>
          <w:sz w:val="24"/>
          <w:szCs w:val="24"/>
        </w:rPr>
        <w:t>etmek,</w:t>
      </w:r>
    </w:p>
    <w:p w:rsidR="00334496" w:rsidRPr="00FD0C90" w:rsidRDefault="00334496" w:rsidP="00116BA0">
      <w:pPr>
        <w:pStyle w:val="ListeParagraf"/>
        <w:numPr>
          <w:ilvl w:val="0"/>
          <w:numId w:val="26"/>
        </w:numPr>
        <w:spacing w:line="360" w:lineRule="auto"/>
        <w:ind w:left="567" w:right="-567" w:hanging="567"/>
        <w:jc w:val="both"/>
        <w:rPr>
          <w:rFonts w:eastAsiaTheme="minorHAnsi"/>
          <w:sz w:val="24"/>
          <w:szCs w:val="24"/>
        </w:rPr>
      </w:pPr>
      <w:r w:rsidRPr="00FD0C90">
        <w:rPr>
          <w:sz w:val="24"/>
          <w:szCs w:val="24"/>
        </w:rPr>
        <w:t xml:space="preserve">Yukarıda sayılanlarla ilgili olarak </w:t>
      </w:r>
      <w:r w:rsidR="00FD0C90">
        <w:rPr>
          <w:sz w:val="24"/>
          <w:szCs w:val="24"/>
        </w:rPr>
        <w:t xml:space="preserve">Teftiş Kurulu Başkanınca </w:t>
      </w:r>
      <w:r w:rsidRPr="00FD0C90">
        <w:rPr>
          <w:sz w:val="24"/>
          <w:szCs w:val="24"/>
        </w:rPr>
        <w:t>verilecek diğer görevleri yapmak.</w:t>
      </w:r>
    </w:p>
    <w:p w:rsidR="00E64571" w:rsidRPr="009F07E9" w:rsidRDefault="00E64571" w:rsidP="00116BA0">
      <w:pPr>
        <w:spacing w:line="360" w:lineRule="auto"/>
        <w:ind w:right="-567"/>
        <w:jc w:val="both"/>
        <w:rPr>
          <w:rFonts w:eastAsiaTheme="minorHAnsi"/>
          <w:b/>
          <w:sz w:val="24"/>
          <w:szCs w:val="24"/>
        </w:rPr>
      </w:pPr>
    </w:p>
    <w:p w:rsidR="00E64571" w:rsidRDefault="00E64571" w:rsidP="00116BA0">
      <w:pPr>
        <w:spacing w:line="360" w:lineRule="auto"/>
        <w:ind w:right="-567"/>
        <w:jc w:val="both"/>
        <w:rPr>
          <w:rFonts w:eastAsiaTheme="minorHAnsi"/>
          <w:b/>
          <w:sz w:val="24"/>
          <w:szCs w:val="24"/>
        </w:rPr>
      </w:pPr>
    </w:p>
    <w:p w:rsidR="00FD0C90" w:rsidRDefault="00FD0C90" w:rsidP="00116BA0">
      <w:pPr>
        <w:spacing w:line="360" w:lineRule="auto"/>
        <w:ind w:right="-567"/>
        <w:jc w:val="both"/>
        <w:rPr>
          <w:rFonts w:eastAsiaTheme="minorHAnsi"/>
          <w:b/>
          <w:sz w:val="24"/>
          <w:szCs w:val="24"/>
        </w:rPr>
      </w:pPr>
    </w:p>
    <w:p w:rsidR="00FD0C90" w:rsidRDefault="00FD0C90" w:rsidP="00116BA0">
      <w:pPr>
        <w:spacing w:line="360" w:lineRule="auto"/>
        <w:ind w:right="-567"/>
        <w:jc w:val="both"/>
        <w:rPr>
          <w:rFonts w:eastAsiaTheme="minorHAnsi"/>
          <w:b/>
          <w:sz w:val="24"/>
          <w:szCs w:val="24"/>
        </w:rPr>
      </w:pPr>
    </w:p>
    <w:p w:rsidR="00FD0C90" w:rsidRDefault="00FD0C90" w:rsidP="00116BA0">
      <w:pPr>
        <w:spacing w:line="360" w:lineRule="auto"/>
        <w:ind w:right="-567"/>
        <w:jc w:val="both"/>
        <w:rPr>
          <w:rFonts w:eastAsiaTheme="minorHAnsi"/>
          <w:b/>
          <w:sz w:val="24"/>
          <w:szCs w:val="24"/>
        </w:rPr>
      </w:pPr>
    </w:p>
    <w:p w:rsidR="00221B86" w:rsidRDefault="00221B86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BA0" w:rsidRDefault="00116BA0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BA0" w:rsidRDefault="00116BA0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BA0" w:rsidRDefault="00116BA0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BA0" w:rsidRDefault="00116BA0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BA0" w:rsidRDefault="00116BA0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F69" w:rsidRDefault="00052F69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4089"/>
        <w:gridCol w:w="1617"/>
        <w:gridCol w:w="2177"/>
      </w:tblGrid>
      <w:tr w:rsidR="00221B86" w:rsidRPr="009F07E9" w:rsidTr="00116BA0">
        <w:trPr>
          <w:trHeight w:val="109"/>
        </w:trPr>
        <w:tc>
          <w:tcPr>
            <w:tcW w:w="18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1B86" w:rsidRPr="009F07E9" w:rsidRDefault="00221B86" w:rsidP="0006145B">
            <w:pPr>
              <w:spacing w:line="360" w:lineRule="auto"/>
              <w:ind w:right="-567"/>
              <w:rPr>
                <w:b/>
                <w:noProof/>
                <w:sz w:val="24"/>
                <w:szCs w:val="24"/>
                <w:lang w:eastAsia="tr-TR"/>
              </w:rPr>
            </w:pPr>
            <w:r w:rsidRPr="009F07E9">
              <w:rPr>
                <w:b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5B079974" wp14:editId="4D96D7B9">
                  <wp:extent cx="1123950" cy="876300"/>
                  <wp:effectExtent l="0" t="0" r="0" b="0"/>
                  <wp:docPr id="4" name="Resim 4" descr="Dsilog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ilog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B86" w:rsidRPr="009F07E9" w:rsidRDefault="00221B86" w:rsidP="00116BA0">
            <w:pPr>
              <w:spacing w:line="360" w:lineRule="auto"/>
              <w:ind w:right="-567"/>
              <w:jc w:val="center"/>
              <w:rPr>
                <w:b/>
                <w:bCs/>
                <w:sz w:val="24"/>
                <w:szCs w:val="24"/>
              </w:rPr>
            </w:pPr>
            <w:r w:rsidRPr="009F07E9">
              <w:rPr>
                <w:b/>
                <w:bCs/>
                <w:sz w:val="24"/>
                <w:szCs w:val="24"/>
              </w:rPr>
              <w:t>Teftiş Kurulu Başkanlığı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1B86" w:rsidRPr="00221B86" w:rsidRDefault="00221B86" w:rsidP="00116BA0">
            <w:pPr>
              <w:spacing w:line="360" w:lineRule="auto"/>
              <w:ind w:right="-567"/>
              <w:rPr>
                <w:b/>
              </w:rPr>
            </w:pPr>
            <w:r w:rsidRPr="00221B86">
              <w:rPr>
                <w:b/>
              </w:rPr>
              <w:t>Doküman No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1B86" w:rsidRPr="00221B86" w:rsidRDefault="000506D5" w:rsidP="00116BA0">
            <w:pPr>
              <w:spacing w:line="360" w:lineRule="auto"/>
              <w:ind w:right="-567"/>
            </w:pPr>
            <w:r w:rsidRPr="00221B86">
              <w:t>T-</w:t>
            </w:r>
            <w:r>
              <w:t>G-</w:t>
            </w:r>
            <w:r w:rsidRPr="00334496">
              <w:rPr>
                <w:szCs w:val="24"/>
              </w:rPr>
              <w:t>0.60 0.00.0.00.00</w:t>
            </w:r>
          </w:p>
        </w:tc>
      </w:tr>
      <w:tr w:rsidR="00221B86" w:rsidRPr="009F07E9" w:rsidTr="00116BA0">
        <w:trPr>
          <w:trHeight w:val="109"/>
        </w:trPr>
        <w:tc>
          <w:tcPr>
            <w:tcW w:w="18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21B86" w:rsidRPr="009F07E9" w:rsidRDefault="00221B86" w:rsidP="00116BA0">
            <w:pPr>
              <w:spacing w:line="360" w:lineRule="auto"/>
              <w:ind w:right="-567"/>
              <w:rPr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B86" w:rsidRPr="009F07E9" w:rsidRDefault="00221B86" w:rsidP="00116BA0">
            <w:pPr>
              <w:spacing w:line="360" w:lineRule="auto"/>
              <w:ind w:right="-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sz="12" w:space="0" w:color="auto"/>
              <w:right w:val="single" w:sz="12" w:space="0" w:color="auto"/>
            </w:tcBorders>
          </w:tcPr>
          <w:p w:rsidR="00221B86" w:rsidRPr="00221B86" w:rsidRDefault="00221B86" w:rsidP="00116BA0">
            <w:pPr>
              <w:spacing w:line="360" w:lineRule="auto"/>
              <w:ind w:right="-567"/>
            </w:pPr>
            <w:r w:rsidRPr="00221B86">
              <w:rPr>
                <w:b/>
              </w:rPr>
              <w:t>Yayın Tarihi</w:t>
            </w:r>
          </w:p>
        </w:tc>
        <w:tc>
          <w:tcPr>
            <w:tcW w:w="21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1B86" w:rsidRPr="00221B86" w:rsidRDefault="00EC7CAF" w:rsidP="00116BA0">
            <w:pPr>
              <w:spacing w:line="360" w:lineRule="auto"/>
              <w:ind w:right="-567"/>
            </w:pPr>
            <w:r>
              <w:rPr>
                <w:szCs w:val="24"/>
              </w:rPr>
              <w:t>Kasım</w:t>
            </w:r>
            <w:r w:rsidR="00221B86" w:rsidRPr="00221B86">
              <w:t xml:space="preserve"> 2017</w:t>
            </w:r>
          </w:p>
        </w:tc>
      </w:tr>
      <w:tr w:rsidR="00221B86" w:rsidRPr="009F07E9" w:rsidTr="00116BA0">
        <w:trPr>
          <w:trHeight w:val="109"/>
        </w:trPr>
        <w:tc>
          <w:tcPr>
            <w:tcW w:w="18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21B86" w:rsidRPr="009F07E9" w:rsidRDefault="00221B86" w:rsidP="00116BA0">
            <w:pPr>
              <w:spacing w:line="360" w:lineRule="auto"/>
              <w:ind w:right="-567"/>
              <w:rPr>
                <w:sz w:val="24"/>
                <w:szCs w:val="24"/>
              </w:rPr>
            </w:pPr>
          </w:p>
        </w:tc>
        <w:tc>
          <w:tcPr>
            <w:tcW w:w="408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B86" w:rsidRPr="009F07E9" w:rsidRDefault="00221B86" w:rsidP="00116BA0">
            <w:pPr>
              <w:spacing w:line="360" w:lineRule="auto"/>
              <w:ind w:right="-567"/>
              <w:jc w:val="center"/>
              <w:rPr>
                <w:b/>
                <w:sz w:val="24"/>
                <w:szCs w:val="24"/>
              </w:rPr>
            </w:pPr>
            <w:r w:rsidRPr="009F07E9">
              <w:rPr>
                <w:b/>
                <w:sz w:val="24"/>
                <w:szCs w:val="24"/>
              </w:rPr>
              <w:t>Müfettiş</w:t>
            </w:r>
            <w:r>
              <w:rPr>
                <w:b/>
                <w:sz w:val="24"/>
                <w:szCs w:val="24"/>
              </w:rPr>
              <w:t xml:space="preserve"> Yardımcısı</w:t>
            </w:r>
          </w:p>
          <w:p w:rsidR="00221B86" w:rsidRPr="009F07E9" w:rsidRDefault="00221B86" w:rsidP="00116BA0">
            <w:pPr>
              <w:spacing w:line="360" w:lineRule="auto"/>
              <w:ind w:right="-567"/>
              <w:jc w:val="center"/>
              <w:rPr>
                <w:b/>
                <w:sz w:val="24"/>
                <w:szCs w:val="24"/>
              </w:rPr>
            </w:pPr>
            <w:r w:rsidRPr="009F07E9">
              <w:rPr>
                <w:b/>
                <w:sz w:val="24"/>
                <w:szCs w:val="24"/>
              </w:rPr>
              <w:t>Görev Talimatı</w:t>
            </w:r>
          </w:p>
        </w:tc>
        <w:tc>
          <w:tcPr>
            <w:tcW w:w="1617" w:type="dxa"/>
            <w:tcBorders>
              <w:left w:val="single" w:sz="12" w:space="0" w:color="auto"/>
              <w:right w:val="single" w:sz="12" w:space="0" w:color="auto"/>
            </w:tcBorders>
          </w:tcPr>
          <w:p w:rsidR="00221B86" w:rsidRPr="00221B86" w:rsidRDefault="00221B86" w:rsidP="00116BA0">
            <w:pPr>
              <w:spacing w:line="360" w:lineRule="auto"/>
              <w:ind w:right="-567"/>
            </w:pPr>
            <w:r w:rsidRPr="00221B86">
              <w:rPr>
                <w:b/>
              </w:rPr>
              <w:t>Rev. No-Tarihi</w:t>
            </w:r>
          </w:p>
        </w:tc>
        <w:tc>
          <w:tcPr>
            <w:tcW w:w="21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1B86" w:rsidRPr="00221B86" w:rsidRDefault="00221B86" w:rsidP="00116BA0">
            <w:pPr>
              <w:spacing w:line="360" w:lineRule="auto"/>
              <w:ind w:right="-567"/>
            </w:pPr>
            <w:r w:rsidRPr="00221B86">
              <w:t>00/--</w:t>
            </w:r>
          </w:p>
        </w:tc>
      </w:tr>
      <w:tr w:rsidR="00221B86" w:rsidRPr="009F07E9" w:rsidTr="00116BA0">
        <w:trPr>
          <w:trHeight w:val="109"/>
        </w:trPr>
        <w:tc>
          <w:tcPr>
            <w:tcW w:w="18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1B86" w:rsidRPr="009F07E9" w:rsidRDefault="00221B86" w:rsidP="00116BA0">
            <w:pPr>
              <w:spacing w:line="360" w:lineRule="auto"/>
              <w:ind w:right="-567"/>
              <w:rPr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B86" w:rsidRPr="009F07E9" w:rsidRDefault="00221B86" w:rsidP="00116BA0">
            <w:pPr>
              <w:spacing w:line="360" w:lineRule="auto"/>
              <w:ind w:right="-567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1B86" w:rsidRPr="00221B86" w:rsidRDefault="00221B86" w:rsidP="00116BA0">
            <w:pPr>
              <w:spacing w:line="360" w:lineRule="auto"/>
              <w:ind w:right="-567"/>
            </w:pPr>
            <w:r w:rsidRPr="00221B86">
              <w:rPr>
                <w:b/>
              </w:rPr>
              <w:t>Sayfa No</w:t>
            </w:r>
          </w:p>
        </w:tc>
        <w:tc>
          <w:tcPr>
            <w:tcW w:w="21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B86" w:rsidRPr="00221B86" w:rsidRDefault="00092840" w:rsidP="00116BA0">
            <w:pPr>
              <w:spacing w:line="360" w:lineRule="auto"/>
              <w:ind w:right="-567"/>
            </w:pPr>
            <w:r>
              <w:rPr>
                <w:rStyle w:val="SayfaNumaras"/>
              </w:rPr>
              <w:t>6</w:t>
            </w:r>
            <w:r w:rsidR="000506D5">
              <w:rPr>
                <w:rStyle w:val="SayfaNumaras"/>
              </w:rPr>
              <w:t>/</w:t>
            </w:r>
            <w:r>
              <w:rPr>
                <w:rStyle w:val="SayfaNumaras"/>
              </w:rPr>
              <w:t>8</w:t>
            </w:r>
          </w:p>
        </w:tc>
      </w:tr>
    </w:tbl>
    <w:p w:rsidR="00E64571" w:rsidRPr="00C86D91" w:rsidRDefault="00E86A57" w:rsidP="00C86D91">
      <w:pPr>
        <w:pStyle w:val="ListeParagraf"/>
        <w:numPr>
          <w:ilvl w:val="0"/>
          <w:numId w:val="31"/>
        </w:numPr>
        <w:spacing w:line="360" w:lineRule="auto"/>
        <w:ind w:left="567" w:right="-567" w:hanging="567"/>
        <w:jc w:val="both"/>
        <w:rPr>
          <w:rFonts w:eastAsiaTheme="minorHAnsi"/>
          <w:b/>
          <w:sz w:val="24"/>
          <w:szCs w:val="24"/>
        </w:rPr>
      </w:pPr>
      <w:r w:rsidRPr="00C86D91">
        <w:rPr>
          <w:rFonts w:eastAsiaTheme="minorHAnsi"/>
          <w:b/>
          <w:sz w:val="24"/>
          <w:szCs w:val="24"/>
        </w:rPr>
        <w:t>Görevleri</w:t>
      </w:r>
      <w:r w:rsidR="00E64571" w:rsidRPr="00C86D91">
        <w:rPr>
          <w:rFonts w:eastAsiaTheme="minorHAnsi"/>
          <w:b/>
          <w:sz w:val="24"/>
          <w:szCs w:val="24"/>
        </w:rPr>
        <w:t>:</w:t>
      </w:r>
    </w:p>
    <w:p w:rsidR="00FD0C90" w:rsidRPr="00052F69" w:rsidRDefault="00E64571" w:rsidP="00116BA0">
      <w:pPr>
        <w:pStyle w:val="ListeParagraf"/>
        <w:numPr>
          <w:ilvl w:val="0"/>
          <w:numId w:val="27"/>
        </w:numPr>
        <w:spacing w:line="360" w:lineRule="auto"/>
        <w:ind w:left="567" w:right="-567" w:hanging="567"/>
        <w:jc w:val="both"/>
        <w:rPr>
          <w:rFonts w:eastAsiaTheme="minorHAnsi"/>
          <w:sz w:val="24"/>
          <w:szCs w:val="24"/>
        </w:rPr>
      </w:pPr>
      <w:r w:rsidRPr="00052F69">
        <w:rPr>
          <w:rFonts w:eastAsiaTheme="minorHAnsi"/>
          <w:sz w:val="24"/>
          <w:szCs w:val="24"/>
        </w:rPr>
        <w:t>Yetki verilmesi halinde; DSİ’nin merk</w:t>
      </w:r>
      <w:r w:rsidR="00BB2D2E">
        <w:rPr>
          <w:rFonts w:eastAsiaTheme="minorHAnsi"/>
          <w:sz w:val="24"/>
          <w:szCs w:val="24"/>
        </w:rPr>
        <w:t xml:space="preserve">ez ve taşra </w:t>
      </w:r>
      <w:r w:rsidR="009D4A8A">
        <w:rPr>
          <w:rFonts w:eastAsiaTheme="minorHAnsi"/>
          <w:sz w:val="24"/>
          <w:szCs w:val="24"/>
        </w:rPr>
        <w:t xml:space="preserve">teşkilatı </w:t>
      </w:r>
      <w:r w:rsidR="00BB2D2E">
        <w:rPr>
          <w:rFonts w:eastAsiaTheme="minorHAnsi"/>
          <w:sz w:val="24"/>
          <w:szCs w:val="24"/>
        </w:rPr>
        <w:t>birimlerini denetlemek</w:t>
      </w:r>
      <w:r w:rsidRPr="00052F69">
        <w:rPr>
          <w:rFonts w:eastAsiaTheme="minorHAnsi"/>
          <w:sz w:val="24"/>
          <w:szCs w:val="24"/>
        </w:rPr>
        <w:t xml:space="preserve">, üçüncü şahıslarla olan ilişkilerini sözleşme esasları çerçevesinde </w:t>
      </w:r>
      <w:r w:rsidR="00334496" w:rsidRPr="00052F69">
        <w:rPr>
          <w:rFonts w:eastAsiaTheme="minorHAnsi"/>
          <w:sz w:val="24"/>
          <w:szCs w:val="24"/>
        </w:rPr>
        <w:t>incelemek</w:t>
      </w:r>
      <w:r w:rsidRPr="00052F69">
        <w:rPr>
          <w:rFonts w:eastAsiaTheme="minorHAnsi"/>
          <w:sz w:val="24"/>
          <w:szCs w:val="24"/>
        </w:rPr>
        <w:t>, gerekli görülen durumlarda ilgil</w:t>
      </w:r>
      <w:r w:rsidR="00251C34" w:rsidRPr="00052F69">
        <w:rPr>
          <w:rFonts w:eastAsiaTheme="minorHAnsi"/>
          <w:sz w:val="24"/>
          <w:szCs w:val="24"/>
        </w:rPr>
        <w:t>iler hakkında soruşturma yapmak,</w:t>
      </w:r>
    </w:p>
    <w:p w:rsidR="00FD0C90" w:rsidRDefault="00E64571" w:rsidP="00116BA0">
      <w:pPr>
        <w:pStyle w:val="ListeParagraf"/>
        <w:numPr>
          <w:ilvl w:val="0"/>
          <w:numId w:val="27"/>
        </w:numPr>
        <w:spacing w:line="360" w:lineRule="auto"/>
        <w:ind w:left="567" w:right="-567" w:hanging="567"/>
        <w:jc w:val="both"/>
        <w:rPr>
          <w:rFonts w:eastAsiaTheme="minorHAnsi"/>
          <w:sz w:val="24"/>
          <w:szCs w:val="24"/>
        </w:rPr>
      </w:pPr>
      <w:r w:rsidRPr="00FD0C90">
        <w:rPr>
          <w:rFonts w:eastAsiaTheme="minorHAnsi"/>
          <w:sz w:val="24"/>
          <w:szCs w:val="24"/>
        </w:rPr>
        <w:t xml:space="preserve">Yetki verilmesi halinde; teftiş ettikleri ve inceledikleri işlerde gördükleri usulsüzlük, </w:t>
      </w:r>
      <w:r w:rsidR="00334496" w:rsidRPr="00FD0C90">
        <w:rPr>
          <w:rFonts w:eastAsiaTheme="minorHAnsi"/>
          <w:sz w:val="24"/>
          <w:szCs w:val="24"/>
        </w:rPr>
        <w:t>eksiklik ve yolsuzlukları saptamak</w:t>
      </w:r>
      <w:r w:rsidRPr="00FD0C90">
        <w:rPr>
          <w:rFonts w:eastAsiaTheme="minorHAnsi"/>
          <w:sz w:val="24"/>
          <w:szCs w:val="24"/>
        </w:rPr>
        <w:t>, işlerin daha iyi yürütülmesi ve görevlilerin çalışmalarından daha çok yararlanılması için alınması gereken tedbirleri Te</w:t>
      </w:r>
      <w:r w:rsidR="00251C34" w:rsidRPr="00FD0C90">
        <w:rPr>
          <w:rFonts w:eastAsiaTheme="minorHAnsi"/>
          <w:sz w:val="24"/>
          <w:szCs w:val="24"/>
        </w:rPr>
        <w:t>ftiş Kurulu Başkanına bildirmek,</w:t>
      </w:r>
    </w:p>
    <w:p w:rsidR="00FD0C90" w:rsidRDefault="00E64571" w:rsidP="00116BA0">
      <w:pPr>
        <w:pStyle w:val="ListeParagraf"/>
        <w:numPr>
          <w:ilvl w:val="0"/>
          <w:numId w:val="27"/>
        </w:numPr>
        <w:spacing w:line="360" w:lineRule="auto"/>
        <w:ind w:left="567" w:right="-567" w:hanging="567"/>
        <w:jc w:val="both"/>
        <w:rPr>
          <w:rFonts w:eastAsiaTheme="minorHAnsi"/>
          <w:sz w:val="24"/>
          <w:szCs w:val="24"/>
        </w:rPr>
      </w:pPr>
      <w:r w:rsidRPr="00FD0C90">
        <w:rPr>
          <w:rFonts w:eastAsiaTheme="minorHAnsi"/>
          <w:sz w:val="24"/>
          <w:szCs w:val="24"/>
        </w:rPr>
        <w:t xml:space="preserve">Görevlerini yaparken öğrendikleri yolsuzlukları anında </w:t>
      </w:r>
      <w:r w:rsidR="00334496" w:rsidRPr="00FD0C90">
        <w:rPr>
          <w:rFonts w:eastAsiaTheme="minorHAnsi"/>
          <w:sz w:val="24"/>
          <w:szCs w:val="24"/>
        </w:rPr>
        <w:t>Teftiş Kurulu Başkanına bildirmek,</w:t>
      </w:r>
    </w:p>
    <w:p w:rsidR="00FD0C90" w:rsidRDefault="00E64571" w:rsidP="00116BA0">
      <w:pPr>
        <w:pStyle w:val="ListeParagraf"/>
        <w:numPr>
          <w:ilvl w:val="0"/>
          <w:numId w:val="27"/>
        </w:numPr>
        <w:spacing w:line="360" w:lineRule="auto"/>
        <w:ind w:left="567" w:right="-567" w:hanging="567"/>
        <w:jc w:val="both"/>
        <w:rPr>
          <w:rFonts w:eastAsiaTheme="minorHAnsi"/>
          <w:sz w:val="24"/>
          <w:szCs w:val="24"/>
        </w:rPr>
      </w:pPr>
      <w:r w:rsidRPr="00FD0C90">
        <w:rPr>
          <w:rFonts w:eastAsiaTheme="minorHAnsi"/>
          <w:sz w:val="24"/>
          <w:szCs w:val="24"/>
        </w:rPr>
        <w:t>DSİ’ye ait her türlü mevzuatın düzeltilmesi, işlerin en etkin şekilde yürütülmesi, masrafların azaltılması, her konuda ilgililerin aydınlatılma ve yetiştirilmesini sağ</w:t>
      </w:r>
      <w:r w:rsidR="00334496" w:rsidRPr="00FD0C90">
        <w:rPr>
          <w:rFonts w:eastAsiaTheme="minorHAnsi"/>
          <w:sz w:val="24"/>
          <w:szCs w:val="24"/>
        </w:rPr>
        <w:t>layıcı nitelikte çalışmalar yapmak</w:t>
      </w:r>
      <w:r w:rsidRPr="00FD0C90">
        <w:rPr>
          <w:rFonts w:eastAsiaTheme="minorHAnsi"/>
          <w:sz w:val="24"/>
          <w:szCs w:val="24"/>
        </w:rPr>
        <w:t xml:space="preserve"> ve alınacak tedbirler hakkında Teftiş Ku</w:t>
      </w:r>
      <w:r w:rsidR="00251C34" w:rsidRPr="00FD0C90">
        <w:rPr>
          <w:rFonts w:eastAsiaTheme="minorHAnsi"/>
          <w:sz w:val="24"/>
          <w:szCs w:val="24"/>
        </w:rPr>
        <w:t>rulu Başkanına teklifte bulunmak,</w:t>
      </w:r>
    </w:p>
    <w:p w:rsidR="00FD0C90" w:rsidRDefault="00E64571" w:rsidP="00116BA0">
      <w:pPr>
        <w:pStyle w:val="ListeParagraf"/>
        <w:numPr>
          <w:ilvl w:val="0"/>
          <w:numId w:val="27"/>
        </w:numPr>
        <w:spacing w:line="360" w:lineRule="auto"/>
        <w:ind w:left="567" w:right="-567" w:hanging="567"/>
        <w:jc w:val="both"/>
        <w:rPr>
          <w:rFonts w:eastAsiaTheme="minorHAnsi"/>
          <w:sz w:val="24"/>
          <w:szCs w:val="24"/>
        </w:rPr>
      </w:pPr>
      <w:r w:rsidRPr="00FD0C90">
        <w:rPr>
          <w:rFonts w:eastAsiaTheme="minorHAnsi"/>
          <w:sz w:val="24"/>
          <w:szCs w:val="24"/>
        </w:rPr>
        <w:t>Görev, sorumluluk ve yetkilerini yerine getirirken, iletişim talimatında, birim ve ünite teşkilat şemalarında belirtilen kademelerle yatay ve dikey iletişimle</w:t>
      </w:r>
      <w:r w:rsidR="00251C34" w:rsidRPr="00FD0C90">
        <w:rPr>
          <w:rFonts w:eastAsiaTheme="minorHAnsi"/>
          <w:sz w:val="24"/>
          <w:szCs w:val="24"/>
        </w:rPr>
        <w:t>r kurarak faaliyetleri sürdürmek,</w:t>
      </w:r>
    </w:p>
    <w:p w:rsidR="00D4659D" w:rsidRPr="00050CE2" w:rsidRDefault="00D4659D" w:rsidP="00116BA0">
      <w:pPr>
        <w:pStyle w:val="ListeParagraf"/>
        <w:numPr>
          <w:ilvl w:val="0"/>
          <w:numId w:val="27"/>
        </w:numPr>
        <w:spacing w:line="360" w:lineRule="auto"/>
        <w:ind w:left="567" w:right="-567" w:hanging="567"/>
        <w:jc w:val="both"/>
        <w:rPr>
          <w:sz w:val="24"/>
          <w:szCs w:val="24"/>
        </w:rPr>
      </w:pPr>
      <w:r w:rsidRPr="00050CE2">
        <w:rPr>
          <w:sz w:val="24"/>
          <w:szCs w:val="24"/>
        </w:rPr>
        <w:t>İş sağlığı ve güvenliği (İSG) mevzuat hükümleri kapsamında iş yerinde, iş kazası ve meslek hastalıklarının meydana gelmemesi için gerekli tüm tedbirlerin alınmasını sağlamak,</w:t>
      </w:r>
    </w:p>
    <w:p w:rsidR="00D4659D" w:rsidRPr="00050CE2" w:rsidRDefault="00D4659D" w:rsidP="00116BA0">
      <w:pPr>
        <w:pStyle w:val="ListeParagraf"/>
        <w:numPr>
          <w:ilvl w:val="0"/>
          <w:numId w:val="27"/>
        </w:numPr>
        <w:spacing w:line="360" w:lineRule="auto"/>
        <w:ind w:left="567" w:right="-567" w:hanging="567"/>
        <w:jc w:val="both"/>
        <w:rPr>
          <w:sz w:val="24"/>
          <w:szCs w:val="24"/>
        </w:rPr>
      </w:pPr>
      <w:r w:rsidRPr="00050CE2">
        <w:rPr>
          <w:sz w:val="24"/>
          <w:szCs w:val="24"/>
        </w:rPr>
        <w:t>Çalışanların iş yerinde yaptığı işle ilgili talimatlara uyarak çalışmasını sağlamak,</w:t>
      </w:r>
    </w:p>
    <w:p w:rsidR="00D4659D" w:rsidRPr="00D4659D" w:rsidRDefault="00D4659D" w:rsidP="00116BA0">
      <w:pPr>
        <w:pStyle w:val="ListeParagraf"/>
        <w:numPr>
          <w:ilvl w:val="0"/>
          <w:numId w:val="27"/>
        </w:numPr>
        <w:spacing w:line="360" w:lineRule="auto"/>
        <w:ind w:left="567" w:right="-567" w:hanging="567"/>
        <w:jc w:val="both"/>
        <w:rPr>
          <w:sz w:val="24"/>
          <w:szCs w:val="24"/>
        </w:rPr>
      </w:pPr>
      <w:r w:rsidRPr="00050CE2">
        <w:rPr>
          <w:sz w:val="24"/>
          <w:szCs w:val="24"/>
        </w:rPr>
        <w:t>İş yerinde, çalışanların işbaşında gereken kişisel koruyucu donanımları kullanılmasını temin</w:t>
      </w:r>
      <w:r w:rsidRPr="00E07661">
        <w:rPr>
          <w:sz w:val="24"/>
          <w:szCs w:val="24"/>
        </w:rPr>
        <w:t xml:space="preserve"> </w:t>
      </w:r>
      <w:r w:rsidRPr="00AB0ACE">
        <w:rPr>
          <w:sz w:val="24"/>
          <w:szCs w:val="24"/>
        </w:rPr>
        <w:t>etmek,</w:t>
      </w:r>
    </w:p>
    <w:p w:rsidR="00334496" w:rsidRPr="00FD0C90" w:rsidRDefault="00334496" w:rsidP="00116BA0">
      <w:pPr>
        <w:pStyle w:val="ListeParagraf"/>
        <w:numPr>
          <w:ilvl w:val="0"/>
          <w:numId w:val="27"/>
        </w:numPr>
        <w:spacing w:line="360" w:lineRule="auto"/>
        <w:ind w:left="567" w:right="-567" w:hanging="567"/>
        <w:jc w:val="both"/>
        <w:rPr>
          <w:rFonts w:eastAsiaTheme="minorHAnsi"/>
          <w:sz w:val="24"/>
          <w:szCs w:val="24"/>
        </w:rPr>
      </w:pPr>
      <w:r w:rsidRPr="00FD0C90">
        <w:rPr>
          <w:sz w:val="24"/>
          <w:szCs w:val="24"/>
        </w:rPr>
        <w:t xml:space="preserve">Yukarıda sayılanlarla ilgili olarak </w:t>
      </w:r>
      <w:r w:rsidR="00FD0C90">
        <w:rPr>
          <w:sz w:val="24"/>
          <w:szCs w:val="24"/>
        </w:rPr>
        <w:t xml:space="preserve">Teftiş Kurulu Başkanınca </w:t>
      </w:r>
      <w:r w:rsidRPr="00FD0C90">
        <w:rPr>
          <w:sz w:val="24"/>
          <w:szCs w:val="24"/>
        </w:rPr>
        <w:t>verilecek diğer görevleri yapmak.</w:t>
      </w:r>
    </w:p>
    <w:p w:rsidR="00423EE0" w:rsidRDefault="00423EE0" w:rsidP="00116BA0">
      <w:pPr>
        <w:spacing w:line="360" w:lineRule="auto"/>
        <w:ind w:right="-567"/>
        <w:jc w:val="both"/>
        <w:rPr>
          <w:sz w:val="24"/>
          <w:szCs w:val="24"/>
        </w:rPr>
      </w:pPr>
    </w:p>
    <w:p w:rsidR="00423EE0" w:rsidRDefault="00423EE0" w:rsidP="00116BA0">
      <w:pPr>
        <w:spacing w:line="360" w:lineRule="auto"/>
        <w:ind w:right="-567"/>
        <w:jc w:val="both"/>
        <w:rPr>
          <w:sz w:val="24"/>
          <w:szCs w:val="24"/>
        </w:rPr>
      </w:pPr>
    </w:p>
    <w:p w:rsidR="00423EE0" w:rsidRDefault="00423EE0" w:rsidP="00116BA0">
      <w:pPr>
        <w:spacing w:line="360" w:lineRule="auto"/>
        <w:ind w:right="-567"/>
        <w:jc w:val="both"/>
        <w:rPr>
          <w:sz w:val="24"/>
          <w:szCs w:val="24"/>
        </w:rPr>
      </w:pPr>
    </w:p>
    <w:p w:rsidR="00423EE0" w:rsidRDefault="00423EE0" w:rsidP="00116BA0">
      <w:pPr>
        <w:spacing w:line="360" w:lineRule="auto"/>
        <w:ind w:right="-567"/>
        <w:rPr>
          <w:sz w:val="24"/>
          <w:szCs w:val="24"/>
        </w:rPr>
      </w:pPr>
    </w:p>
    <w:p w:rsidR="00D4659D" w:rsidRDefault="00D4659D" w:rsidP="00116BA0">
      <w:pPr>
        <w:spacing w:line="360" w:lineRule="auto"/>
        <w:ind w:right="-567"/>
        <w:rPr>
          <w:sz w:val="24"/>
          <w:szCs w:val="24"/>
        </w:rPr>
      </w:pPr>
    </w:p>
    <w:p w:rsidR="00423EE0" w:rsidRDefault="00423EE0" w:rsidP="00116BA0">
      <w:pPr>
        <w:spacing w:line="360" w:lineRule="auto"/>
        <w:ind w:right="-567"/>
        <w:rPr>
          <w:sz w:val="24"/>
          <w:szCs w:val="24"/>
        </w:rPr>
      </w:pPr>
    </w:p>
    <w:p w:rsidR="00116BA0" w:rsidRDefault="00116BA0" w:rsidP="00116BA0">
      <w:pPr>
        <w:spacing w:line="360" w:lineRule="auto"/>
        <w:ind w:right="-567"/>
        <w:rPr>
          <w:sz w:val="24"/>
          <w:szCs w:val="24"/>
        </w:rPr>
      </w:pPr>
    </w:p>
    <w:p w:rsidR="00116BA0" w:rsidRDefault="00116BA0" w:rsidP="00116BA0">
      <w:pPr>
        <w:spacing w:line="360" w:lineRule="auto"/>
        <w:ind w:right="-567"/>
        <w:rPr>
          <w:sz w:val="24"/>
          <w:szCs w:val="24"/>
        </w:rPr>
      </w:pPr>
    </w:p>
    <w:p w:rsidR="00116BA0" w:rsidRDefault="00116BA0" w:rsidP="00116BA0">
      <w:pPr>
        <w:spacing w:line="360" w:lineRule="auto"/>
        <w:ind w:right="-567"/>
        <w:rPr>
          <w:sz w:val="24"/>
          <w:szCs w:val="24"/>
        </w:rPr>
      </w:pPr>
    </w:p>
    <w:p w:rsidR="00116BA0" w:rsidRDefault="00116BA0" w:rsidP="00116BA0">
      <w:pPr>
        <w:spacing w:line="360" w:lineRule="auto"/>
        <w:ind w:right="-567"/>
        <w:rPr>
          <w:sz w:val="24"/>
          <w:szCs w:val="24"/>
        </w:rPr>
      </w:pPr>
    </w:p>
    <w:p w:rsidR="00C23735" w:rsidRDefault="00C23735" w:rsidP="00116BA0">
      <w:pPr>
        <w:spacing w:line="360" w:lineRule="auto"/>
        <w:ind w:right="-567"/>
        <w:rPr>
          <w:sz w:val="24"/>
          <w:szCs w:val="24"/>
        </w:rPr>
      </w:pPr>
    </w:p>
    <w:p w:rsidR="00116BA0" w:rsidRDefault="00116BA0" w:rsidP="00116BA0">
      <w:pPr>
        <w:spacing w:line="360" w:lineRule="auto"/>
        <w:ind w:right="-567"/>
        <w:rPr>
          <w:sz w:val="24"/>
          <w:szCs w:val="24"/>
        </w:rPr>
      </w:pPr>
    </w:p>
    <w:p w:rsidR="00116BA0" w:rsidRDefault="00116BA0" w:rsidP="00116BA0">
      <w:pPr>
        <w:spacing w:line="360" w:lineRule="auto"/>
        <w:ind w:right="-567"/>
        <w:rPr>
          <w:sz w:val="24"/>
          <w:szCs w:val="24"/>
        </w:rPr>
      </w:pPr>
    </w:p>
    <w:tbl>
      <w:tblPr>
        <w:tblW w:w="9758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4142"/>
        <w:gridCol w:w="1637"/>
        <w:gridCol w:w="2057"/>
      </w:tblGrid>
      <w:tr w:rsidR="00171FF5" w:rsidRPr="009F07E9" w:rsidTr="00116BA0">
        <w:trPr>
          <w:trHeight w:val="102"/>
        </w:trPr>
        <w:tc>
          <w:tcPr>
            <w:tcW w:w="19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1FF5" w:rsidRPr="009F07E9" w:rsidRDefault="00171FF5" w:rsidP="0006145B">
            <w:pPr>
              <w:spacing w:line="360" w:lineRule="auto"/>
              <w:ind w:right="-567"/>
              <w:rPr>
                <w:b/>
                <w:noProof/>
                <w:sz w:val="24"/>
                <w:szCs w:val="24"/>
                <w:lang w:eastAsia="tr-TR"/>
              </w:rPr>
            </w:pPr>
            <w:r w:rsidRPr="009F07E9">
              <w:rPr>
                <w:b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5B079974" wp14:editId="4D96D7B9">
                  <wp:extent cx="1133475" cy="952500"/>
                  <wp:effectExtent l="0" t="0" r="9525" b="0"/>
                  <wp:docPr id="5" name="Resim 5" descr="Dsilog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ilog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FF5" w:rsidRPr="009F07E9" w:rsidRDefault="00171FF5" w:rsidP="00116BA0">
            <w:pPr>
              <w:spacing w:line="360" w:lineRule="auto"/>
              <w:ind w:right="-567"/>
              <w:jc w:val="center"/>
              <w:rPr>
                <w:b/>
                <w:bCs/>
                <w:sz w:val="24"/>
                <w:szCs w:val="24"/>
              </w:rPr>
            </w:pPr>
            <w:r w:rsidRPr="009F07E9">
              <w:rPr>
                <w:b/>
                <w:bCs/>
                <w:sz w:val="24"/>
                <w:szCs w:val="24"/>
              </w:rPr>
              <w:t>Teftiş Kurulu Başkanlığı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71FF5" w:rsidRPr="00221B86" w:rsidRDefault="00171FF5" w:rsidP="00116BA0">
            <w:pPr>
              <w:spacing w:line="360" w:lineRule="auto"/>
              <w:ind w:right="-567"/>
              <w:rPr>
                <w:b/>
              </w:rPr>
            </w:pPr>
            <w:r w:rsidRPr="00221B86">
              <w:rPr>
                <w:b/>
              </w:rPr>
              <w:t>Doküman No</w:t>
            </w:r>
          </w:p>
        </w:tc>
        <w:tc>
          <w:tcPr>
            <w:tcW w:w="20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1FF5" w:rsidRPr="00221B86" w:rsidRDefault="00423EE0" w:rsidP="00116BA0">
            <w:pPr>
              <w:spacing w:line="360" w:lineRule="auto"/>
              <w:ind w:right="-567"/>
            </w:pPr>
            <w:r w:rsidRPr="00221B86">
              <w:t>T-</w:t>
            </w:r>
            <w:r>
              <w:t>G-</w:t>
            </w:r>
            <w:r w:rsidRPr="00334496">
              <w:rPr>
                <w:szCs w:val="24"/>
              </w:rPr>
              <w:t>0.60 0.00.0.00.00</w:t>
            </w:r>
          </w:p>
        </w:tc>
      </w:tr>
      <w:tr w:rsidR="00171FF5" w:rsidRPr="009F07E9" w:rsidTr="00116BA0">
        <w:trPr>
          <w:trHeight w:val="102"/>
        </w:trPr>
        <w:tc>
          <w:tcPr>
            <w:tcW w:w="19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71FF5" w:rsidRPr="009F07E9" w:rsidRDefault="00171FF5" w:rsidP="00116BA0">
            <w:pPr>
              <w:spacing w:line="360" w:lineRule="auto"/>
              <w:ind w:right="-567"/>
              <w:rPr>
                <w:sz w:val="24"/>
                <w:szCs w:val="24"/>
              </w:rPr>
            </w:pPr>
          </w:p>
        </w:tc>
        <w:tc>
          <w:tcPr>
            <w:tcW w:w="414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FF5" w:rsidRPr="009F07E9" w:rsidRDefault="00171FF5" w:rsidP="00116BA0">
            <w:pPr>
              <w:spacing w:line="360" w:lineRule="auto"/>
              <w:ind w:right="-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left w:val="single" w:sz="12" w:space="0" w:color="auto"/>
              <w:right w:val="single" w:sz="12" w:space="0" w:color="auto"/>
            </w:tcBorders>
          </w:tcPr>
          <w:p w:rsidR="00171FF5" w:rsidRPr="00221B86" w:rsidRDefault="00171FF5" w:rsidP="00116BA0">
            <w:pPr>
              <w:spacing w:line="360" w:lineRule="auto"/>
              <w:ind w:right="-567"/>
            </w:pPr>
            <w:r w:rsidRPr="00221B86">
              <w:rPr>
                <w:b/>
              </w:rPr>
              <w:t>Yayın Tarihi</w:t>
            </w:r>
          </w:p>
        </w:tc>
        <w:tc>
          <w:tcPr>
            <w:tcW w:w="2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1FF5" w:rsidRPr="00221B86" w:rsidRDefault="00EC7CAF" w:rsidP="00116BA0">
            <w:pPr>
              <w:spacing w:line="360" w:lineRule="auto"/>
              <w:ind w:right="-567"/>
            </w:pPr>
            <w:r>
              <w:rPr>
                <w:szCs w:val="24"/>
              </w:rPr>
              <w:t>Kasım</w:t>
            </w:r>
            <w:r w:rsidR="00171FF5" w:rsidRPr="00221B86">
              <w:t xml:space="preserve"> 2017</w:t>
            </w:r>
          </w:p>
        </w:tc>
      </w:tr>
      <w:tr w:rsidR="00171FF5" w:rsidRPr="009F07E9" w:rsidTr="00116BA0">
        <w:trPr>
          <w:trHeight w:val="102"/>
        </w:trPr>
        <w:tc>
          <w:tcPr>
            <w:tcW w:w="19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71FF5" w:rsidRPr="009F07E9" w:rsidRDefault="00171FF5" w:rsidP="00116BA0">
            <w:pPr>
              <w:spacing w:line="360" w:lineRule="auto"/>
              <w:ind w:right="-567"/>
              <w:rPr>
                <w:sz w:val="24"/>
                <w:szCs w:val="24"/>
              </w:rPr>
            </w:pPr>
          </w:p>
        </w:tc>
        <w:tc>
          <w:tcPr>
            <w:tcW w:w="414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FF5" w:rsidRPr="009F07E9" w:rsidRDefault="00171FF5" w:rsidP="00116BA0">
            <w:pPr>
              <w:spacing w:line="360" w:lineRule="auto"/>
              <w:ind w:righ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Büro Müdürü</w:t>
            </w:r>
          </w:p>
          <w:p w:rsidR="00171FF5" w:rsidRPr="009F07E9" w:rsidRDefault="00171FF5" w:rsidP="00116BA0">
            <w:pPr>
              <w:spacing w:line="360" w:lineRule="auto"/>
              <w:ind w:right="-567"/>
              <w:jc w:val="center"/>
              <w:rPr>
                <w:b/>
                <w:sz w:val="24"/>
                <w:szCs w:val="24"/>
              </w:rPr>
            </w:pPr>
            <w:r w:rsidRPr="009F07E9">
              <w:rPr>
                <w:b/>
                <w:sz w:val="24"/>
                <w:szCs w:val="24"/>
              </w:rPr>
              <w:t>Görev Talimatı</w:t>
            </w:r>
          </w:p>
        </w:tc>
        <w:tc>
          <w:tcPr>
            <w:tcW w:w="1637" w:type="dxa"/>
            <w:tcBorders>
              <w:left w:val="single" w:sz="12" w:space="0" w:color="auto"/>
              <w:right w:val="single" w:sz="12" w:space="0" w:color="auto"/>
            </w:tcBorders>
          </w:tcPr>
          <w:p w:rsidR="00171FF5" w:rsidRPr="00221B86" w:rsidRDefault="00171FF5" w:rsidP="00116BA0">
            <w:pPr>
              <w:spacing w:line="360" w:lineRule="auto"/>
              <w:ind w:right="-567"/>
            </w:pPr>
            <w:r w:rsidRPr="00221B86">
              <w:rPr>
                <w:b/>
              </w:rPr>
              <w:t>Rev. No-Tarihi</w:t>
            </w:r>
          </w:p>
        </w:tc>
        <w:tc>
          <w:tcPr>
            <w:tcW w:w="20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1FF5" w:rsidRPr="00221B86" w:rsidRDefault="00171FF5" w:rsidP="00116BA0">
            <w:pPr>
              <w:spacing w:line="360" w:lineRule="auto"/>
              <w:ind w:right="-567"/>
            </w:pPr>
            <w:r w:rsidRPr="00221B86">
              <w:t>00/--</w:t>
            </w:r>
          </w:p>
        </w:tc>
      </w:tr>
      <w:tr w:rsidR="00171FF5" w:rsidRPr="009F07E9" w:rsidTr="00116BA0">
        <w:trPr>
          <w:trHeight w:val="102"/>
        </w:trPr>
        <w:tc>
          <w:tcPr>
            <w:tcW w:w="19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1FF5" w:rsidRPr="009F07E9" w:rsidRDefault="00171FF5" w:rsidP="00116BA0">
            <w:pPr>
              <w:spacing w:line="360" w:lineRule="auto"/>
              <w:ind w:right="-567"/>
              <w:rPr>
                <w:sz w:val="24"/>
                <w:szCs w:val="24"/>
              </w:rPr>
            </w:pPr>
          </w:p>
        </w:tc>
        <w:tc>
          <w:tcPr>
            <w:tcW w:w="41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FF5" w:rsidRPr="009F07E9" w:rsidRDefault="00171FF5" w:rsidP="00116BA0">
            <w:pPr>
              <w:spacing w:line="360" w:lineRule="auto"/>
              <w:ind w:right="-567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1FF5" w:rsidRPr="00221B86" w:rsidRDefault="00171FF5" w:rsidP="00116BA0">
            <w:pPr>
              <w:spacing w:line="360" w:lineRule="auto"/>
              <w:ind w:right="-567"/>
            </w:pPr>
            <w:r w:rsidRPr="00221B86">
              <w:rPr>
                <w:b/>
              </w:rPr>
              <w:t>Sayfa No</w:t>
            </w:r>
          </w:p>
        </w:tc>
        <w:tc>
          <w:tcPr>
            <w:tcW w:w="20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FF5" w:rsidRPr="00221B86" w:rsidRDefault="00092840" w:rsidP="00116BA0">
            <w:pPr>
              <w:spacing w:line="360" w:lineRule="auto"/>
              <w:ind w:right="-567"/>
            </w:pPr>
            <w:r>
              <w:rPr>
                <w:rStyle w:val="SayfaNumaras"/>
              </w:rPr>
              <w:t>7</w:t>
            </w:r>
            <w:r w:rsidR="00423EE0">
              <w:rPr>
                <w:rStyle w:val="SayfaNumaras"/>
              </w:rPr>
              <w:t>/</w:t>
            </w:r>
            <w:r>
              <w:rPr>
                <w:rStyle w:val="SayfaNumaras"/>
              </w:rPr>
              <w:t>8</w:t>
            </w:r>
            <w:r w:rsidR="00171FF5" w:rsidRPr="00221B86">
              <w:rPr>
                <w:rStyle w:val="SayfaNumaras"/>
              </w:rPr>
              <w:t xml:space="preserve"> </w:t>
            </w:r>
          </w:p>
        </w:tc>
      </w:tr>
    </w:tbl>
    <w:p w:rsidR="00E64571" w:rsidRPr="009F07E9" w:rsidRDefault="00E86A57" w:rsidP="00C86D91">
      <w:pPr>
        <w:pStyle w:val="AralkYok"/>
        <w:numPr>
          <w:ilvl w:val="0"/>
          <w:numId w:val="32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Görevleri</w:t>
      </w:r>
      <w:r w:rsidR="00E64571" w:rsidRPr="009F07E9">
        <w:rPr>
          <w:rFonts w:ascii="Times New Roman" w:hAnsi="Times New Roman" w:cs="Times New Roman"/>
          <w:b/>
          <w:sz w:val="24"/>
          <w:szCs w:val="24"/>
        </w:rPr>
        <w:t>:</w:t>
      </w:r>
    </w:p>
    <w:p w:rsidR="00FD0C90" w:rsidRDefault="00E64571" w:rsidP="00116BA0">
      <w:pPr>
        <w:pStyle w:val="AralkYok"/>
        <w:numPr>
          <w:ilvl w:val="0"/>
          <w:numId w:val="28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F07E9">
        <w:rPr>
          <w:rFonts w:ascii="Times New Roman" w:hAnsi="Times New Roman" w:cs="Times New Roman"/>
          <w:sz w:val="24"/>
          <w:szCs w:val="24"/>
        </w:rPr>
        <w:t>Müdürlüğün çalışma esaslarını gözden geçirerek yıllık çalış</w:t>
      </w:r>
      <w:r w:rsidR="00334496">
        <w:rPr>
          <w:rFonts w:ascii="Times New Roman" w:hAnsi="Times New Roman" w:cs="Times New Roman"/>
          <w:sz w:val="24"/>
          <w:szCs w:val="24"/>
        </w:rPr>
        <w:t>malarını plan ve programa bağlamak</w:t>
      </w:r>
      <w:r w:rsidRPr="009F07E9">
        <w:rPr>
          <w:rFonts w:ascii="Times New Roman" w:hAnsi="Times New Roman" w:cs="Times New Roman"/>
          <w:sz w:val="24"/>
          <w:szCs w:val="24"/>
        </w:rPr>
        <w:t>, programın gereğince yürütülüp yür</w:t>
      </w:r>
      <w:r w:rsidR="00334496">
        <w:rPr>
          <w:rFonts w:ascii="Times New Roman" w:hAnsi="Times New Roman" w:cs="Times New Roman"/>
          <w:sz w:val="24"/>
          <w:szCs w:val="24"/>
        </w:rPr>
        <w:t>ütülmediğini izlemek</w:t>
      </w:r>
      <w:r w:rsidR="00251C34">
        <w:rPr>
          <w:rFonts w:ascii="Times New Roman" w:hAnsi="Times New Roman" w:cs="Times New Roman"/>
          <w:sz w:val="24"/>
          <w:szCs w:val="24"/>
        </w:rPr>
        <w:t xml:space="preserve"> ve denetlemek,</w:t>
      </w:r>
    </w:p>
    <w:p w:rsidR="00FD0C90" w:rsidRDefault="00E64571" w:rsidP="00116BA0">
      <w:pPr>
        <w:pStyle w:val="AralkYok"/>
        <w:numPr>
          <w:ilvl w:val="0"/>
          <w:numId w:val="28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D0C90">
        <w:rPr>
          <w:rFonts w:ascii="Times New Roman" w:hAnsi="Times New Roman" w:cs="Times New Roman"/>
          <w:sz w:val="24"/>
          <w:szCs w:val="24"/>
        </w:rPr>
        <w:t>Personelin görevlerini etkinlikle yerine getirmesi içi</w:t>
      </w:r>
      <w:r w:rsidR="00334496" w:rsidRPr="00FD0C90">
        <w:rPr>
          <w:rFonts w:ascii="Times New Roman" w:hAnsi="Times New Roman" w:cs="Times New Roman"/>
          <w:sz w:val="24"/>
          <w:szCs w:val="24"/>
        </w:rPr>
        <w:t>n düzenleme ve tedbirlerini almak</w:t>
      </w:r>
      <w:r w:rsidRPr="00FD0C90">
        <w:rPr>
          <w:rFonts w:ascii="Times New Roman" w:hAnsi="Times New Roman" w:cs="Times New Roman"/>
          <w:sz w:val="24"/>
          <w:szCs w:val="24"/>
        </w:rPr>
        <w:t xml:space="preserve">, yetkisini aşan konularda Kurul Başkan Yardımcısının yardımına </w:t>
      </w:r>
      <w:r w:rsidR="00251C34" w:rsidRPr="00FD0C90">
        <w:rPr>
          <w:rFonts w:ascii="Times New Roman" w:hAnsi="Times New Roman" w:cs="Times New Roman"/>
          <w:sz w:val="24"/>
          <w:szCs w:val="24"/>
        </w:rPr>
        <w:t>ve prensip kararlarına başvurmak,</w:t>
      </w:r>
    </w:p>
    <w:p w:rsidR="00FD0C90" w:rsidRDefault="00E64571" w:rsidP="00116BA0">
      <w:pPr>
        <w:pStyle w:val="AralkYok"/>
        <w:numPr>
          <w:ilvl w:val="0"/>
          <w:numId w:val="28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D0C90">
        <w:rPr>
          <w:rFonts w:ascii="Times New Roman" w:hAnsi="Times New Roman" w:cs="Times New Roman"/>
          <w:sz w:val="24"/>
          <w:szCs w:val="24"/>
        </w:rPr>
        <w:t>Kendi teşkilatı bünyesinde hazırlanan bütün dokümanların (prosedür, talimat vb.) kullanımı, kontrolü, takibi, güncelleştirilmesi</w:t>
      </w:r>
      <w:r w:rsidR="00334496" w:rsidRPr="00FD0C90">
        <w:rPr>
          <w:rFonts w:ascii="Times New Roman" w:hAnsi="Times New Roman" w:cs="Times New Roman"/>
          <w:sz w:val="24"/>
          <w:szCs w:val="24"/>
        </w:rPr>
        <w:t xml:space="preserve"> ve koordinasyonundan sorumlu olmak,</w:t>
      </w:r>
    </w:p>
    <w:p w:rsidR="00FD0C90" w:rsidRDefault="00E64571" w:rsidP="00116BA0">
      <w:pPr>
        <w:pStyle w:val="AralkYok"/>
        <w:numPr>
          <w:ilvl w:val="0"/>
          <w:numId w:val="28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D0C90">
        <w:rPr>
          <w:rFonts w:ascii="Times New Roman" w:hAnsi="Times New Roman" w:cs="Times New Roman"/>
          <w:sz w:val="24"/>
          <w:szCs w:val="24"/>
        </w:rPr>
        <w:t>Personeli ile iş ilişkisi bulunan diğer birimler arasında ahenk</w:t>
      </w:r>
      <w:r w:rsidR="00334496" w:rsidRPr="00FD0C90">
        <w:rPr>
          <w:rFonts w:ascii="Times New Roman" w:hAnsi="Times New Roman" w:cs="Times New Roman"/>
          <w:sz w:val="24"/>
          <w:szCs w:val="24"/>
        </w:rPr>
        <w:t>li haberleşme ve işbirliği kurmak</w:t>
      </w:r>
      <w:r w:rsidRPr="00FD0C90">
        <w:rPr>
          <w:rFonts w:ascii="Times New Roman" w:hAnsi="Times New Roman" w:cs="Times New Roman"/>
          <w:sz w:val="24"/>
          <w:szCs w:val="24"/>
        </w:rPr>
        <w:t>, gerektiğinde Kur</w:t>
      </w:r>
      <w:r w:rsidR="00334496" w:rsidRPr="00FD0C90">
        <w:rPr>
          <w:rFonts w:ascii="Times New Roman" w:hAnsi="Times New Roman" w:cs="Times New Roman"/>
          <w:sz w:val="24"/>
          <w:szCs w:val="24"/>
        </w:rPr>
        <w:t>ul Başkan Yardımcısına başvurmak,</w:t>
      </w:r>
    </w:p>
    <w:p w:rsidR="00FD0C90" w:rsidRDefault="00E64571" w:rsidP="00116BA0">
      <w:pPr>
        <w:pStyle w:val="AralkYok"/>
        <w:numPr>
          <w:ilvl w:val="0"/>
          <w:numId w:val="28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D0C90">
        <w:rPr>
          <w:rFonts w:ascii="Times New Roman" w:hAnsi="Times New Roman" w:cs="Times New Roman"/>
          <w:sz w:val="24"/>
          <w:szCs w:val="24"/>
        </w:rPr>
        <w:t xml:space="preserve">Personelin hizmet içi </w:t>
      </w:r>
      <w:r w:rsidR="00334496" w:rsidRPr="00FD0C90">
        <w:rPr>
          <w:rFonts w:ascii="Times New Roman" w:hAnsi="Times New Roman" w:cs="Times New Roman"/>
          <w:sz w:val="24"/>
          <w:szCs w:val="24"/>
        </w:rPr>
        <w:t>eğitimi ihtiyacını tespit etmek</w:t>
      </w:r>
      <w:r w:rsidRPr="00FD0C90">
        <w:rPr>
          <w:rFonts w:ascii="Times New Roman" w:hAnsi="Times New Roman" w:cs="Times New Roman"/>
          <w:sz w:val="24"/>
          <w:szCs w:val="24"/>
        </w:rPr>
        <w:t xml:space="preserve">, bunların </w:t>
      </w:r>
      <w:r w:rsidR="00334496" w:rsidRPr="00FD0C90">
        <w:rPr>
          <w:rFonts w:ascii="Times New Roman" w:hAnsi="Times New Roman" w:cs="Times New Roman"/>
          <w:sz w:val="24"/>
          <w:szCs w:val="24"/>
        </w:rPr>
        <w:t>iş başında giderilmesine çalışmak</w:t>
      </w:r>
      <w:r w:rsidRPr="00FD0C90">
        <w:rPr>
          <w:rFonts w:ascii="Times New Roman" w:hAnsi="Times New Roman" w:cs="Times New Roman"/>
          <w:sz w:val="24"/>
          <w:szCs w:val="24"/>
        </w:rPr>
        <w:t>; eğitim programına konu olacak hususlarda ve bu amaçla düzenlenecek eğitim programlarının uygulanmasınd</w:t>
      </w:r>
      <w:r w:rsidR="00334496" w:rsidRPr="00FD0C90">
        <w:rPr>
          <w:rFonts w:ascii="Times New Roman" w:hAnsi="Times New Roman" w:cs="Times New Roman"/>
          <w:sz w:val="24"/>
          <w:szCs w:val="24"/>
        </w:rPr>
        <w:t>a eğitim birimine yardımcı olmak,</w:t>
      </w:r>
    </w:p>
    <w:p w:rsidR="00FD0C90" w:rsidRDefault="00E64571" w:rsidP="00116BA0">
      <w:pPr>
        <w:pStyle w:val="AralkYok"/>
        <w:numPr>
          <w:ilvl w:val="0"/>
          <w:numId w:val="28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D0C90">
        <w:rPr>
          <w:rFonts w:ascii="Times New Roman" w:hAnsi="Times New Roman" w:cs="Times New Roman"/>
          <w:sz w:val="24"/>
          <w:szCs w:val="24"/>
        </w:rPr>
        <w:t>Personeli arasında hizmetin gerektirdiği iş bö</w:t>
      </w:r>
      <w:r w:rsidR="00334496" w:rsidRPr="00FD0C90">
        <w:rPr>
          <w:rFonts w:ascii="Times New Roman" w:hAnsi="Times New Roman" w:cs="Times New Roman"/>
          <w:sz w:val="24"/>
          <w:szCs w:val="24"/>
        </w:rPr>
        <w:t>lümünü ve değişiklikleri yapmak</w:t>
      </w:r>
      <w:r w:rsidRPr="00FD0C90">
        <w:rPr>
          <w:rFonts w:ascii="Times New Roman" w:hAnsi="Times New Roman" w:cs="Times New Roman"/>
          <w:sz w:val="24"/>
          <w:szCs w:val="24"/>
        </w:rPr>
        <w:t>, verim ve iş gücünü arttır</w:t>
      </w:r>
      <w:r w:rsidR="00334496" w:rsidRPr="00FD0C90">
        <w:rPr>
          <w:rFonts w:ascii="Times New Roman" w:hAnsi="Times New Roman" w:cs="Times New Roman"/>
          <w:sz w:val="24"/>
          <w:szCs w:val="24"/>
        </w:rPr>
        <w:t>ıcı özendirme önlemlerini almak,</w:t>
      </w:r>
    </w:p>
    <w:p w:rsidR="00FD0C90" w:rsidRDefault="00E64571" w:rsidP="00116BA0">
      <w:pPr>
        <w:pStyle w:val="AralkYok"/>
        <w:numPr>
          <w:ilvl w:val="0"/>
          <w:numId w:val="28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D0C90">
        <w:rPr>
          <w:rFonts w:ascii="Times New Roman" w:hAnsi="Times New Roman" w:cs="Times New Roman"/>
          <w:sz w:val="24"/>
          <w:szCs w:val="24"/>
        </w:rPr>
        <w:t>Görevi ile ilgil</w:t>
      </w:r>
      <w:r w:rsidR="00334496" w:rsidRPr="00FD0C90">
        <w:rPr>
          <w:rFonts w:ascii="Times New Roman" w:hAnsi="Times New Roman" w:cs="Times New Roman"/>
          <w:sz w:val="24"/>
          <w:szCs w:val="24"/>
        </w:rPr>
        <w:t>i mevzuat ve esasları takip etmek, personeli bilgilendirmek,</w:t>
      </w:r>
    </w:p>
    <w:p w:rsidR="00FD0C90" w:rsidRDefault="00E64571" w:rsidP="00116BA0">
      <w:pPr>
        <w:pStyle w:val="AralkYok"/>
        <w:numPr>
          <w:ilvl w:val="0"/>
          <w:numId w:val="28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D0C90">
        <w:rPr>
          <w:rFonts w:ascii="Times New Roman" w:hAnsi="Times New Roman" w:cs="Times New Roman"/>
          <w:sz w:val="24"/>
          <w:szCs w:val="24"/>
        </w:rPr>
        <w:t>Görev, sorumluluk ve yetkilerini yerine getirirken, iletişim talimatında, birim ve ünite teşkilat şemalarında belirtilen kademelerle yatay ve dikey iletişiml</w:t>
      </w:r>
      <w:r w:rsidR="00334496" w:rsidRPr="00FD0C90">
        <w:rPr>
          <w:rFonts w:ascii="Times New Roman" w:hAnsi="Times New Roman" w:cs="Times New Roman"/>
          <w:sz w:val="24"/>
          <w:szCs w:val="24"/>
        </w:rPr>
        <w:t>er kurarak faaliyetleri sürdürmek,</w:t>
      </w:r>
    </w:p>
    <w:p w:rsidR="00D4659D" w:rsidRPr="00050CE2" w:rsidRDefault="00D4659D" w:rsidP="00116BA0">
      <w:pPr>
        <w:pStyle w:val="AralkYok"/>
        <w:numPr>
          <w:ilvl w:val="0"/>
          <w:numId w:val="28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50CE2">
        <w:rPr>
          <w:rFonts w:ascii="Times New Roman" w:hAnsi="Times New Roman" w:cs="Times New Roman"/>
          <w:sz w:val="24"/>
          <w:szCs w:val="24"/>
        </w:rPr>
        <w:t>İş sağlığı ve güvenliği (İSG) mevzuat hükümleri kapsamında iş yerinde, iş kazası ve meslek hastalıklarının meydana gelmemesi için gerekli tüm tedbirlerin alınmasını sağlamak,</w:t>
      </w:r>
    </w:p>
    <w:p w:rsidR="00D4659D" w:rsidRPr="00050CE2" w:rsidRDefault="00D4659D" w:rsidP="00116BA0">
      <w:pPr>
        <w:pStyle w:val="AralkYok"/>
        <w:numPr>
          <w:ilvl w:val="0"/>
          <w:numId w:val="28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50CE2">
        <w:rPr>
          <w:rFonts w:ascii="Times New Roman" w:hAnsi="Times New Roman" w:cs="Times New Roman"/>
          <w:sz w:val="24"/>
          <w:szCs w:val="24"/>
        </w:rPr>
        <w:t>Çalışanların iş yerinde yaptığı işle ilgili talimatlara uyarak çalışmasını sağlamak,</w:t>
      </w:r>
    </w:p>
    <w:p w:rsidR="00D4659D" w:rsidRPr="00D4659D" w:rsidRDefault="00D4659D" w:rsidP="00116BA0">
      <w:pPr>
        <w:pStyle w:val="AralkYok"/>
        <w:numPr>
          <w:ilvl w:val="0"/>
          <w:numId w:val="28"/>
        </w:numPr>
        <w:spacing w:line="360" w:lineRule="auto"/>
        <w:ind w:left="567" w:right="-567" w:hanging="567"/>
        <w:jc w:val="both"/>
        <w:rPr>
          <w:rFonts w:eastAsia="Times New Roman"/>
          <w:sz w:val="24"/>
          <w:szCs w:val="24"/>
        </w:rPr>
      </w:pPr>
      <w:r w:rsidRPr="00050CE2">
        <w:rPr>
          <w:rFonts w:ascii="Times New Roman" w:hAnsi="Times New Roman" w:cs="Times New Roman"/>
          <w:sz w:val="24"/>
          <w:szCs w:val="24"/>
        </w:rPr>
        <w:t>İş yerinde, çalışanların işbaşında gereken kişisel koruyucu donanımları kullanılmasını temin</w:t>
      </w:r>
      <w:r w:rsidRPr="00E07661">
        <w:rPr>
          <w:sz w:val="24"/>
          <w:szCs w:val="24"/>
        </w:rPr>
        <w:t xml:space="preserve"> </w:t>
      </w:r>
      <w:r w:rsidRPr="00AB0ACE">
        <w:rPr>
          <w:rFonts w:ascii="Times New Roman" w:hAnsi="Times New Roman" w:cs="Times New Roman"/>
          <w:sz w:val="24"/>
          <w:szCs w:val="24"/>
        </w:rPr>
        <w:t>etmek,</w:t>
      </w:r>
    </w:p>
    <w:p w:rsidR="00334496" w:rsidRPr="00D4659D" w:rsidRDefault="00931FFD" w:rsidP="00116BA0">
      <w:pPr>
        <w:pStyle w:val="AralkYok"/>
        <w:numPr>
          <w:ilvl w:val="0"/>
          <w:numId w:val="28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4659D">
        <w:rPr>
          <w:rFonts w:ascii="Times New Roman" w:hAnsi="Times New Roman" w:cs="Times New Roman"/>
          <w:sz w:val="24"/>
          <w:szCs w:val="24"/>
        </w:rPr>
        <w:t>Yukarıda sayılanlarla ilgili olarak Teftiş Kurulu Başkanınca verilecek diğer görevleri yapmak.</w:t>
      </w:r>
    </w:p>
    <w:p w:rsidR="00423EE0" w:rsidRDefault="00423EE0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C7280B" w:rsidRDefault="00C7280B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555419" w:rsidRDefault="00555419" w:rsidP="00116BA0">
      <w:pPr>
        <w:spacing w:after="160" w:line="259" w:lineRule="auto"/>
        <w:ind w:right="-567"/>
        <w:rPr>
          <w:rFonts w:eastAsiaTheme="minorHAnsi"/>
          <w:sz w:val="24"/>
          <w:szCs w:val="24"/>
        </w:rPr>
      </w:pPr>
    </w:p>
    <w:p w:rsidR="00D4659D" w:rsidRDefault="00D4659D" w:rsidP="00116BA0">
      <w:pPr>
        <w:spacing w:after="160" w:line="259" w:lineRule="auto"/>
        <w:ind w:right="-567"/>
        <w:rPr>
          <w:rFonts w:eastAsiaTheme="minorHAnsi"/>
          <w:sz w:val="24"/>
          <w:szCs w:val="24"/>
        </w:rPr>
      </w:pPr>
    </w:p>
    <w:p w:rsidR="00116BA0" w:rsidRDefault="00116BA0" w:rsidP="00116BA0">
      <w:pPr>
        <w:spacing w:after="160" w:line="259" w:lineRule="auto"/>
        <w:ind w:right="-567"/>
        <w:rPr>
          <w:rFonts w:eastAsiaTheme="minorHAnsi"/>
          <w:sz w:val="24"/>
          <w:szCs w:val="24"/>
        </w:rPr>
      </w:pPr>
    </w:p>
    <w:p w:rsidR="00116BA0" w:rsidRDefault="00116BA0" w:rsidP="00116BA0">
      <w:pPr>
        <w:spacing w:after="160" w:line="259" w:lineRule="auto"/>
        <w:ind w:right="-567"/>
        <w:rPr>
          <w:rFonts w:eastAsiaTheme="minorHAnsi"/>
          <w:sz w:val="24"/>
          <w:szCs w:val="24"/>
        </w:rPr>
      </w:pPr>
    </w:p>
    <w:p w:rsidR="00116BA0" w:rsidRDefault="00116BA0" w:rsidP="00116BA0">
      <w:pPr>
        <w:spacing w:after="160" w:line="259" w:lineRule="auto"/>
        <w:ind w:right="-567"/>
        <w:rPr>
          <w:rFonts w:eastAsiaTheme="minorHAnsi"/>
          <w:sz w:val="24"/>
          <w:szCs w:val="24"/>
        </w:rPr>
      </w:pPr>
    </w:p>
    <w:tbl>
      <w:tblPr>
        <w:tblW w:w="982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5"/>
        <w:gridCol w:w="4190"/>
        <w:gridCol w:w="1656"/>
        <w:gridCol w:w="2029"/>
      </w:tblGrid>
      <w:tr w:rsidR="00171FF5" w:rsidRPr="009F07E9" w:rsidTr="00116BA0">
        <w:trPr>
          <w:trHeight w:val="87"/>
        </w:trPr>
        <w:tc>
          <w:tcPr>
            <w:tcW w:w="19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1FF5" w:rsidRPr="009F07E9" w:rsidRDefault="00171FF5" w:rsidP="0006145B">
            <w:pPr>
              <w:spacing w:line="360" w:lineRule="auto"/>
              <w:ind w:right="-567"/>
              <w:rPr>
                <w:b/>
                <w:noProof/>
                <w:sz w:val="24"/>
                <w:szCs w:val="24"/>
                <w:lang w:eastAsia="tr-TR"/>
              </w:rPr>
            </w:pPr>
            <w:r w:rsidRPr="009F07E9">
              <w:rPr>
                <w:b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701F0963" wp14:editId="71B80656">
                  <wp:extent cx="1143000" cy="971550"/>
                  <wp:effectExtent l="0" t="0" r="0" b="0"/>
                  <wp:docPr id="7" name="Resim 7" descr="Dsilog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ilog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FF5" w:rsidRPr="009F07E9" w:rsidRDefault="00171FF5" w:rsidP="00116BA0">
            <w:pPr>
              <w:spacing w:line="360" w:lineRule="auto"/>
              <w:ind w:right="-567"/>
              <w:jc w:val="center"/>
              <w:rPr>
                <w:b/>
                <w:bCs/>
                <w:sz w:val="24"/>
                <w:szCs w:val="24"/>
              </w:rPr>
            </w:pPr>
            <w:r w:rsidRPr="009F07E9">
              <w:rPr>
                <w:b/>
                <w:bCs/>
                <w:sz w:val="24"/>
                <w:szCs w:val="24"/>
              </w:rPr>
              <w:t>Teftiş Kurulu Başkanlığı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71FF5" w:rsidRPr="00221B86" w:rsidRDefault="00171FF5" w:rsidP="00116BA0">
            <w:pPr>
              <w:spacing w:line="360" w:lineRule="auto"/>
              <w:ind w:right="-567"/>
              <w:rPr>
                <w:b/>
              </w:rPr>
            </w:pPr>
            <w:r w:rsidRPr="00221B86">
              <w:rPr>
                <w:b/>
              </w:rPr>
              <w:t>Doküman No</w:t>
            </w:r>
          </w:p>
        </w:tc>
        <w:tc>
          <w:tcPr>
            <w:tcW w:w="20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1FF5" w:rsidRPr="00221B86" w:rsidRDefault="00423EE0" w:rsidP="00116BA0">
            <w:pPr>
              <w:spacing w:line="360" w:lineRule="auto"/>
              <w:ind w:right="-567"/>
            </w:pPr>
            <w:r w:rsidRPr="00221B86">
              <w:t>T-</w:t>
            </w:r>
            <w:r>
              <w:t>G-</w:t>
            </w:r>
            <w:r w:rsidRPr="00334496">
              <w:rPr>
                <w:szCs w:val="24"/>
              </w:rPr>
              <w:t>0.60 0.00.0.00.00</w:t>
            </w:r>
          </w:p>
        </w:tc>
      </w:tr>
      <w:tr w:rsidR="00171FF5" w:rsidRPr="009F07E9" w:rsidTr="00116BA0">
        <w:trPr>
          <w:trHeight w:val="87"/>
        </w:trPr>
        <w:tc>
          <w:tcPr>
            <w:tcW w:w="19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71FF5" w:rsidRPr="009F07E9" w:rsidRDefault="00171FF5" w:rsidP="00116BA0">
            <w:pPr>
              <w:spacing w:line="360" w:lineRule="auto"/>
              <w:ind w:right="-567"/>
              <w:rPr>
                <w:sz w:val="24"/>
                <w:szCs w:val="24"/>
              </w:rPr>
            </w:pPr>
          </w:p>
        </w:tc>
        <w:tc>
          <w:tcPr>
            <w:tcW w:w="41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FF5" w:rsidRPr="009F07E9" w:rsidRDefault="00171FF5" w:rsidP="00116BA0">
            <w:pPr>
              <w:spacing w:line="360" w:lineRule="auto"/>
              <w:ind w:right="-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left w:val="single" w:sz="12" w:space="0" w:color="auto"/>
              <w:right w:val="single" w:sz="12" w:space="0" w:color="auto"/>
            </w:tcBorders>
          </w:tcPr>
          <w:p w:rsidR="00171FF5" w:rsidRPr="00221B86" w:rsidRDefault="00171FF5" w:rsidP="00116BA0">
            <w:pPr>
              <w:spacing w:line="360" w:lineRule="auto"/>
              <w:ind w:right="-567"/>
            </w:pPr>
            <w:r w:rsidRPr="00221B86">
              <w:rPr>
                <w:b/>
              </w:rPr>
              <w:t>Yayın Tarihi</w:t>
            </w:r>
          </w:p>
        </w:tc>
        <w:tc>
          <w:tcPr>
            <w:tcW w:w="20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1FF5" w:rsidRPr="00221B86" w:rsidRDefault="00EC7CAF" w:rsidP="00116BA0">
            <w:pPr>
              <w:spacing w:line="360" w:lineRule="auto"/>
              <w:ind w:right="-567"/>
            </w:pPr>
            <w:r>
              <w:rPr>
                <w:szCs w:val="24"/>
              </w:rPr>
              <w:t>Kasım</w:t>
            </w:r>
            <w:r w:rsidR="00171FF5" w:rsidRPr="00221B86">
              <w:t xml:space="preserve"> 2017</w:t>
            </w:r>
          </w:p>
        </w:tc>
      </w:tr>
      <w:tr w:rsidR="00171FF5" w:rsidRPr="009F07E9" w:rsidTr="00116BA0">
        <w:trPr>
          <w:trHeight w:val="87"/>
        </w:trPr>
        <w:tc>
          <w:tcPr>
            <w:tcW w:w="19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71FF5" w:rsidRPr="009F07E9" w:rsidRDefault="00171FF5" w:rsidP="00116BA0">
            <w:pPr>
              <w:spacing w:line="360" w:lineRule="auto"/>
              <w:ind w:right="-567"/>
              <w:rPr>
                <w:sz w:val="24"/>
                <w:szCs w:val="24"/>
              </w:rPr>
            </w:pPr>
          </w:p>
        </w:tc>
        <w:tc>
          <w:tcPr>
            <w:tcW w:w="419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FF5" w:rsidRDefault="00171FF5" w:rsidP="00116BA0">
            <w:pPr>
              <w:spacing w:line="360" w:lineRule="auto"/>
              <w:ind w:right="-567"/>
              <w:jc w:val="center"/>
              <w:rPr>
                <w:b/>
                <w:sz w:val="24"/>
                <w:szCs w:val="24"/>
              </w:rPr>
            </w:pPr>
            <w:r w:rsidRPr="009F07E9">
              <w:rPr>
                <w:b/>
                <w:sz w:val="24"/>
                <w:szCs w:val="24"/>
              </w:rPr>
              <w:t>Teftiş Kurulu Başkanlığı</w:t>
            </w:r>
          </w:p>
          <w:p w:rsidR="00171FF5" w:rsidRPr="009F07E9" w:rsidRDefault="00171FF5" w:rsidP="00116BA0">
            <w:pPr>
              <w:spacing w:line="360" w:lineRule="auto"/>
              <w:ind w:right="-567"/>
              <w:jc w:val="center"/>
              <w:rPr>
                <w:b/>
                <w:sz w:val="24"/>
                <w:szCs w:val="24"/>
              </w:rPr>
            </w:pPr>
            <w:r w:rsidRPr="009F07E9">
              <w:rPr>
                <w:b/>
                <w:sz w:val="24"/>
                <w:szCs w:val="24"/>
              </w:rPr>
              <w:t>İdari İşler Şefi</w:t>
            </w:r>
            <w:r w:rsidR="00333EF4">
              <w:rPr>
                <w:b/>
                <w:sz w:val="24"/>
                <w:szCs w:val="24"/>
              </w:rPr>
              <w:t xml:space="preserve"> </w:t>
            </w:r>
            <w:r w:rsidRPr="009F07E9">
              <w:rPr>
                <w:b/>
                <w:sz w:val="24"/>
                <w:szCs w:val="24"/>
              </w:rPr>
              <w:t>Görev Talimatı</w:t>
            </w:r>
          </w:p>
        </w:tc>
        <w:tc>
          <w:tcPr>
            <w:tcW w:w="1656" w:type="dxa"/>
            <w:tcBorders>
              <w:left w:val="single" w:sz="12" w:space="0" w:color="auto"/>
              <w:right w:val="single" w:sz="12" w:space="0" w:color="auto"/>
            </w:tcBorders>
          </w:tcPr>
          <w:p w:rsidR="00171FF5" w:rsidRPr="00221B86" w:rsidRDefault="00171FF5" w:rsidP="00116BA0">
            <w:pPr>
              <w:spacing w:line="360" w:lineRule="auto"/>
              <w:ind w:right="-567"/>
            </w:pPr>
            <w:r w:rsidRPr="00221B86">
              <w:rPr>
                <w:b/>
              </w:rPr>
              <w:t>Rev. No-Tarihi</w:t>
            </w:r>
          </w:p>
        </w:tc>
        <w:tc>
          <w:tcPr>
            <w:tcW w:w="20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1FF5" w:rsidRPr="00221B86" w:rsidRDefault="00171FF5" w:rsidP="00116BA0">
            <w:pPr>
              <w:spacing w:line="360" w:lineRule="auto"/>
              <w:ind w:right="-567"/>
            </w:pPr>
            <w:r w:rsidRPr="00221B86">
              <w:t>00/--</w:t>
            </w:r>
          </w:p>
        </w:tc>
      </w:tr>
      <w:tr w:rsidR="00171FF5" w:rsidRPr="009F07E9" w:rsidTr="00116BA0">
        <w:trPr>
          <w:trHeight w:val="87"/>
        </w:trPr>
        <w:tc>
          <w:tcPr>
            <w:tcW w:w="19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1FF5" w:rsidRPr="009F07E9" w:rsidRDefault="00171FF5" w:rsidP="00116BA0">
            <w:pPr>
              <w:spacing w:line="360" w:lineRule="auto"/>
              <w:ind w:right="-567"/>
              <w:rPr>
                <w:sz w:val="24"/>
                <w:szCs w:val="24"/>
              </w:rPr>
            </w:pPr>
          </w:p>
        </w:tc>
        <w:tc>
          <w:tcPr>
            <w:tcW w:w="41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FF5" w:rsidRPr="009F07E9" w:rsidRDefault="00171FF5" w:rsidP="00116BA0">
            <w:pPr>
              <w:spacing w:line="360" w:lineRule="auto"/>
              <w:ind w:right="-567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1FF5" w:rsidRPr="00221B86" w:rsidRDefault="00171FF5" w:rsidP="00116BA0">
            <w:pPr>
              <w:spacing w:line="360" w:lineRule="auto"/>
              <w:ind w:right="-567"/>
            </w:pPr>
            <w:r w:rsidRPr="00221B86">
              <w:rPr>
                <w:b/>
              </w:rPr>
              <w:t>Sayfa No</w:t>
            </w:r>
          </w:p>
        </w:tc>
        <w:tc>
          <w:tcPr>
            <w:tcW w:w="20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FF5" w:rsidRPr="00221B86" w:rsidRDefault="00092840" w:rsidP="00116BA0">
            <w:pPr>
              <w:spacing w:line="360" w:lineRule="auto"/>
              <w:ind w:right="-567"/>
            </w:pPr>
            <w:r>
              <w:rPr>
                <w:rStyle w:val="SayfaNumaras"/>
              </w:rPr>
              <w:t>8</w:t>
            </w:r>
            <w:r w:rsidR="00423EE0">
              <w:rPr>
                <w:rStyle w:val="SayfaNumaras"/>
              </w:rPr>
              <w:t>/</w:t>
            </w:r>
            <w:r>
              <w:rPr>
                <w:rStyle w:val="SayfaNumaras"/>
              </w:rPr>
              <w:t>8</w:t>
            </w:r>
            <w:r w:rsidR="00171FF5" w:rsidRPr="00221B86">
              <w:rPr>
                <w:rStyle w:val="SayfaNumaras"/>
              </w:rPr>
              <w:t xml:space="preserve"> </w:t>
            </w:r>
          </w:p>
        </w:tc>
      </w:tr>
    </w:tbl>
    <w:p w:rsidR="00E64571" w:rsidRPr="009F07E9" w:rsidRDefault="007F6232" w:rsidP="00C86D91">
      <w:pPr>
        <w:pStyle w:val="AralkYok"/>
        <w:numPr>
          <w:ilvl w:val="0"/>
          <w:numId w:val="33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7E9">
        <w:rPr>
          <w:rFonts w:ascii="Times New Roman" w:hAnsi="Times New Roman" w:cs="Times New Roman"/>
          <w:b/>
          <w:sz w:val="24"/>
          <w:szCs w:val="24"/>
        </w:rPr>
        <w:t>Görevleri</w:t>
      </w:r>
      <w:r w:rsidR="00E64571" w:rsidRPr="009F07E9">
        <w:rPr>
          <w:rFonts w:ascii="Times New Roman" w:hAnsi="Times New Roman" w:cs="Times New Roman"/>
          <w:b/>
          <w:sz w:val="24"/>
          <w:szCs w:val="24"/>
        </w:rPr>
        <w:t>:</w:t>
      </w:r>
    </w:p>
    <w:p w:rsidR="00931FFD" w:rsidRDefault="00E64571" w:rsidP="00116BA0">
      <w:pPr>
        <w:pStyle w:val="AralkYok"/>
        <w:numPr>
          <w:ilvl w:val="0"/>
          <w:numId w:val="29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F07E9">
        <w:rPr>
          <w:rFonts w:ascii="Times New Roman" w:hAnsi="Times New Roman" w:cs="Times New Roman"/>
          <w:sz w:val="24"/>
          <w:szCs w:val="24"/>
        </w:rPr>
        <w:t>DSİ Bölge Müdürlüklerine yönelik olarak müfettişlerce düzenlenen Genel Durum Raporlarında yapılan hususları ve önerileri Daire Başkanlıkları itibarıyla ayırıp, ilgili birimlere aktarılmasını ve gelen cevapların</w:t>
      </w:r>
      <w:r w:rsidR="00BB2D2E">
        <w:rPr>
          <w:rFonts w:ascii="Times New Roman" w:hAnsi="Times New Roman" w:cs="Times New Roman"/>
          <w:sz w:val="24"/>
          <w:szCs w:val="24"/>
        </w:rPr>
        <w:t xml:space="preserve"> </w:t>
      </w:r>
      <w:r w:rsidRPr="009F07E9">
        <w:rPr>
          <w:rFonts w:ascii="Times New Roman" w:hAnsi="Times New Roman" w:cs="Times New Roman"/>
          <w:sz w:val="24"/>
          <w:szCs w:val="24"/>
        </w:rPr>
        <w:t xml:space="preserve">da raporu düzenleyen </w:t>
      </w:r>
      <w:r w:rsidR="00334496">
        <w:rPr>
          <w:rFonts w:ascii="Times New Roman" w:hAnsi="Times New Roman" w:cs="Times New Roman"/>
          <w:sz w:val="24"/>
          <w:szCs w:val="24"/>
        </w:rPr>
        <w:t>müfettişlere iletilmesini sağlamak</w:t>
      </w:r>
      <w:r w:rsidRPr="009F07E9">
        <w:rPr>
          <w:rFonts w:ascii="Times New Roman" w:hAnsi="Times New Roman" w:cs="Times New Roman"/>
          <w:sz w:val="24"/>
          <w:szCs w:val="24"/>
        </w:rPr>
        <w:t>, öner</w:t>
      </w:r>
      <w:r w:rsidR="00334496">
        <w:rPr>
          <w:rFonts w:ascii="Times New Roman" w:hAnsi="Times New Roman" w:cs="Times New Roman"/>
          <w:sz w:val="24"/>
          <w:szCs w:val="24"/>
        </w:rPr>
        <w:t>ilerin uygulanmasını takip etmek,</w:t>
      </w:r>
    </w:p>
    <w:p w:rsidR="00931FFD" w:rsidRDefault="00E64571" w:rsidP="00116BA0">
      <w:pPr>
        <w:pStyle w:val="AralkYok"/>
        <w:numPr>
          <w:ilvl w:val="0"/>
          <w:numId w:val="29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31FFD">
        <w:rPr>
          <w:rFonts w:ascii="Times New Roman" w:hAnsi="Times New Roman" w:cs="Times New Roman"/>
          <w:sz w:val="24"/>
          <w:szCs w:val="24"/>
        </w:rPr>
        <w:t xml:space="preserve">Teftiş, inceleme ve soruşturma konularına ilişkin gereken son durumu, gerekse istatistiki </w:t>
      </w:r>
      <w:r w:rsidR="00334496" w:rsidRPr="00931FFD">
        <w:rPr>
          <w:rFonts w:ascii="Times New Roman" w:hAnsi="Times New Roman" w:cs="Times New Roman"/>
          <w:sz w:val="24"/>
          <w:szCs w:val="24"/>
        </w:rPr>
        <w:t>bilgileri elde hazır bulundurmak,</w:t>
      </w:r>
    </w:p>
    <w:p w:rsidR="00931FFD" w:rsidRDefault="00E64571" w:rsidP="00116BA0">
      <w:pPr>
        <w:pStyle w:val="AralkYok"/>
        <w:numPr>
          <w:ilvl w:val="0"/>
          <w:numId w:val="29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31FFD">
        <w:rPr>
          <w:rFonts w:ascii="Times New Roman" w:hAnsi="Times New Roman" w:cs="Times New Roman"/>
          <w:sz w:val="24"/>
          <w:szCs w:val="24"/>
        </w:rPr>
        <w:t>Teftiş rapor</w:t>
      </w:r>
      <w:r w:rsidR="00334496" w:rsidRPr="00931FFD">
        <w:rPr>
          <w:rFonts w:ascii="Times New Roman" w:hAnsi="Times New Roman" w:cs="Times New Roman"/>
          <w:sz w:val="24"/>
          <w:szCs w:val="24"/>
        </w:rPr>
        <w:t>larını ilgili birimlere göndermek</w:t>
      </w:r>
      <w:r w:rsidRPr="00931FFD">
        <w:rPr>
          <w:rFonts w:ascii="Times New Roman" w:hAnsi="Times New Roman" w:cs="Times New Roman"/>
          <w:sz w:val="24"/>
          <w:szCs w:val="24"/>
        </w:rPr>
        <w:t>, Başkanlığın tü</w:t>
      </w:r>
      <w:r w:rsidR="00334496" w:rsidRPr="00931FFD">
        <w:rPr>
          <w:rFonts w:ascii="Times New Roman" w:hAnsi="Times New Roman" w:cs="Times New Roman"/>
          <w:sz w:val="24"/>
          <w:szCs w:val="24"/>
        </w:rPr>
        <w:t>m yazı işlerini yürütmek,</w:t>
      </w:r>
    </w:p>
    <w:p w:rsidR="00931FFD" w:rsidRDefault="00E64571" w:rsidP="00116BA0">
      <w:pPr>
        <w:pStyle w:val="AralkYok"/>
        <w:numPr>
          <w:ilvl w:val="0"/>
          <w:numId w:val="29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31FFD">
        <w:rPr>
          <w:rFonts w:ascii="Times New Roman" w:hAnsi="Times New Roman" w:cs="Times New Roman"/>
          <w:sz w:val="24"/>
          <w:szCs w:val="24"/>
        </w:rPr>
        <w:t xml:space="preserve">Müfettişlerin </w:t>
      </w:r>
      <w:r w:rsidR="00334496" w:rsidRPr="00931FFD">
        <w:rPr>
          <w:rFonts w:ascii="Times New Roman" w:hAnsi="Times New Roman" w:cs="Times New Roman"/>
          <w:sz w:val="24"/>
          <w:szCs w:val="24"/>
        </w:rPr>
        <w:t>harcırah belgelerini kontrol etmek, rapor takip defterini işlemek,</w:t>
      </w:r>
    </w:p>
    <w:p w:rsidR="00931FFD" w:rsidRDefault="00E64571" w:rsidP="00116BA0">
      <w:pPr>
        <w:pStyle w:val="AralkYok"/>
        <w:numPr>
          <w:ilvl w:val="0"/>
          <w:numId w:val="29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31FFD">
        <w:rPr>
          <w:rFonts w:ascii="Times New Roman" w:hAnsi="Times New Roman" w:cs="Times New Roman"/>
          <w:sz w:val="24"/>
          <w:szCs w:val="24"/>
        </w:rPr>
        <w:t>Kurula ait evrak, dosya ve d</w:t>
      </w:r>
      <w:r w:rsidR="00334496" w:rsidRPr="00931FFD">
        <w:rPr>
          <w:rFonts w:ascii="Times New Roman" w:hAnsi="Times New Roman" w:cs="Times New Roman"/>
          <w:sz w:val="24"/>
          <w:szCs w:val="24"/>
        </w:rPr>
        <w:t>emirbaşların saklanmasını sağlamak,</w:t>
      </w:r>
    </w:p>
    <w:p w:rsidR="00931FFD" w:rsidRDefault="00E64571" w:rsidP="00116BA0">
      <w:pPr>
        <w:pStyle w:val="AralkYok"/>
        <w:numPr>
          <w:ilvl w:val="0"/>
          <w:numId w:val="29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31FFD">
        <w:rPr>
          <w:rFonts w:ascii="Times New Roman" w:hAnsi="Times New Roman" w:cs="Times New Roman"/>
          <w:sz w:val="24"/>
          <w:szCs w:val="24"/>
        </w:rPr>
        <w:t xml:space="preserve">Kırtasiye ve basılı </w:t>
      </w:r>
      <w:r w:rsidR="007F6232" w:rsidRPr="00931FFD">
        <w:rPr>
          <w:rFonts w:ascii="Times New Roman" w:hAnsi="Times New Roman" w:cs="Times New Roman"/>
          <w:sz w:val="24"/>
          <w:szCs w:val="24"/>
        </w:rPr>
        <w:t>kâğıtları</w:t>
      </w:r>
      <w:r w:rsidRPr="00931FFD">
        <w:rPr>
          <w:rFonts w:ascii="Times New Roman" w:hAnsi="Times New Roman" w:cs="Times New Roman"/>
          <w:sz w:val="24"/>
          <w:szCs w:val="24"/>
        </w:rPr>
        <w:t xml:space="preserve"> K</w:t>
      </w:r>
      <w:r w:rsidR="00334496" w:rsidRPr="00931FFD">
        <w:rPr>
          <w:rFonts w:ascii="Times New Roman" w:hAnsi="Times New Roman" w:cs="Times New Roman"/>
          <w:sz w:val="24"/>
          <w:szCs w:val="24"/>
        </w:rPr>
        <w:t>urulun ihtiyacına göre temin etmek, saklamak ve dağıtımını yapmak,</w:t>
      </w:r>
    </w:p>
    <w:p w:rsidR="00931FFD" w:rsidRDefault="00E64571" w:rsidP="00116BA0">
      <w:pPr>
        <w:pStyle w:val="AralkYok"/>
        <w:numPr>
          <w:ilvl w:val="0"/>
          <w:numId w:val="29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31FFD">
        <w:rPr>
          <w:rFonts w:ascii="Times New Roman" w:hAnsi="Times New Roman" w:cs="Times New Roman"/>
          <w:sz w:val="24"/>
          <w:szCs w:val="24"/>
        </w:rPr>
        <w:t>Yönetmelik, Genelge ve ya</w:t>
      </w:r>
      <w:r w:rsidR="00334496" w:rsidRPr="00931FFD">
        <w:rPr>
          <w:rFonts w:ascii="Times New Roman" w:hAnsi="Times New Roman" w:cs="Times New Roman"/>
          <w:sz w:val="24"/>
          <w:szCs w:val="24"/>
        </w:rPr>
        <w:t>zışmaları müfettişlere ulaştırmak,</w:t>
      </w:r>
    </w:p>
    <w:p w:rsidR="00931FFD" w:rsidRDefault="00E64571" w:rsidP="00116BA0">
      <w:pPr>
        <w:pStyle w:val="AralkYok"/>
        <w:numPr>
          <w:ilvl w:val="0"/>
          <w:numId w:val="29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31FFD">
        <w:rPr>
          <w:rFonts w:ascii="Times New Roman" w:hAnsi="Times New Roman" w:cs="Times New Roman"/>
          <w:sz w:val="24"/>
          <w:szCs w:val="24"/>
        </w:rPr>
        <w:t>Görev, sorumluluk ve yetkilerini yerine getirirken, iletişim talimatında, birim ve ünite teşkilat şemalarında belirtilen kademelerle yatay ve dikey iletişimle</w:t>
      </w:r>
      <w:r w:rsidR="00334496" w:rsidRPr="00931FFD">
        <w:rPr>
          <w:rFonts w:ascii="Times New Roman" w:hAnsi="Times New Roman" w:cs="Times New Roman"/>
          <w:sz w:val="24"/>
          <w:szCs w:val="24"/>
        </w:rPr>
        <w:t>r kurarak faaliyetleri sürdürmek</w:t>
      </w:r>
      <w:r w:rsidR="00D4659D">
        <w:rPr>
          <w:rFonts w:ascii="Times New Roman" w:hAnsi="Times New Roman" w:cs="Times New Roman"/>
          <w:sz w:val="24"/>
          <w:szCs w:val="24"/>
        </w:rPr>
        <w:t>,</w:t>
      </w:r>
    </w:p>
    <w:p w:rsidR="00D4659D" w:rsidRPr="00050CE2" w:rsidRDefault="00D4659D" w:rsidP="00116BA0">
      <w:pPr>
        <w:pStyle w:val="AralkYok"/>
        <w:numPr>
          <w:ilvl w:val="0"/>
          <w:numId w:val="29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50CE2">
        <w:rPr>
          <w:rFonts w:ascii="Times New Roman" w:hAnsi="Times New Roman" w:cs="Times New Roman"/>
          <w:sz w:val="24"/>
          <w:szCs w:val="24"/>
        </w:rPr>
        <w:t>İş sağlığı ve güvenliği (İSG) mevzuat hükümleri kapsamında iş yerinde, iş kazası ve meslek hastalıklarının meydana gelmemesi için gerekli tüm tedbirlerin alınmasını sağlamak,</w:t>
      </w:r>
    </w:p>
    <w:p w:rsidR="00D4659D" w:rsidRPr="00050CE2" w:rsidRDefault="00D4659D" w:rsidP="00116BA0">
      <w:pPr>
        <w:pStyle w:val="AralkYok"/>
        <w:numPr>
          <w:ilvl w:val="0"/>
          <w:numId w:val="29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50CE2">
        <w:rPr>
          <w:rFonts w:ascii="Times New Roman" w:hAnsi="Times New Roman" w:cs="Times New Roman"/>
          <w:sz w:val="24"/>
          <w:szCs w:val="24"/>
        </w:rPr>
        <w:t>Çalışanların iş yerinde yaptığı işle ilgili talimatlara uyarak çalışmasını sağlamak,</w:t>
      </w:r>
    </w:p>
    <w:p w:rsidR="00D4659D" w:rsidRPr="00D4659D" w:rsidRDefault="00D4659D" w:rsidP="00116BA0">
      <w:pPr>
        <w:pStyle w:val="AralkYok"/>
        <w:numPr>
          <w:ilvl w:val="0"/>
          <w:numId w:val="29"/>
        </w:numPr>
        <w:spacing w:line="360" w:lineRule="auto"/>
        <w:ind w:left="567" w:right="-567" w:hanging="567"/>
        <w:jc w:val="both"/>
        <w:rPr>
          <w:rFonts w:eastAsia="Times New Roman"/>
          <w:sz w:val="24"/>
          <w:szCs w:val="24"/>
        </w:rPr>
      </w:pPr>
      <w:r w:rsidRPr="00050CE2">
        <w:rPr>
          <w:rFonts w:ascii="Times New Roman" w:hAnsi="Times New Roman" w:cs="Times New Roman"/>
          <w:sz w:val="24"/>
          <w:szCs w:val="24"/>
        </w:rPr>
        <w:t>İş yerinde, çalışanların işbaşında gereken kişisel koruyucu donanımları kullanılmasını temin</w:t>
      </w:r>
      <w:r w:rsidRPr="00E07661">
        <w:rPr>
          <w:sz w:val="24"/>
          <w:szCs w:val="24"/>
        </w:rPr>
        <w:t xml:space="preserve"> </w:t>
      </w:r>
      <w:r w:rsidRPr="00AB0ACE">
        <w:rPr>
          <w:rFonts w:ascii="Times New Roman" w:hAnsi="Times New Roman" w:cs="Times New Roman"/>
          <w:sz w:val="24"/>
          <w:szCs w:val="24"/>
        </w:rPr>
        <w:t>etmek,</w:t>
      </w:r>
    </w:p>
    <w:p w:rsidR="00E64571" w:rsidRDefault="00334496" w:rsidP="00116BA0">
      <w:pPr>
        <w:pStyle w:val="AralkYok"/>
        <w:numPr>
          <w:ilvl w:val="0"/>
          <w:numId w:val="29"/>
        </w:numPr>
        <w:spacing w:line="360" w:lineRule="auto"/>
        <w:ind w:left="567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31FFD">
        <w:rPr>
          <w:rFonts w:ascii="Times New Roman" w:hAnsi="Times New Roman" w:cs="Times New Roman"/>
          <w:sz w:val="24"/>
          <w:szCs w:val="24"/>
        </w:rPr>
        <w:t xml:space="preserve">Yukarıda sayılanlarla ilgili olarak </w:t>
      </w:r>
      <w:r w:rsidR="00FD0C90" w:rsidRPr="00931FFD">
        <w:rPr>
          <w:rFonts w:ascii="Times New Roman" w:hAnsi="Times New Roman" w:cs="Times New Roman"/>
          <w:sz w:val="24"/>
          <w:szCs w:val="24"/>
        </w:rPr>
        <w:t>Teftiş Kurulu Başkanlık kademesince</w:t>
      </w:r>
      <w:r w:rsidRPr="00931FFD">
        <w:rPr>
          <w:rFonts w:ascii="Times New Roman" w:hAnsi="Times New Roman" w:cs="Times New Roman"/>
          <w:sz w:val="24"/>
          <w:szCs w:val="24"/>
        </w:rPr>
        <w:t xml:space="preserve"> verilecek diğer görevleri yapmak.</w:t>
      </w:r>
    </w:p>
    <w:p w:rsidR="007C0B7D" w:rsidRPr="00931FFD" w:rsidRDefault="007C0B7D" w:rsidP="00116BA0">
      <w:pPr>
        <w:pStyle w:val="AralkYok"/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423EE0" w:rsidRDefault="00423EE0" w:rsidP="00116BA0">
      <w:pPr>
        <w:tabs>
          <w:tab w:val="left" w:pos="252"/>
        </w:tabs>
        <w:spacing w:before="80" w:after="80"/>
        <w:ind w:right="-567"/>
        <w:rPr>
          <w:b/>
          <w:bCs/>
          <w:color w:val="000000"/>
          <w:sz w:val="22"/>
          <w:szCs w:val="24"/>
        </w:rPr>
      </w:pPr>
    </w:p>
    <w:p w:rsidR="00423EE0" w:rsidRDefault="00423EE0" w:rsidP="00116BA0">
      <w:pPr>
        <w:tabs>
          <w:tab w:val="left" w:pos="252"/>
        </w:tabs>
        <w:spacing w:before="80" w:after="80"/>
        <w:ind w:right="-567"/>
        <w:jc w:val="center"/>
        <w:rPr>
          <w:b/>
          <w:bCs/>
          <w:color w:val="000000"/>
          <w:sz w:val="22"/>
          <w:szCs w:val="24"/>
        </w:rPr>
      </w:pPr>
    </w:p>
    <w:p w:rsidR="004E0837" w:rsidRDefault="004E0837" w:rsidP="00116BA0">
      <w:pPr>
        <w:tabs>
          <w:tab w:val="left" w:pos="252"/>
        </w:tabs>
        <w:spacing w:before="80" w:after="80"/>
        <w:ind w:right="-567"/>
        <w:jc w:val="center"/>
        <w:rPr>
          <w:bCs/>
          <w:color w:val="000000"/>
          <w:sz w:val="22"/>
          <w:szCs w:val="24"/>
        </w:rPr>
      </w:pPr>
      <w:r>
        <w:rPr>
          <w:b/>
          <w:bCs/>
          <w:color w:val="000000"/>
          <w:sz w:val="22"/>
          <w:szCs w:val="24"/>
        </w:rPr>
        <w:t>UYGUNDUR</w:t>
      </w:r>
    </w:p>
    <w:p w:rsidR="004E0837" w:rsidRDefault="004E0837" w:rsidP="00116BA0">
      <w:pPr>
        <w:tabs>
          <w:tab w:val="left" w:pos="252"/>
        </w:tabs>
        <w:spacing w:before="80" w:after="80"/>
        <w:ind w:right="-567"/>
        <w:jc w:val="center"/>
        <w:rPr>
          <w:bCs/>
          <w:color w:val="000000"/>
          <w:sz w:val="22"/>
          <w:szCs w:val="24"/>
        </w:rPr>
      </w:pPr>
      <w:r>
        <w:rPr>
          <w:bCs/>
          <w:color w:val="000000"/>
          <w:sz w:val="22"/>
          <w:szCs w:val="24"/>
        </w:rPr>
        <w:t>…/</w:t>
      </w:r>
      <w:r w:rsidR="00555419">
        <w:rPr>
          <w:bCs/>
          <w:color w:val="000000"/>
          <w:sz w:val="22"/>
          <w:szCs w:val="24"/>
        </w:rPr>
        <w:t>1</w:t>
      </w:r>
      <w:r w:rsidR="007661B1">
        <w:rPr>
          <w:bCs/>
          <w:color w:val="000000"/>
          <w:sz w:val="22"/>
          <w:szCs w:val="24"/>
        </w:rPr>
        <w:t>1</w:t>
      </w:r>
      <w:r>
        <w:rPr>
          <w:bCs/>
          <w:color w:val="000000"/>
          <w:sz w:val="22"/>
          <w:szCs w:val="24"/>
        </w:rPr>
        <w:t>/2017</w:t>
      </w:r>
    </w:p>
    <w:p w:rsidR="004E0837" w:rsidRDefault="004E0837" w:rsidP="00116BA0">
      <w:pPr>
        <w:tabs>
          <w:tab w:val="left" w:pos="252"/>
          <w:tab w:val="left" w:pos="4264"/>
        </w:tabs>
        <w:spacing w:before="80" w:after="80"/>
        <w:ind w:right="-567"/>
        <w:jc w:val="center"/>
        <w:rPr>
          <w:b/>
          <w:color w:val="000000"/>
          <w:sz w:val="22"/>
          <w:szCs w:val="24"/>
        </w:rPr>
      </w:pPr>
    </w:p>
    <w:p w:rsidR="004E0837" w:rsidRDefault="004E0837" w:rsidP="00116BA0">
      <w:pPr>
        <w:tabs>
          <w:tab w:val="left" w:pos="252"/>
          <w:tab w:val="left" w:pos="4264"/>
        </w:tabs>
        <w:spacing w:before="80" w:after="80"/>
        <w:ind w:right="-567"/>
        <w:jc w:val="center"/>
        <w:rPr>
          <w:b/>
          <w:color w:val="000000"/>
          <w:sz w:val="22"/>
          <w:szCs w:val="24"/>
        </w:rPr>
      </w:pPr>
      <w:r>
        <w:rPr>
          <w:b/>
          <w:color w:val="000000"/>
          <w:sz w:val="22"/>
          <w:szCs w:val="24"/>
        </w:rPr>
        <w:t>Murat ACU</w:t>
      </w:r>
    </w:p>
    <w:p w:rsidR="004E0837" w:rsidRPr="007F6232" w:rsidRDefault="004E0837" w:rsidP="00116BA0">
      <w:pPr>
        <w:tabs>
          <w:tab w:val="left" w:pos="252"/>
          <w:tab w:val="left" w:pos="4264"/>
        </w:tabs>
        <w:spacing w:before="80" w:after="80"/>
        <w:ind w:right="-567"/>
        <w:jc w:val="center"/>
        <w:rPr>
          <w:b/>
          <w:sz w:val="24"/>
          <w:szCs w:val="24"/>
        </w:rPr>
      </w:pPr>
      <w:r>
        <w:rPr>
          <w:b/>
          <w:color w:val="000000"/>
          <w:sz w:val="22"/>
          <w:szCs w:val="24"/>
        </w:rPr>
        <w:t xml:space="preserve"> Genel Müdür</w:t>
      </w:r>
    </w:p>
    <w:sectPr w:rsidR="004E0837" w:rsidRPr="007F6232" w:rsidSect="00E6457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80E" w:rsidRDefault="003B180E" w:rsidP="00E86A57">
      <w:r>
        <w:separator/>
      </w:r>
    </w:p>
  </w:endnote>
  <w:endnote w:type="continuationSeparator" w:id="0">
    <w:p w:rsidR="003B180E" w:rsidRDefault="003B180E" w:rsidP="00E8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80E" w:rsidRDefault="003B180E" w:rsidP="00E86A57">
      <w:r>
        <w:separator/>
      </w:r>
    </w:p>
  </w:footnote>
  <w:footnote w:type="continuationSeparator" w:id="0">
    <w:p w:rsidR="003B180E" w:rsidRDefault="003B180E" w:rsidP="00E86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6FDE"/>
    <w:multiLevelType w:val="hybridMultilevel"/>
    <w:tmpl w:val="6476772A"/>
    <w:lvl w:ilvl="0" w:tplc="F7F2C522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84635"/>
    <w:multiLevelType w:val="hybridMultilevel"/>
    <w:tmpl w:val="13C25AAE"/>
    <w:lvl w:ilvl="0" w:tplc="69B00DCA">
      <w:start w:val="1"/>
      <w:numFmt w:val="decimal"/>
      <w:lvlText w:val="2.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34FA8"/>
    <w:multiLevelType w:val="hybridMultilevel"/>
    <w:tmpl w:val="3F30A342"/>
    <w:lvl w:ilvl="0" w:tplc="456E052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F3ECB"/>
    <w:multiLevelType w:val="multilevel"/>
    <w:tmpl w:val="94A623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6A032A"/>
    <w:multiLevelType w:val="hybridMultilevel"/>
    <w:tmpl w:val="DE1A35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B6BF0"/>
    <w:multiLevelType w:val="hybridMultilevel"/>
    <w:tmpl w:val="62C4576A"/>
    <w:lvl w:ilvl="0" w:tplc="69B00DCA">
      <w:start w:val="1"/>
      <w:numFmt w:val="decimal"/>
      <w:lvlText w:val="2.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47BEE"/>
    <w:multiLevelType w:val="hybridMultilevel"/>
    <w:tmpl w:val="7310C5D4"/>
    <w:lvl w:ilvl="0" w:tplc="69B00DCA">
      <w:start w:val="1"/>
      <w:numFmt w:val="decimal"/>
      <w:lvlText w:val="2.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75F26"/>
    <w:multiLevelType w:val="hybridMultilevel"/>
    <w:tmpl w:val="0FA0D278"/>
    <w:lvl w:ilvl="0" w:tplc="623C020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6025B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7C07E2"/>
    <w:multiLevelType w:val="hybridMultilevel"/>
    <w:tmpl w:val="37309E56"/>
    <w:lvl w:ilvl="0" w:tplc="B96AC332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E586B"/>
    <w:multiLevelType w:val="hybridMultilevel"/>
    <w:tmpl w:val="AEF81070"/>
    <w:lvl w:ilvl="0" w:tplc="04660B34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C4711"/>
    <w:multiLevelType w:val="hybridMultilevel"/>
    <w:tmpl w:val="29AAB85E"/>
    <w:lvl w:ilvl="0" w:tplc="F5CE9F34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A7D36"/>
    <w:multiLevelType w:val="hybridMultilevel"/>
    <w:tmpl w:val="D7568970"/>
    <w:lvl w:ilvl="0" w:tplc="69B00DCA">
      <w:start w:val="1"/>
      <w:numFmt w:val="decimal"/>
      <w:lvlText w:val="2.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97484"/>
    <w:multiLevelType w:val="hybridMultilevel"/>
    <w:tmpl w:val="87C28A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F3952"/>
    <w:multiLevelType w:val="hybridMultilevel"/>
    <w:tmpl w:val="6B9CD49E"/>
    <w:lvl w:ilvl="0" w:tplc="69B00DCA">
      <w:start w:val="1"/>
      <w:numFmt w:val="decimal"/>
      <w:lvlText w:val="2.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C2867"/>
    <w:multiLevelType w:val="hybridMultilevel"/>
    <w:tmpl w:val="82DEE980"/>
    <w:lvl w:ilvl="0" w:tplc="64405E1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A0574"/>
    <w:multiLevelType w:val="hybridMultilevel"/>
    <w:tmpl w:val="75A4ACB6"/>
    <w:lvl w:ilvl="0" w:tplc="F7E4A55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5040E"/>
    <w:multiLevelType w:val="hybridMultilevel"/>
    <w:tmpl w:val="7706962C"/>
    <w:lvl w:ilvl="0" w:tplc="69B00DCA">
      <w:start w:val="1"/>
      <w:numFmt w:val="decimal"/>
      <w:lvlText w:val="2.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6188B"/>
    <w:multiLevelType w:val="hybridMultilevel"/>
    <w:tmpl w:val="BD06FF90"/>
    <w:lvl w:ilvl="0" w:tplc="56BAA67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6785C"/>
    <w:multiLevelType w:val="hybridMultilevel"/>
    <w:tmpl w:val="0F5E0CA6"/>
    <w:lvl w:ilvl="0" w:tplc="E1A2AC8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F2610"/>
    <w:multiLevelType w:val="hybridMultilevel"/>
    <w:tmpl w:val="41C0CA82"/>
    <w:lvl w:ilvl="0" w:tplc="9586AF80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6896"/>
    <w:multiLevelType w:val="hybridMultilevel"/>
    <w:tmpl w:val="9FD2BE2C"/>
    <w:lvl w:ilvl="0" w:tplc="370AC81E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612B8"/>
    <w:multiLevelType w:val="hybridMultilevel"/>
    <w:tmpl w:val="7C1830E2"/>
    <w:lvl w:ilvl="0" w:tplc="1056134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A4C50"/>
    <w:multiLevelType w:val="multilevel"/>
    <w:tmpl w:val="3CFC1348"/>
    <w:lvl w:ilvl="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87A5F7D"/>
    <w:multiLevelType w:val="hybridMultilevel"/>
    <w:tmpl w:val="AC941804"/>
    <w:lvl w:ilvl="0" w:tplc="BFEAEC9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C6FF3"/>
    <w:multiLevelType w:val="hybridMultilevel"/>
    <w:tmpl w:val="BFA018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02C5A"/>
    <w:multiLevelType w:val="hybridMultilevel"/>
    <w:tmpl w:val="5694CF8A"/>
    <w:lvl w:ilvl="0" w:tplc="69B00DCA">
      <w:start w:val="1"/>
      <w:numFmt w:val="decimal"/>
      <w:lvlText w:val="2.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97ECE"/>
    <w:multiLevelType w:val="hybridMultilevel"/>
    <w:tmpl w:val="CCEAA2F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90388"/>
    <w:multiLevelType w:val="hybridMultilevel"/>
    <w:tmpl w:val="D3C011D6"/>
    <w:lvl w:ilvl="0" w:tplc="09B493E2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4662E"/>
    <w:multiLevelType w:val="hybridMultilevel"/>
    <w:tmpl w:val="8D267D0C"/>
    <w:lvl w:ilvl="0" w:tplc="69B00DCA">
      <w:start w:val="1"/>
      <w:numFmt w:val="decimal"/>
      <w:lvlText w:val="2.%1"/>
      <w:lvlJc w:val="left"/>
      <w:pPr>
        <w:ind w:left="78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A6D6E89"/>
    <w:multiLevelType w:val="hybridMultilevel"/>
    <w:tmpl w:val="BF1AE43A"/>
    <w:lvl w:ilvl="0" w:tplc="69B00DCA">
      <w:start w:val="1"/>
      <w:numFmt w:val="decimal"/>
      <w:lvlText w:val="2.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D4E73"/>
    <w:multiLevelType w:val="hybridMultilevel"/>
    <w:tmpl w:val="D196EAB8"/>
    <w:lvl w:ilvl="0" w:tplc="69B00DCA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97C04"/>
    <w:multiLevelType w:val="hybridMultilevel"/>
    <w:tmpl w:val="7FB4B436"/>
    <w:lvl w:ilvl="0" w:tplc="7BDAEBC4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0"/>
  </w:num>
  <w:num w:numId="3">
    <w:abstractNumId w:val="20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29"/>
  </w:num>
  <w:num w:numId="9">
    <w:abstractNumId w:val="14"/>
  </w:num>
  <w:num w:numId="10">
    <w:abstractNumId w:val="26"/>
  </w:num>
  <w:num w:numId="11">
    <w:abstractNumId w:val="5"/>
  </w:num>
  <w:num w:numId="12">
    <w:abstractNumId w:val="7"/>
  </w:num>
  <w:num w:numId="13">
    <w:abstractNumId w:val="19"/>
  </w:num>
  <w:num w:numId="14">
    <w:abstractNumId w:val="18"/>
  </w:num>
  <w:num w:numId="15">
    <w:abstractNumId w:val="15"/>
  </w:num>
  <w:num w:numId="16">
    <w:abstractNumId w:val="22"/>
  </w:num>
  <w:num w:numId="17">
    <w:abstractNumId w:val="17"/>
  </w:num>
  <w:num w:numId="18">
    <w:abstractNumId w:val="31"/>
  </w:num>
  <w:num w:numId="19">
    <w:abstractNumId w:val="2"/>
  </w:num>
  <w:num w:numId="20">
    <w:abstractNumId w:val="21"/>
  </w:num>
  <w:num w:numId="21">
    <w:abstractNumId w:val="10"/>
  </w:num>
  <w:num w:numId="22">
    <w:abstractNumId w:val="27"/>
  </w:num>
  <w:num w:numId="23">
    <w:abstractNumId w:val="1"/>
  </w:num>
  <w:num w:numId="24">
    <w:abstractNumId w:val="23"/>
  </w:num>
  <w:num w:numId="25">
    <w:abstractNumId w:val="32"/>
  </w:num>
  <w:num w:numId="26">
    <w:abstractNumId w:val="11"/>
  </w:num>
  <w:num w:numId="27">
    <w:abstractNumId w:val="0"/>
  </w:num>
  <w:num w:numId="28">
    <w:abstractNumId w:val="16"/>
  </w:num>
  <w:num w:numId="29">
    <w:abstractNumId w:val="28"/>
  </w:num>
  <w:num w:numId="30">
    <w:abstractNumId w:val="8"/>
  </w:num>
  <w:num w:numId="31">
    <w:abstractNumId w:val="13"/>
  </w:num>
  <w:num w:numId="32">
    <w:abstractNumId w:val="4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71"/>
    <w:rsid w:val="000506D5"/>
    <w:rsid w:val="00052F69"/>
    <w:rsid w:val="0006145B"/>
    <w:rsid w:val="00092840"/>
    <w:rsid w:val="000E60A1"/>
    <w:rsid w:val="000F40E1"/>
    <w:rsid w:val="00116BA0"/>
    <w:rsid w:val="0012737F"/>
    <w:rsid w:val="00147A0B"/>
    <w:rsid w:val="00171FF5"/>
    <w:rsid w:val="001C5300"/>
    <w:rsid w:val="001D5656"/>
    <w:rsid w:val="001F1338"/>
    <w:rsid w:val="002000D2"/>
    <w:rsid w:val="00221B86"/>
    <w:rsid w:val="00251C34"/>
    <w:rsid w:val="002869C1"/>
    <w:rsid w:val="002A6BCD"/>
    <w:rsid w:val="00333EF4"/>
    <w:rsid w:val="00334496"/>
    <w:rsid w:val="003B180E"/>
    <w:rsid w:val="00423EE0"/>
    <w:rsid w:val="004E0837"/>
    <w:rsid w:val="00512017"/>
    <w:rsid w:val="00555419"/>
    <w:rsid w:val="00660A31"/>
    <w:rsid w:val="00667E09"/>
    <w:rsid w:val="006A2D38"/>
    <w:rsid w:val="006F4B18"/>
    <w:rsid w:val="007661B1"/>
    <w:rsid w:val="00773915"/>
    <w:rsid w:val="007C0B7D"/>
    <w:rsid w:val="007C6586"/>
    <w:rsid w:val="007F6232"/>
    <w:rsid w:val="008666F3"/>
    <w:rsid w:val="008A52A9"/>
    <w:rsid w:val="00931FFD"/>
    <w:rsid w:val="00996C57"/>
    <w:rsid w:val="009B72C5"/>
    <w:rsid w:val="009D4A8A"/>
    <w:rsid w:val="009F07E9"/>
    <w:rsid w:val="00A11327"/>
    <w:rsid w:val="00A65963"/>
    <w:rsid w:val="00AB0ACE"/>
    <w:rsid w:val="00AC03CD"/>
    <w:rsid w:val="00BB2D2E"/>
    <w:rsid w:val="00C23735"/>
    <w:rsid w:val="00C35C05"/>
    <w:rsid w:val="00C62BA4"/>
    <w:rsid w:val="00C724DB"/>
    <w:rsid w:val="00C7280B"/>
    <w:rsid w:val="00C859B7"/>
    <w:rsid w:val="00C86D91"/>
    <w:rsid w:val="00CC0B3A"/>
    <w:rsid w:val="00CF25CB"/>
    <w:rsid w:val="00D4659D"/>
    <w:rsid w:val="00D76160"/>
    <w:rsid w:val="00D86DCB"/>
    <w:rsid w:val="00D944DF"/>
    <w:rsid w:val="00E01610"/>
    <w:rsid w:val="00E4591D"/>
    <w:rsid w:val="00E64571"/>
    <w:rsid w:val="00E725E1"/>
    <w:rsid w:val="00E86A57"/>
    <w:rsid w:val="00EA5223"/>
    <w:rsid w:val="00EC7CAF"/>
    <w:rsid w:val="00FA073F"/>
    <w:rsid w:val="00FD0C90"/>
    <w:rsid w:val="00FE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E734E-D32B-4B21-AD97-E42094F8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E64571"/>
  </w:style>
  <w:style w:type="paragraph" w:styleId="AralkYok">
    <w:name w:val="No Spacing"/>
    <w:uiPriority w:val="1"/>
    <w:qFormat/>
    <w:rsid w:val="00E64571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F07E9"/>
    <w:pPr>
      <w:ind w:left="720"/>
      <w:contextualSpacing/>
    </w:pPr>
  </w:style>
  <w:style w:type="character" w:customStyle="1" w:styleId="Gvdemetni">
    <w:name w:val="Gövde metni_"/>
    <w:basedOn w:val="VarsaylanParagrafYazTipi"/>
    <w:link w:val="Gvdemetni0"/>
    <w:rsid w:val="00C859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C859B7"/>
    <w:pPr>
      <w:widowControl w:val="0"/>
      <w:shd w:val="clear" w:color="auto" w:fill="FFFFFF"/>
      <w:spacing w:line="413" w:lineRule="exact"/>
      <w:ind w:hanging="560"/>
      <w:jc w:val="both"/>
    </w:pPr>
    <w:rPr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E86A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86A57"/>
    <w:rPr>
      <w:rFonts w:ascii="Times New Roman" w:eastAsia="Times New Roman" w:hAnsi="Times New Roman"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E86A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86A5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61B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1B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4DDE3-D31C-4FCF-8C2C-393A9488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13388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Kuzucu</dc:creator>
  <cp:keywords/>
  <dc:description/>
  <cp:lastModifiedBy>Nazif Bilgin</cp:lastModifiedBy>
  <cp:revision>2</cp:revision>
  <cp:lastPrinted>2017-11-01T07:11:00Z</cp:lastPrinted>
  <dcterms:created xsi:type="dcterms:W3CDTF">2020-12-01T11:06:00Z</dcterms:created>
  <dcterms:modified xsi:type="dcterms:W3CDTF">2020-12-01T11:06:00Z</dcterms:modified>
</cp:coreProperties>
</file>