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7EBE" w14:textId="568EBE48" w:rsidR="00F67540" w:rsidRDefault="00F67540" w:rsidP="00F67540">
      <w:pPr>
        <w:jc w:val="center"/>
      </w:pPr>
      <w:r>
        <w:t>SELEVİR SULAMA BİRLİĞİNE BAŞKAN GÖREVLENDİRİLMESİ HK.</w:t>
      </w:r>
    </w:p>
    <w:p w14:paraId="19940862" w14:textId="5BB46C32" w:rsidR="00F67540" w:rsidRDefault="00F67540" w:rsidP="00F67540">
      <w:pPr>
        <w:ind w:firstLine="708"/>
        <w:jc w:val="both"/>
      </w:pPr>
      <w:r>
        <w:t>Bölge Müdürlüğümüz sorumluluk sahasında Afyonkarahisar ili</w:t>
      </w:r>
      <w:r w:rsidR="00E97996">
        <w:t xml:space="preserve"> Çay</w:t>
      </w:r>
      <w:r>
        <w:t xml:space="preserve"> İlçesinde faaliyetlerini sürdüren </w:t>
      </w:r>
      <w:r w:rsidR="00E97996">
        <w:t xml:space="preserve">Selevir </w:t>
      </w:r>
      <w:r>
        <w:t xml:space="preserve">Sulama Birliği’ne </w:t>
      </w:r>
      <w:r w:rsidRPr="00DE4B07">
        <w:t>6172 sayılı Sulama Birlikleri Kanununun 9 uncu maddesinin ikinci fıkrası ile ek 1 inci maddesi</w:t>
      </w:r>
      <w:r>
        <w:t xml:space="preserve"> ve 13.08.2022 tarih ve 31922 sayılı Resmi Gazetede yayınlanarak yürürlüğe giren </w:t>
      </w:r>
      <w:r w:rsidRPr="00496C01">
        <w:rPr>
          <w:b/>
        </w:rPr>
        <w:t>Sulama Birliklerine Başkan Olarak Görevlendirilecek Kamu Personelinin Belirlenmesine İlişkin Yönetmelik</w:t>
      </w:r>
      <w:r>
        <w:rPr>
          <w:b/>
        </w:rPr>
        <w:t xml:space="preserve"> </w:t>
      </w:r>
      <w:r>
        <w:t>hükümlerine istinaden Tarım ve Orman Bakanlığınca Birlik Başkanı görevlendirmesi yapılmak üzere Genel Müdürlüğümüze teklifte bulunulacaktır.</w:t>
      </w:r>
    </w:p>
    <w:p w14:paraId="5F124468" w14:textId="3E925FC9" w:rsidR="00F67540" w:rsidRDefault="00F67540" w:rsidP="00F67540">
      <w:pPr>
        <w:jc w:val="both"/>
      </w:pPr>
      <w:r>
        <w:tab/>
        <w:t>Söz konusu görevlendirme için başvuracak adayların aşağıda belirtilen bilgi ve belgeler ile birlikte</w:t>
      </w:r>
      <w:r w:rsidR="00D53E72">
        <w:rPr>
          <w:b/>
        </w:rPr>
        <w:t xml:space="preserve"> 0</w:t>
      </w:r>
      <w:r w:rsidR="00753A4A">
        <w:rPr>
          <w:b/>
        </w:rPr>
        <w:t>4</w:t>
      </w:r>
      <w:r>
        <w:rPr>
          <w:b/>
        </w:rPr>
        <w:t>.0</w:t>
      </w:r>
      <w:r w:rsidR="00AB64D5">
        <w:rPr>
          <w:b/>
        </w:rPr>
        <w:t>2</w:t>
      </w:r>
      <w:r>
        <w:rPr>
          <w:b/>
        </w:rPr>
        <w:t>.2025</w:t>
      </w:r>
      <w:r w:rsidRPr="00324E87">
        <w:rPr>
          <w:b/>
        </w:rPr>
        <w:t xml:space="preserve"> </w:t>
      </w:r>
      <w:r w:rsidR="00C537CB">
        <w:rPr>
          <w:b/>
        </w:rPr>
        <w:t>S</w:t>
      </w:r>
      <w:r w:rsidR="00EE27B5">
        <w:rPr>
          <w:b/>
        </w:rPr>
        <w:t>alı</w:t>
      </w:r>
      <w:r>
        <w:rPr>
          <w:b/>
        </w:rPr>
        <w:t xml:space="preserve"> </w:t>
      </w:r>
      <w:r w:rsidRPr="00324E87">
        <w:rPr>
          <w:b/>
        </w:rPr>
        <w:t>saat 17.</w:t>
      </w:r>
      <w:r w:rsidR="00EE27B5">
        <w:rPr>
          <w:b/>
        </w:rPr>
        <w:t>3</w:t>
      </w:r>
      <w:r w:rsidRPr="00324E87">
        <w:rPr>
          <w:b/>
        </w:rPr>
        <w:t>0’a</w:t>
      </w:r>
      <w:r>
        <w:t xml:space="preserve"> kadar </w:t>
      </w:r>
      <w:r w:rsidRPr="003002FE">
        <w:t>Eğirdir Yolu Üzeri Merkez/I</w:t>
      </w:r>
      <w:r>
        <w:t xml:space="preserve">SPARTA adresindeki DSİ 18. Bölge Müdürlüğü İşletme ve Bakım Şube Müdürlüğüne </w:t>
      </w:r>
      <w:r w:rsidRPr="00C14D47">
        <w:rPr>
          <w:b/>
          <w:u w:val="single"/>
        </w:rPr>
        <w:t>şahsen</w:t>
      </w:r>
      <w:r>
        <w:t xml:space="preserve"> başvurmaları gerekmektedir.</w:t>
      </w:r>
    </w:p>
    <w:p w14:paraId="295488DB" w14:textId="6D41D1BD" w:rsidR="00DE356D" w:rsidRDefault="00DE356D" w:rsidP="00F67540">
      <w:pPr>
        <w:jc w:val="both"/>
      </w:pPr>
      <w:r>
        <w:tab/>
        <w:t xml:space="preserve"> Başkan Görevlendirmesi Yapılacak Sulama Birliği İle İlgili Bilgiler </w:t>
      </w:r>
    </w:p>
    <w:p w14:paraId="238A2A83" w14:textId="77777777" w:rsidR="00DE356D" w:rsidRDefault="00DE356D" w:rsidP="00F67540">
      <w:pPr>
        <w:jc w:val="both"/>
      </w:pPr>
      <w:r>
        <w:t xml:space="preserve"> </w:t>
      </w:r>
    </w:p>
    <w:tbl>
      <w:tblPr>
        <w:tblStyle w:val="TabloKlavuzu"/>
        <w:tblW w:w="0" w:type="auto"/>
        <w:tblLook w:val="04A0" w:firstRow="1" w:lastRow="0" w:firstColumn="1" w:lastColumn="0" w:noHBand="0" w:noVBand="1"/>
      </w:tblPr>
      <w:tblGrid>
        <w:gridCol w:w="3020"/>
        <w:gridCol w:w="3354"/>
        <w:gridCol w:w="2688"/>
      </w:tblGrid>
      <w:tr w:rsidR="00DE356D" w14:paraId="302CF0FD" w14:textId="77777777" w:rsidTr="00DE356D">
        <w:tc>
          <w:tcPr>
            <w:tcW w:w="3020" w:type="dxa"/>
          </w:tcPr>
          <w:p w14:paraId="32558B3B" w14:textId="562772FC" w:rsidR="00DE356D" w:rsidRPr="00F34CAE" w:rsidRDefault="00DE356D" w:rsidP="00DE356D">
            <w:pPr>
              <w:jc w:val="center"/>
              <w:rPr>
                <w:sz w:val="24"/>
                <w:szCs w:val="24"/>
              </w:rPr>
            </w:pPr>
            <w:r w:rsidRPr="00F34CAE">
              <w:rPr>
                <w:sz w:val="24"/>
                <w:szCs w:val="24"/>
              </w:rPr>
              <w:t>SULAMA BİRLİĞ</w:t>
            </w:r>
            <w:r w:rsidR="00EE27B5">
              <w:rPr>
                <w:sz w:val="24"/>
                <w:szCs w:val="24"/>
              </w:rPr>
              <w:t>İNİN</w:t>
            </w:r>
            <w:r w:rsidRPr="00F34CAE">
              <w:rPr>
                <w:sz w:val="24"/>
                <w:szCs w:val="24"/>
              </w:rPr>
              <w:t xml:space="preserve"> ADI</w:t>
            </w:r>
          </w:p>
        </w:tc>
        <w:tc>
          <w:tcPr>
            <w:tcW w:w="3354" w:type="dxa"/>
          </w:tcPr>
          <w:p w14:paraId="16CB28A2" w14:textId="6A25491F" w:rsidR="00DE356D" w:rsidRPr="00F34CAE" w:rsidRDefault="00DE356D" w:rsidP="00DE356D">
            <w:pPr>
              <w:jc w:val="center"/>
              <w:rPr>
                <w:sz w:val="24"/>
                <w:szCs w:val="24"/>
              </w:rPr>
            </w:pPr>
            <w:r w:rsidRPr="00F34CAE">
              <w:rPr>
                <w:sz w:val="24"/>
                <w:szCs w:val="24"/>
              </w:rPr>
              <w:t>GÖREV SAHASINDAKİ SULAMA TESİSLERİ</w:t>
            </w:r>
          </w:p>
        </w:tc>
        <w:tc>
          <w:tcPr>
            <w:tcW w:w="2688" w:type="dxa"/>
          </w:tcPr>
          <w:p w14:paraId="0AE28C4C" w14:textId="28E73B07" w:rsidR="00DE356D" w:rsidRPr="00F34CAE" w:rsidRDefault="00DE356D" w:rsidP="00DE356D">
            <w:pPr>
              <w:jc w:val="center"/>
              <w:rPr>
                <w:sz w:val="24"/>
                <w:szCs w:val="24"/>
              </w:rPr>
            </w:pPr>
            <w:r w:rsidRPr="00F34CAE">
              <w:rPr>
                <w:sz w:val="24"/>
                <w:szCs w:val="24"/>
              </w:rPr>
              <w:t>BAŞVURU SÜRESİ</w:t>
            </w:r>
          </w:p>
        </w:tc>
      </w:tr>
      <w:tr w:rsidR="00DE356D" w14:paraId="4EFD0F54" w14:textId="77777777" w:rsidTr="00DE356D">
        <w:tc>
          <w:tcPr>
            <w:tcW w:w="3020" w:type="dxa"/>
          </w:tcPr>
          <w:p w14:paraId="1177A874" w14:textId="77777777" w:rsidR="00F34CAE" w:rsidRDefault="00F34CAE" w:rsidP="00F34CAE">
            <w:pPr>
              <w:jc w:val="center"/>
            </w:pPr>
          </w:p>
          <w:p w14:paraId="50E636AF" w14:textId="77777777" w:rsidR="00F34CAE" w:rsidRDefault="00F34CAE" w:rsidP="00F34CAE">
            <w:pPr>
              <w:jc w:val="center"/>
            </w:pPr>
          </w:p>
          <w:p w14:paraId="0A79D8C7" w14:textId="77777777" w:rsidR="00F34CAE" w:rsidRDefault="00F34CAE" w:rsidP="00F34CAE">
            <w:pPr>
              <w:jc w:val="center"/>
            </w:pPr>
          </w:p>
          <w:p w14:paraId="1F85DFDA" w14:textId="77777777" w:rsidR="00F34CAE" w:rsidRDefault="00F34CAE" w:rsidP="00F34CAE">
            <w:pPr>
              <w:jc w:val="center"/>
            </w:pPr>
          </w:p>
          <w:p w14:paraId="312BE8EE" w14:textId="77777777" w:rsidR="00F34CAE" w:rsidRDefault="00F34CAE" w:rsidP="00F34CAE">
            <w:pPr>
              <w:jc w:val="center"/>
            </w:pPr>
          </w:p>
          <w:p w14:paraId="4725E849" w14:textId="6DE97B4B" w:rsidR="00DE356D" w:rsidRPr="00F34CAE" w:rsidRDefault="00DE356D" w:rsidP="00F34CAE">
            <w:pPr>
              <w:jc w:val="center"/>
              <w:rPr>
                <w:sz w:val="36"/>
                <w:szCs w:val="36"/>
              </w:rPr>
            </w:pPr>
            <w:r w:rsidRPr="00F34CAE">
              <w:rPr>
                <w:sz w:val="36"/>
                <w:szCs w:val="36"/>
              </w:rPr>
              <w:t>SELEVİR SULAMA BİRLİĞİ BAŞKANLIĞI</w:t>
            </w:r>
          </w:p>
        </w:tc>
        <w:tc>
          <w:tcPr>
            <w:tcW w:w="3354" w:type="dxa"/>
          </w:tcPr>
          <w:p w14:paraId="7F1253A0" w14:textId="6F0320D1" w:rsidR="00DE356D" w:rsidRDefault="00DE356D" w:rsidP="00DE356D">
            <w:r>
              <w:t>R</w:t>
            </w:r>
            <w:r w:rsidR="00F34CAE">
              <w:t xml:space="preserve">eis </w:t>
            </w:r>
            <w:r>
              <w:t>S</w:t>
            </w:r>
            <w:r w:rsidR="00F34CAE">
              <w:t>ulaması (61 ha)</w:t>
            </w:r>
          </w:p>
          <w:p w14:paraId="5A89C9EB" w14:textId="2949D9EF" w:rsidR="00DE356D" w:rsidRDefault="00DE356D" w:rsidP="00DE356D">
            <w:r>
              <w:t>S</w:t>
            </w:r>
            <w:r w:rsidR="00F34CAE">
              <w:t>elevir</w:t>
            </w:r>
            <w:r>
              <w:t xml:space="preserve"> S</w:t>
            </w:r>
            <w:r w:rsidR="00F34CAE">
              <w:t>ulaması (</w:t>
            </w:r>
            <w:r w:rsidR="00433D52">
              <w:t>7</w:t>
            </w:r>
            <w:r w:rsidR="00F34CAE">
              <w:t>8</w:t>
            </w:r>
            <w:r w:rsidR="00433D52">
              <w:t>44</w:t>
            </w:r>
            <w:r w:rsidR="00F34CAE">
              <w:t xml:space="preserve"> ha)</w:t>
            </w:r>
          </w:p>
          <w:p w14:paraId="7CA42EE8" w14:textId="308849FE" w:rsidR="00F34CAE" w:rsidRDefault="00F34CAE" w:rsidP="00DE356D">
            <w:r>
              <w:t>Senir Regülatörü Sulaması (57 ha)</w:t>
            </w:r>
          </w:p>
          <w:p w14:paraId="778B6645" w14:textId="778B4F77" w:rsidR="00F34CAE" w:rsidRDefault="00F34CAE" w:rsidP="00DE356D">
            <w:r>
              <w:t>Şehit Nurullah Oymak Göleti Sulaması (341 ha)</w:t>
            </w:r>
          </w:p>
          <w:p w14:paraId="0582232F" w14:textId="586D6367" w:rsidR="00F34CAE" w:rsidRDefault="00F34CAE" w:rsidP="00DE356D">
            <w:r>
              <w:t>25 Ağustos Zafer Göleti Sulaması (230 ha)</w:t>
            </w:r>
          </w:p>
          <w:p w14:paraId="2D58A66D" w14:textId="36747B65" w:rsidR="00F34CAE" w:rsidRDefault="00F34CAE" w:rsidP="00DE356D">
            <w:r>
              <w:t>Aydın Mahmut Göleti Sulaması (409 ha)</w:t>
            </w:r>
          </w:p>
          <w:p w14:paraId="0DBCE155" w14:textId="77777777" w:rsidR="00C30717" w:rsidRDefault="00F34CAE" w:rsidP="00DE356D">
            <w:r>
              <w:t xml:space="preserve">Çay Eber Regülatörü Sulaması </w:t>
            </w:r>
          </w:p>
          <w:p w14:paraId="66B149BE" w14:textId="5BC0C7C6" w:rsidR="00F34CAE" w:rsidRDefault="00F34CAE" w:rsidP="00DE356D">
            <w:r>
              <w:t>(115 ha)</w:t>
            </w:r>
          </w:p>
          <w:p w14:paraId="683DD6DA" w14:textId="74ECDCCE" w:rsidR="00F34CAE" w:rsidRDefault="00F34CAE" w:rsidP="00DE356D">
            <w:r>
              <w:t>Deresinek Sulaması (240 ha)</w:t>
            </w:r>
          </w:p>
          <w:p w14:paraId="3DDFBF46" w14:textId="4DEEDB9D" w:rsidR="00F34CAE" w:rsidRDefault="00F34CAE" w:rsidP="00DE356D">
            <w:r>
              <w:t>Karamık Sulaması (420 ha)</w:t>
            </w:r>
          </w:p>
          <w:p w14:paraId="5F6C06F3" w14:textId="3A181BA5" w:rsidR="00F34CAE" w:rsidRDefault="00F34CAE" w:rsidP="00DE356D">
            <w:r>
              <w:t>Kayabelen Sulaması (510 ha)</w:t>
            </w:r>
          </w:p>
          <w:p w14:paraId="49E966FA" w14:textId="3B8C6124" w:rsidR="00F34CAE" w:rsidRDefault="00F34CAE" w:rsidP="00DE356D">
            <w:r>
              <w:t>Kızıldağ Sulaması (49 ha)</w:t>
            </w:r>
          </w:p>
          <w:p w14:paraId="13776B96" w14:textId="119E3982" w:rsidR="00F34CAE" w:rsidRDefault="00F34CAE" w:rsidP="00DE356D">
            <w:r>
              <w:t>Pazarağaç Sulaması (204 ha)</w:t>
            </w:r>
          </w:p>
          <w:p w14:paraId="144D1236" w14:textId="562CB88D" w:rsidR="00DE356D" w:rsidRDefault="00F34CAE" w:rsidP="00DE356D">
            <w:r>
              <w:t xml:space="preserve"> </w:t>
            </w:r>
          </w:p>
        </w:tc>
        <w:tc>
          <w:tcPr>
            <w:tcW w:w="2688" w:type="dxa"/>
          </w:tcPr>
          <w:p w14:paraId="69A5DA6E" w14:textId="77777777" w:rsidR="00F34CAE" w:rsidRDefault="00F34CAE" w:rsidP="00DE356D">
            <w:pPr>
              <w:jc w:val="center"/>
            </w:pPr>
          </w:p>
          <w:p w14:paraId="5E5BA9F3" w14:textId="77777777" w:rsidR="00F34CAE" w:rsidRDefault="00F34CAE" w:rsidP="00DE356D">
            <w:pPr>
              <w:jc w:val="center"/>
            </w:pPr>
          </w:p>
          <w:p w14:paraId="256CAE54" w14:textId="77777777" w:rsidR="00F34CAE" w:rsidRDefault="00F34CAE" w:rsidP="00DE356D">
            <w:pPr>
              <w:jc w:val="center"/>
            </w:pPr>
          </w:p>
          <w:p w14:paraId="2AA04449" w14:textId="77777777" w:rsidR="00F34CAE" w:rsidRDefault="00F34CAE" w:rsidP="00DE356D">
            <w:pPr>
              <w:jc w:val="center"/>
            </w:pPr>
          </w:p>
          <w:p w14:paraId="7C9CD0F1" w14:textId="77777777" w:rsidR="00F34CAE" w:rsidRDefault="00F34CAE" w:rsidP="00DE356D">
            <w:pPr>
              <w:jc w:val="center"/>
            </w:pPr>
          </w:p>
          <w:p w14:paraId="48C1A94E" w14:textId="77777777" w:rsidR="00F34CAE" w:rsidRDefault="00F34CAE" w:rsidP="00DE356D">
            <w:pPr>
              <w:jc w:val="center"/>
            </w:pPr>
          </w:p>
          <w:p w14:paraId="6BC0655A" w14:textId="7C93AF86" w:rsidR="00DE356D" w:rsidRPr="00F34CAE" w:rsidRDefault="00DE356D" w:rsidP="00DE356D">
            <w:pPr>
              <w:jc w:val="center"/>
              <w:rPr>
                <w:sz w:val="40"/>
                <w:szCs w:val="40"/>
              </w:rPr>
            </w:pPr>
            <w:r w:rsidRPr="00F34CAE">
              <w:rPr>
                <w:sz w:val="40"/>
                <w:szCs w:val="40"/>
              </w:rPr>
              <w:t>10 GÜN</w:t>
            </w:r>
          </w:p>
        </w:tc>
      </w:tr>
    </w:tbl>
    <w:p w14:paraId="47DAD4BE" w14:textId="350BDF81" w:rsidR="00DE356D" w:rsidRDefault="00DE356D" w:rsidP="00F67540">
      <w:pPr>
        <w:jc w:val="both"/>
      </w:pPr>
    </w:p>
    <w:p w14:paraId="5AD73B72" w14:textId="631510AC" w:rsidR="00F67540" w:rsidRDefault="00F67540" w:rsidP="00F67540">
      <w:pPr>
        <w:jc w:val="both"/>
      </w:pPr>
      <w:r>
        <w:tab/>
        <w:t>Başvuru yapacaklardan istenen bilgi ve belgeler;</w:t>
      </w:r>
    </w:p>
    <w:p w14:paraId="0E107350" w14:textId="77777777" w:rsidR="00F67540" w:rsidRDefault="00F67540" w:rsidP="00F67540">
      <w:pPr>
        <w:pStyle w:val="ListeParagraf"/>
        <w:numPr>
          <w:ilvl w:val="0"/>
          <w:numId w:val="1"/>
        </w:numPr>
        <w:jc w:val="both"/>
      </w:pPr>
      <w:r>
        <w:t>Başvuru Dilekçesi, (Örneği ilan ekinde yer almaktadır.)</w:t>
      </w:r>
    </w:p>
    <w:p w14:paraId="282470F2" w14:textId="579EADAD" w:rsidR="00F67540" w:rsidRDefault="00F67540" w:rsidP="00F67540">
      <w:pPr>
        <w:pStyle w:val="ListeParagraf"/>
        <w:numPr>
          <w:ilvl w:val="0"/>
          <w:numId w:val="1"/>
        </w:numPr>
        <w:jc w:val="both"/>
      </w:pPr>
      <w:r>
        <w:t>İlköğretim, lise, ön lisans</w:t>
      </w:r>
      <w:r w:rsidR="00442141">
        <w:t xml:space="preserve">, </w:t>
      </w:r>
      <w:r>
        <w:t>lisans</w:t>
      </w:r>
      <w:r w:rsidR="00442141">
        <w:t>, yüksek lisans veya doktora</w:t>
      </w:r>
      <w:r>
        <w:t xml:space="preserve"> eğitimlerinden en yüksek eğitim durumunu gösterir diploma veya mezuniyet belgesinin aslı, noter onaylı örneği, belgeyi veren kurumdan onaylı sureti veya E-Devletten alınmış barkotlu eğitim belgesi,</w:t>
      </w:r>
    </w:p>
    <w:p w14:paraId="0C3BE1C3" w14:textId="77777777" w:rsidR="00442141" w:rsidRDefault="00F67540" w:rsidP="00F67540">
      <w:pPr>
        <w:pStyle w:val="ListeParagraf"/>
        <w:numPr>
          <w:ilvl w:val="0"/>
          <w:numId w:val="1"/>
        </w:numPr>
        <w:jc w:val="both"/>
      </w:pPr>
      <w:r>
        <w:t>DSİ’de dahil olmak üzere bu zamana çalışmış olduğu tüm kamu kurumları ile mevcutta çalışılan kamu kurumundan alınan; Adı, soyadı, TC Kimlik Numarası, kurum sicil numarası, çalıştığı tarihleri, mesleki pozisyonu, görevi, statüsü</w:t>
      </w:r>
      <w:r w:rsidR="00442141">
        <w:t>nü gösterir belge.</w:t>
      </w:r>
    </w:p>
    <w:p w14:paraId="28FCD8ED" w14:textId="77777777" w:rsidR="00442141" w:rsidRDefault="00F67540" w:rsidP="00F67540">
      <w:pPr>
        <w:pStyle w:val="ListeParagraf"/>
        <w:numPr>
          <w:ilvl w:val="0"/>
          <w:numId w:val="1"/>
        </w:numPr>
        <w:jc w:val="both"/>
      </w:pPr>
      <w:r>
        <w:t>DSİ’de sulama tesislerinin işletme ve bakım hizmetlerinde çalışma süresini</w:t>
      </w:r>
      <w:r w:rsidR="00442141">
        <w:t xml:space="preserve"> gösterir belge.</w:t>
      </w:r>
    </w:p>
    <w:p w14:paraId="4078E3D9" w14:textId="124BB325" w:rsidR="00F67540" w:rsidRDefault="00442141" w:rsidP="00F67540">
      <w:pPr>
        <w:pStyle w:val="ListeParagraf"/>
        <w:numPr>
          <w:ilvl w:val="0"/>
          <w:numId w:val="1"/>
        </w:numPr>
        <w:jc w:val="both"/>
      </w:pPr>
      <w:r>
        <w:t>P</w:t>
      </w:r>
      <w:r w:rsidR="00F67540">
        <w:t>ersonel yönetim tecrübesi bulunanların yöneticilik yaptığı tarihleri gösterir çalışma belge</w:t>
      </w:r>
      <w:r>
        <w:t>.</w:t>
      </w:r>
    </w:p>
    <w:p w14:paraId="78C9CF73" w14:textId="7A940671" w:rsidR="00F67540" w:rsidRDefault="007E0DA5" w:rsidP="00F67540">
      <w:pPr>
        <w:pStyle w:val="ListeParagraf"/>
        <w:numPr>
          <w:ilvl w:val="0"/>
          <w:numId w:val="1"/>
        </w:numPr>
        <w:jc w:val="both"/>
      </w:pPr>
      <w:r>
        <w:t xml:space="preserve">Kamuda çalışma süresini gösteren </w:t>
      </w:r>
      <w:r w:rsidR="00F67540">
        <w:t>SGK Tescil ve Hizmet Dökümü (E-Devletten alınan belgeler barkotlu olmalıdır</w:t>
      </w:r>
      <w:r w:rsidR="00F17AC8">
        <w:t>)</w:t>
      </w:r>
      <w:r w:rsidR="00F67540">
        <w:t>.</w:t>
      </w:r>
    </w:p>
    <w:p w14:paraId="712863E3" w14:textId="1BC80A86" w:rsidR="00F67540" w:rsidRDefault="00F67540" w:rsidP="00F67540">
      <w:pPr>
        <w:pStyle w:val="ListeParagraf"/>
        <w:numPr>
          <w:ilvl w:val="0"/>
          <w:numId w:val="1"/>
        </w:numPr>
        <w:jc w:val="both"/>
      </w:pPr>
      <w:r>
        <w:lastRenderedPageBreak/>
        <w:t>DSİ’de dahil olmak üzere bu zamana</w:t>
      </w:r>
      <w:r w:rsidR="007E0DA5">
        <w:t xml:space="preserve"> kadar</w:t>
      </w:r>
      <w:r>
        <w:t xml:space="preserve"> çalışmış olduğu tüm kamu kurumları ile mevcutta çalışılan kamu kurumundan alınmış</w:t>
      </w:r>
      <w:r w:rsidR="00F17AC8">
        <w:t>;</w:t>
      </w:r>
      <w:r>
        <w:t xml:space="preserve"> varsa aldığı disiplin, uyarı ve kınama cezalarını, disiplin, uyarı ve kınama cezası almamış ise disiplin, uyarı ve kınama cezası almadığını gösterir belge</w:t>
      </w:r>
      <w:r w:rsidR="007E0DA5">
        <w:t>.</w:t>
      </w:r>
    </w:p>
    <w:p w14:paraId="358CF812" w14:textId="77777777" w:rsidR="00F67540" w:rsidRDefault="00F67540" w:rsidP="00F67540">
      <w:pPr>
        <w:pStyle w:val="ListeParagraf"/>
        <w:numPr>
          <w:ilvl w:val="0"/>
          <w:numId w:val="1"/>
        </w:numPr>
        <w:jc w:val="both"/>
      </w:pPr>
      <w:r>
        <w:t>Adli Sicil Kaydı,</w:t>
      </w:r>
      <w:r w:rsidRPr="00F05A2E">
        <w:t xml:space="preserve"> </w:t>
      </w:r>
      <w:r>
        <w:t>(E-Devletten alınan belgeler Resmi Kuruma Devlet memuriyeti için verilecek şekilde ve barkotlu olmalıdır.)</w:t>
      </w:r>
    </w:p>
    <w:p w14:paraId="7C15A712" w14:textId="77777777" w:rsidR="00F67540" w:rsidRDefault="00F67540" w:rsidP="00F67540">
      <w:pPr>
        <w:pStyle w:val="ListeParagraf"/>
        <w:numPr>
          <w:ilvl w:val="0"/>
          <w:numId w:val="1"/>
        </w:numPr>
        <w:jc w:val="both"/>
      </w:pPr>
      <w:r>
        <w:t>İkametgâh Belgesi, (E-Devletten alınan Yerleşim Yeri ve Diğer Adres Belgesi barkotlu olmalıdır.)</w:t>
      </w:r>
    </w:p>
    <w:p w14:paraId="65B76A41" w14:textId="77777777" w:rsidR="00F67540" w:rsidRDefault="00F67540" w:rsidP="00F67540">
      <w:pPr>
        <w:pStyle w:val="ListeParagraf"/>
        <w:numPr>
          <w:ilvl w:val="0"/>
          <w:numId w:val="1"/>
        </w:numPr>
        <w:jc w:val="both"/>
      </w:pPr>
      <w:r>
        <w:t>Daha evvel Birlik Başkanlığı tecrübesi olanların; ekinde Tarım ve Orman Bakanlığı’nın görevlendirme yazısı ile Birlik Başkanlığı yaptığı tarih aralığını gösteren ve Birlik Başkanlığı görevi devam etmiyorsa nedenini belirtir görev yapılan Birliğin sorumluluk sahasındaki DSİ Bölge Müdürlüğü yazısı,</w:t>
      </w:r>
    </w:p>
    <w:p w14:paraId="48741E3F" w14:textId="77777777" w:rsidR="00F67540" w:rsidRDefault="00F67540" w:rsidP="00F67540">
      <w:pPr>
        <w:pStyle w:val="ListeParagraf"/>
        <w:numPr>
          <w:ilvl w:val="0"/>
          <w:numId w:val="1"/>
        </w:numPr>
        <w:jc w:val="both"/>
      </w:pPr>
      <w:r>
        <w:t>Nüfus Cüzdanı veya Türkiye Cumhuriyeti Kimlik Kartı Fotokopisi,</w:t>
      </w:r>
    </w:p>
    <w:p w14:paraId="29B9408A" w14:textId="77777777" w:rsidR="00F67540" w:rsidRDefault="00F67540" w:rsidP="00F67540">
      <w:pPr>
        <w:pStyle w:val="ListeParagraf"/>
        <w:numPr>
          <w:ilvl w:val="0"/>
          <w:numId w:val="1"/>
        </w:numPr>
        <w:jc w:val="both"/>
      </w:pPr>
      <w:r>
        <w:t>Başvuru sahibince doldurulmuş özgeçmiş formu (Örneği ilan ekinde yer almaktadır.)</w:t>
      </w:r>
    </w:p>
    <w:p w14:paraId="59D78E89" w14:textId="2720C475" w:rsidR="004157F4" w:rsidRDefault="004157F4" w:rsidP="004157F4">
      <w:pPr>
        <w:jc w:val="both"/>
      </w:pPr>
      <w:r>
        <w:t xml:space="preserve"> </w:t>
      </w:r>
    </w:p>
    <w:sectPr w:rsidR="00415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42974"/>
    <w:multiLevelType w:val="hybridMultilevel"/>
    <w:tmpl w:val="13F27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B1"/>
    <w:rsid w:val="000F3030"/>
    <w:rsid w:val="004157F4"/>
    <w:rsid w:val="00433D52"/>
    <w:rsid w:val="00442141"/>
    <w:rsid w:val="00753A4A"/>
    <w:rsid w:val="007E0DA5"/>
    <w:rsid w:val="00AB64D5"/>
    <w:rsid w:val="00BF7984"/>
    <w:rsid w:val="00C30717"/>
    <w:rsid w:val="00C537CB"/>
    <w:rsid w:val="00C60CB1"/>
    <w:rsid w:val="00D53E72"/>
    <w:rsid w:val="00D90874"/>
    <w:rsid w:val="00DE356D"/>
    <w:rsid w:val="00E97996"/>
    <w:rsid w:val="00EE06D2"/>
    <w:rsid w:val="00EE27B5"/>
    <w:rsid w:val="00F17AC8"/>
    <w:rsid w:val="00F34CAE"/>
    <w:rsid w:val="00F675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A237"/>
  <w15:chartTrackingRefBased/>
  <w15:docId w15:val="{39CF4AF3-02F3-497B-BC5C-29872C01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7540"/>
    <w:pPr>
      <w:ind w:left="720"/>
      <w:contextualSpacing/>
    </w:pPr>
  </w:style>
  <w:style w:type="table" w:styleId="TabloKlavuzu">
    <w:name w:val="Table Grid"/>
    <w:basedOn w:val="NormalTablo"/>
    <w:uiPriority w:val="39"/>
    <w:rsid w:val="00DE3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495</Words>
  <Characters>2822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Sarı</dc:creator>
  <cp:keywords/>
  <dc:description/>
  <cp:lastModifiedBy>Oğuzhan Sarı</cp:lastModifiedBy>
  <cp:revision>20</cp:revision>
  <dcterms:created xsi:type="dcterms:W3CDTF">2025-01-13T11:01:00Z</dcterms:created>
  <dcterms:modified xsi:type="dcterms:W3CDTF">2025-01-14T10:15:00Z</dcterms:modified>
</cp:coreProperties>
</file>