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20CE" w:rsidRPr="0013377F" w:rsidRDefault="00AD20CE" w:rsidP="00CA005C">
      <w:pPr>
        <w:pStyle w:val="NormalWeb"/>
        <w:ind w:firstLine="708"/>
        <w:jc w:val="both"/>
      </w:pPr>
      <w:proofErr w:type="gramStart"/>
      <w:r w:rsidRPr="0013377F">
        <w:t xml:space="preserve">Bölge Müdürlüğümüz yatırım programında bulunan ve halen inşaatı devam eden "Aksu Çayı Taşkın Koruma Projesi” işi kapsamında yapılan Arazi Toplulaştırma (AT) ve Tarla İçi Geliştirme Hizmetleri (TİGH), "5403 Sayılı Toprak Koruma ve Arazi Kullanımı Kanununa göre, 07.04.2011 Tarihli 1677/2011 Sayılı Bakanlar Kurulu Kararı alınmış olup, 28.04.2011 Tarih ve 27918 Sayılı Resmi Gazete' de yayımlanmış ve 09.11.2015 tarihinde Bakanlar Kurulu Kararı yenilenerek başlanmıştır. </w:t>
      </w:r>
      <w:proofErr w:type="gramEnd"/>
      <w:r w:rsidRPr="0013377F">
        <w:t>Ayrıca bahsi geçen proje ile ilgili Mülki İdare Amirlerinin bilgisi bulunmaktadır.</w:t>
      </w:r>
    </w:p>
    <w:p w:rsidR="00AD20CE" w:rsidRPr="0013377F" w:rsidRDefault="00AD20CE" w:rsidP="00CA005C">
      <w:pPr>
        <w:pStyle w:val="NormalWeb"/>
        <w:ind w:firstLine="708"/>
        <w:jc w:val="both"/>
      </w:pPr>
      <w:r w:rsidRPr="0013377F">
        <w:t>28.04.2018 tarih ve 7139 sayılı Kanun ile 5403 sayılı Kanunun arazi toplulaştırma işlemleri ile ilgili maddeleri yürürlükten kaldırılmış; yine 7139 sayılı Kanun ile 6200 sayılı Devlet Su İşleri Genel Müdürlüğünce Yürütülen Hizmetler Hakkında Kanuna arazi toplulaştırma işlemleri ile ilgili maddeler eklenmiştir. Proje kapsamında AT ve TİGH çalışmaları "6200 sayılı Devlet Su İşleri Genel Müdürlüğünce Yürütülen Hizmetler Hakkında Kanuna" göre devam etmektedir. Proje kapsamında işlemler 07.02.2019 tarih 30679 sayılı resmi gazetede yayınlanan "Arazi Toplulaştırması Ve Tarla İçi Geliştirme Hizmetleri Uygulama Yönetmeliği" doğrultusunda yapılmaktadır. Ayrıca 7139 sayılı Kanunun; "Ek Madde 9- Arazi toplulaştırma ve tarla içi geliştirme hizmetlerinin yürütülmesinde DSİ uygulayıcı kuruluş olarak yetkilidir." İlgi yasa gereği DSİ Genel Müdürlüğü Arazi Toplulaştırma ve TİGH projelerinin tapu teslim aşamasına kadar olan tüm evrelerinde tek yetkili kurumdur.</w:t>
      </w:r>
    </w:p>
    <w:p w:rsidR="00AD20CE" w:rsidRPr="0013377F" w:rsidRDefault="00CA005C" w:rsidP="00CA005C">
      <w:pPr>
        <w:ind w:firstLine="708"/>
        <w:rPr>
          <w:rFonts w:ascii="Times New Roman" w:hAnsi="Times New Roman" w:cs="Times New Roman"/>
          <w:sz w:val="24"/>
          <w:szCs w:val="24"/>
        </w:rPr>
      </w:pPr>
      <w:proofErr w:type="gramStart"/>
      <w:r>
        <w:rPr>
          <w:rFonts w:ascii="Times New Roman" w:hAnsi="Times New Roman" w:cs="Times New Roman"/>
          <w:sz w:val="24"/>
          <w:szCs w:val="24"/>
        </w:rPr>
        <w:t>Bu k</w:t>
      </w:r>
      <w:r w:rsidR="00AD20CE" w:rsidRPr="0013377F">
        <w:rPr>
          <w:rFonts w:ascii="Times New Roman" w:hAnsi="Times New Roman" w:cs="Times New Roman"/>
          <w:sz w:val="24"/>
          <w:szCs w:val="24"/>
        </w:rPr>
        <w:t>apsamda Antalya İli,</w:t>
      </w:r>
      <w:r>
        <w:rPr>
          <w:rFonts w:ascii="Times New Roman" w:hAnsi="Times New Roman" w:cs="Times New Roman"/>
          <w:sz w:val="24"/>
          <w:szCs w:val="24"/>
        </w:rPr>
        <w:t xml:space="preserve"> </w:t>
      </w:r>
      <w:r w:rsidR="00AD20CE" w:rsidRPr="0013377F">
        <w:rPr>
          <w:rFonts w:ascii="Times New Roman" w:hAnsi="Times New Roman" w:cs="Times New Roman"/>
          <w:sz w:val="24"/>
          <w:szCs w:val="24"/>
        </w:rPr>
        <w:t>Aksu İlçesi,</w:t>
      </w:r>
      <w:r>
        <w:rPr>
          <w:rFonts w:ascii="Times New Roman" w:hAnsi="Times New Roman" w:cs="Times New Roman"/>
          <w:sz w:val="24"/>
          <w:szCs w:val="24"/>
        </w:rPr>
        <w:t xml:space="preserve"> </w:t>
      </w:r>
      <w:bookmarkStart w:id="0" w:name="_GoBack"/>
      <w:bookmarkEnd w:id="0"/>
      <w:r w:rsidR="006E5E3E">
        <w:rPr>
          <w:rFonts w:ascii="Times New Roman" w:hAnsi="Times New Roman" w:cs="Times New Roman"/>
          <w:sz w:val="24"/>
          <w:szCs w:val="24"/>
        </w:rPr>
        <w:t>Karaöz (</w:t>
      </w:r>
      <w:proofErr w:type="spellStart"/>
      <w:r w:rsidR="006E5E3E">
        <w:rPr>
          <w:rFonts w:ascii="Times New Roman" w:hAnsi="Times New Roman" w:cs="Times New Roman"/>
          <w:sz w:val="24"/>
          <w:szCs w:val="24"/>
        </w:rPr>
        <w:t>Hacıceliller</w:t>
      </w:r>
      <w:proofErr w:type="spellEnd"/>
      <w:r w:rsidR="006E5E3E">
        <w:rPr>
          <w:rFonts w:ascii="Times New Roman" w:hAnsi="Times New Roman" w:cs="Times New Roman"/>
          <w:sz w:val="24"/>
          <w:szCs w:val="24"/>
        </w:rPr>
        <w:t>)</w:t>
      </w:r>
      <w:r w:rsidR="00AD20CE" w:rsidRPr="0013377F">
        <w:rPr>
          <w:rFonts w:ascii="Times New Roman" w:hAnsi="Times New Roman" w:cs="Times New Roman"/>
          <w:sz w:val="24"/>
          <w:szCs w:val="24"/>
        </w:rPr>
        <w:t xml:space="preserve">  Mahallesinde ‘’Aksu Çayı Taşkın Koruma Projesi</w:t>
      </w:r>
      <w:r w:rsidR="006E5E3E">
        <w:rPr>
          <w:rFonts w:ascii="Times New Roman" w:hAnsi="Times New Roman" w:cs="Times New Roman"/>
          <w:sz w:val="24"/>
          <w:szCs w:val="24"/>
        </w:rPr>
        <w:t>”</w:t>
      </w:r>
      <w:r w:rsidR="00AD20CE" w:rsidRPr="0013377F">
        <w:rPr>
          <w:rFonts w:ascii="Times New Roman" w:hAnsi="Times New Roman" w:cs="Times New Roman"/>
          <w:sz w:val="24"/>
          <w:szCs w:val="24"/>
        </w:rPr>
        <w:t xml:space="preserve"> Arazi Toplulaştırma ve T</w:t>
      </w:r>
      <w:r w:rsidR="006E5E3E">
        <w:rPr>
          <w:rFonts w:ascii="Times New Roman" w:hAnsi="Times New Roman" w:cs="Times New Roman"/>
          <w:sz w:val="24"/>
          <w:szCs w:val="24"/>
        </w:rPr>
        <w:t>arla İçi Geliştirme Hizmetleri</w:t>
      </w:r>
      <w:r w:rsidR="00AD20CE" w:rsidRPr="0013377F">
        <w:rPr>
          <w:rFonts w:ascii="Times New Roman" w:hAnsi="Times New Roman" w:cs="Times New Roman"/>
          <w:sz w:val="24"/>
          <w:szCs w:val="24"/>
        </w:rPr>
        <w:t xml:space="preserve"> işine ait Tescile Esas Parselasyon Planı,</w:t>
      </w:r>
      <w:r w:rsidR="006E5E3E">
        <w:rPr>
          <w:rFonts w:ascii="Times New Roman" w:hAnsi="Times New Roman" w:cs="Times New Roman"/>
          <w:sz w:val="24"/>
          <w:szCs w:val="24"/>
        </w:rPr>
        <w:t xml:space="preserve"> </w:t>
      </w:r>
      <w:r w:rsidR="00AD20CE" w:rsidRPr="0013377F">
        <w:rPr>
          <w:rFonts w:ascii="Times New Roman" w:hAnsi="Times New Roman" w:cs="Times New Roman"/>
          <w:sz w:val="24"/>
          <w:szCs w:val="24"/>
        </w:rPr>
        <w:t xml:space="preserve">AT-6 ve AT-8 listeleri </w:t>
      </w:r>
      <w:r w:rsidR="002E150B">
        <w:rPr>
          <w:rFonts w:ascii="Times New Roman" w:hAnsi="Times New Roman" w:cs="Times New Roman"/>
          <w:sz w:val="24"/>
          <w:szCs w:val="24"/>
        </w:rPr>
        <w:t>Karaöz</w:t>
      </w:r>
      <w:r w:rsidR="0013377F">
        <w:rPr>
          <w:rFonts w:ascii="Times New Roman" w:hAnsi="Times New Roman" w:cs="Times New Roman"/>
          <w:sz w:val="24"/>
          <w:szCs w:val="24"/>
        </w:rPr>
        <w:t xml:space="preserve"> Mahalle Muhtarlığı ve Aksu </w:t>
      </w:r>
      <w:r w:rsidR="00AD20CE" w:rsidRPr="0013377F">
        <w:rPr>
          <w:rFonts w:ascii="Times New Roman" w:hAnsi="Times New Roman" w:cs="Times New Roman"/>
          <w:sz w:val="24"/>
          <w:szCs w:val="24"/>
        </w:rPr>
        <w:t xml:space="preserve">Kaymakamlığı ilan tahtalarında </w:t>
      </w:r>
      <w:r>
        <w:rPr>
          <w:rFonts w:ascii="Times New Roman" w:hAnsi="Times New Roman" w:cs="Times New Roman"/>
          <w:sz w:val="24"/>
          <w:szCs w:val="24"/>
        </w:rPr>
        <w:t>15/01/2025 –</w:t>
      </w:r>
      <w:r w:rsidR="006E5E3E">
        <w:rPr>
          <w:rFonts w:ascii="Times New Roman" w:hAnsi="Times New Roman" w:cs="Times New Roman"/>
          <w:sz w:val="24"/>
          <w:szCs w:val="24"/>
        </w:rPr>
        <w:t xml:space="preserve"> </w:t>
      </w:r>
      <w:r>
        <w:rPr>
          <w:rFonts w:ascii="Times New Roman" w:hAnsi="Times New Roman" w:cs="Times New Roman"/>
          <w:sz w:val="24"/>
          <w:szCs w:val="24"/>
        </w:rPr>
        <w:t>14/02/2025</w:t>
      </w:r>
      <w:r w:rsidR="00AD20CE" w:rsidRPr="0013377F">
        <w:rPr>
          <w:rFonts w:ascii="Times New Roman" w:hAnsi="Times New Roman" w:cs="Times New Roman"/>
          <w:sz w:val="24"/>
          <w:szCs w:val="24"/>
        </w:rPr>
        <w:t xml:space="preserve"> tarihleri arasında 30 gün süre ile</w:t>
      </w:r>
      <w:r w:rsidR="006D1206">
        <w:rPr>
          <w:rFonts w:ascii="Times New Roman" w:hAnsi="Times New Roman" w:cs="Times New Roman"/>
          <w:sz w:val="24"/>
          <w:szCs w:val="24"/>
        </w:rPr>
        <w:t xml:space="preserve"> askıya çıkarılmıştır</w:t>
      </w:r>
      <w:r>
        <w:rPr>
          <w:rFonts w:ascii="Times New Roman" w:hAnsi="Times New Roman" w:cs="Times New Roman"/>
          <w:sz w:val="24"/>
          <w:szCs w:val="24"/>
        </w:rPr>
        <w:t>.</w:t>
      </w:r>
      <w:proofErr w:type="gramEnd"/>
    </w:p>
    <w:p w:rsidR="00AD20CE" w:rsidRPr="0013377F" w:rsidRDefault="00AD20CE">
      <w:pPr>
        <w:rPr>
          <w:rFonts w:ascii="Times New Roman" w:hAnsi="Times New Roman" w:cs="Times New Roman"/>
          <w:sz w:val="24"/>
          <w:szCs w:val="24"/>
        </w:rPr>
      </w:pPr>
      <w:r w:rsidRPr="0013377F">
        <w:rPr>
          <w:rFonts w:ascii="Times New Roman" w:hAnsi="Times New Roman" w:cs="Times New Roman"/>
          <w:sz w:val="24"/>
          <w:szCs w:val="24"/>
        </w:rPr>
        <w:t xml:space="preserve">Antalya </w:t>
      </w:r>
      <w:proofErr w:type="spellStart"/>
      <w:proofErr w:type="gramStart"/>
      <w:r w:rsidRPr="0013377F">
        <w:rPr>
          <w:rFonts w:ascii="Times New Roman" w:hAnsi="Times New Roman" w:cs="Times New Roman"/>
          <w:sz w:val="24"/>
          <w:szCs w:val="24"/>
        </w:rPr>
        <w:t>İli,Aksu</w:t>
      </w:r>
      <w:proofErr w:type="spellEnd"/>
      <w:proofErr w:type="gramEnd"/>
      <w:r w:rsidRPr="0013377F">
        <w:rPr>
          <w:rFonts w:ascii="Times New Roman" w:hAnsi="Times New Roman" w:cs="Times New Roman"/>
          <w:sz w:val="24"/>
          <w:szCs w:val="24"/>
        </w:rPr>
        <w:t xml:space="preserve"> İlçesi,</w:t>
      </w:r>
      <w:r w:rsidR="006E5E3E" w:rsidRPr="006E5E3E">
        <w:rPr>
          <w:rFonts w:ascii="Times New Roman" w:hAnsi="Times New Roman" w:cs="Times New Roman"/>
          <w:sz w:val="24"/>
          <w:szCs w:val="24"/>
        </w:rPr>
        <w:t xml:space="preserve"> </w:t>
      </w:r>
      <w:r w:rsidR="006E5E3E">
        <w:rPr>
          <w:rFonts w:ascii="Times New Roman" w:hAnsi="Times New Roman" w:cs="Times New Roman"/>
          <w:sz w:val="24"/>
          <w:szCs w:val="24"/>
        </w:rPr>
        <w:t>Karaöz (</w:t>
      </w:r>
      <w:proofErr w:type="spellStart"/>
      <w:r w:rsidR="006E5E3E">
        <w:rPr>
          <w:rFonts w:ascii="Times New Roman" w:hAnsi="Times New Roman" w:cs="Times New Roman"/>
          <w:sz w:val="24"/>
          <w:szCs w:val="24"/>
        </w:rPr>
        <w:t>Hacıceliller</w:t>
      </w:r>
      <w:proofErr w:type="spellEnd"/>
      <w:r w:rsidR="006E5E3E">
        <w:rPr>
          <w:rFonts w:ascii="Times New Roman" w:hAnsi="Times New Roman" w:cs="Times New Roman"/>
          <w:sz w:val="24"/>
          <w:szCs w:val="24"/>
        </w:rPr>
        <w:t>) M</w:t>
      </w:r>
      <w:r w:rsidRPr="0013377F">
        <w:rPr>
          <w:rFonts w:ascii="Times New Roman" w:hAnsi="Times New Roman" w:cs="Times New Roman"/>
          <w:sz w:val="24"/>
          <w:szCs w:val="24"/>
        </w:rPr>
        <w:t xml:space="preserve">ahallesi sınırları içerisindeki </w:t>
      </w:r>
      <w:r w:rsidR="0066508C">
        <w:rPr>
          <w:rFonts w:ascii="Times New Roman" w:hAnsi="Times New Roman" w:cs="Times New Roman"/>
          <w:sz w:val="24"/>
          <w:szCs w:val="24"/>
        </w:rPr>
        <w:t xml:space="preserve">taşınmaz maliklerine ilanen </w:t>
      </w:r>
      <w:r w:rsidRPr="0013377F">
        <w:rPr>
          <w:rFonts w:ascii="Times New Roman" w:hAnsi="Times New Roman" w:cs="Times New Roman"/>
          <w:sz w:val="24"/>
          <w:szCs w:val="24"/>
        </w:rPr>
        <w:t>duyurulur</w:t>
      </w:r>
      <w:r w:rsidR="00CA005C">
        <w:rPr>
          <w:rFonts w:ascii="Times New Roman" w:hAnsi="Times New Roman" w:cs="Times New Roman"/>
          <w:sz w:val="24"/>
          <w:szCs w:val="24"/>
        </w:rPr>
        <w:t>. 14/01/2025</w:t>
      </w:r>
    </w:p>
    <w:sectPr w:rsidR="00AD20CE" w:rsidRPr="00133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0CE"/>
    <w:rsid w:val="0013377F"/>
    <w:rsid w:val="002E150B"/>
    <w:rsid w:val="0032194C"/>
    <w:rsid w:val="004F0CAA"/>
    <w:rsid w:val="0066508C"/>
    <w:rsid w:val="006D1206"/>
    <w:rsid w:val="006E5E3E"/>
    <w:rsid w:val="0095095E"/>
    <w:rsid w:val="00AD20CE"/>
    <w:rsid w:val="00C126EB"/>
    <w:rsid w:val="00C13416"/>
    <w:rsid w:val="00CA005C"/>
    <w:rsid w:val="00E7091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C75092"/>
  <w15:chartTrackingRefBased/>
  <w15:docId w15:val="{0288ED6B-34EB-4393-8F96-7F447561B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D20C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0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300</Words>
  <Characters>1715</Characters>
  <Application>Microsoft Office Word</Application>
  <DocSecurity>0</DocSecurity>
  <Lines>14</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Vildan Barış</dc:creator>
  <cp:keywords/>
  <dc:description/>
  <cp:lastModifiedBy>Erhan Er</cp:lastModifiedBy>
  <cp:revision>5</cp:revision>
  <dcterms:created xsi:type="dcterms:W3CDTF">2025-01-10T11:24:00Z</dcterms:created>
  <dcterms:modified xsi:type="dcterms:W3CDTF">2025-01-14T07:49:00Z</dcterms:modified>
</cp:coreProperties>
</file>