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68" w:rsidRDefault="00D02968" w:rsidP="00937514">
      <w:pPr>
        <w:pStyle w:val="AralkYok"/>
        <w:rPr>
          <w:b/>
        </w:rPr>
      </w:pPr>
    </w:p>
    <w:p w:rsidR="00B53F62" w:rsidRPr="00D02968" w:rsidRDefault="00B53F62" w:rsidP="000B392A">
      <w:pPr>
        <w:pStyle w:val="AralkYok"/>
        <w:jc w:val="center"/>
        <w:rPr>
          <w:b/>
        </w:rPr>
      </w:pPr>
    </w:p>
    <w:p w:rsidR="00957304" w:rsidRPr="00901B31" w:rsidRDefault="000B392A" w:rsidP="000B392A">
      <w:pPr>
        <w:pStyle w:val="AralkYok"/>
        <w:jc w:val="center"/>
        <w:rPr>
          <w:rFonts w:ascii="Times New Roman" w:hAnsi="Times New Roman" w:cs="Times New Roman"/>
          <w:b/>
        </w:rPr>
      </w:pPr>
      <w:r w:rsidRPr="00901B31">
        <w:rPr>
          <w:rFonts w:ascii="Times New Roman" w:hAnsi="Times New Roman" w:cs="Times New Roman"/>
          <w:b/>
        </w:rPr>
        <w:t>DSİ 4. BÖLGE MÜDÜRLÜĞÜNDEN</w:t>
      </w:r>
      <w:r w:rsidR="00957304" w:rsidRPr="00901B31">
        <w:rPr>
          <w:rFonts w:ascii="Times New Roman" w:hAnsi="Times New Roman" w:cs="Times New Roman"/>
          <w:b/>
        </w:rPr>
        <w:t xml:space="preserve"> (KONYA)  </w:t>
      </w:r>
    </w:p>
    <w:p w:rsidR="000B392A" w:rsidRPr="00901B31" w:rsidRDefault="00957304" w:rsidP="000B392A">
      <w:pPr>
        <w:pStyle w:val="AralkYok"/>
        <w:jc w:val="center"/>
        <w:rPr>
          <w:rFonts w:ascii="Times New Roman" w:hAnsi="Times New Roman" w:cs="Times New Roman"/>
          <w:b/>
        </w:rPr>
      </w:pPr>
      <w:r w:rsidRPr="00901B31">
        <w:rPr>
          <w:rFonts w:ascii="Times New Roman" w:hAnsi="Times New Roman" w:cs="Times New Roman"/>
          <w:b/>
        </w:rPr>
        <w:t xml:space="preserve">TAŞINMAZ MAL SATIŞ İHALE İLANI </w:t>
      </w:r>
    </w:p>
    <w:p w:rsidR="000B392A" w:rsidRPr="00901B31" w:rsidRDefault="000B392A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Aşağıda</w:t>
      </w:r>
      <w:r w:rsidR="008D21ED" w:rsidRPr="00901B31">
        <w:rPr>
          <w:rFonts w:ascii="Times New Roman" w:hAnsi="Times New Roman" w:cs="Times New Roman"/>
          <w:sz w:val="20"/>
          <w:szCs w:val="18"/>
        </w:rPr>
        <w:t>ki tabloda</w:t>
      </w:r>
      <w:r w:rsidRPr="00901B31">
        <w:rPr>
          <w:rFonts w:ascii="Times New Roman" w:hAnsi="Times New Roman" w:cs="Times New Roman"/>
          <w:sz w:val="20"/>
          <w:szCs w:val="18"/>
        </w:rPr>
        <w:t xml:space="preserve"> niteliği </w:t>
      </w:r>
      <w:r w:rsidR="008D21ED" w:rsidRPr="00901B31">
        <w:rPr>
          <w:rFonts w:ascii="Times New Roman" w:hAnsi="Times New Roman" w:cs="Times New Roman"/>
          <w:sz w:val="20"/>
          <w:szCs w:val="18"/>
        </w:rPr>
        <w:t>belirtilen Devlet Su İşleri</w:t>
      </w:r>
      <w:r w:rsidR="00802991">
        <w:rPr>
          <w:rFonts w:ascii="Times New Roman" w:hAnsi="Times New Roman" w:cs="Times New Roman"/>
          <w:sz w:val="20"/>
          <w:szCs w:val="18"/>
        </w:rPr>
        <w:t xml:space="preserve"> Genel Müdürlüğüne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 ait taşınmaz</w:t>
      </w:r>
      <w:r w:rsidR="002F64EC">
        <w:rPr>
          <w:rFonts w:ascii="Times New Roman" w:hAnsi="Times New Roman" w:cs="Times New Roman"/>
          <w:sz w:val="20"/>
          <w:szCs w:val="18"/>
        </w:rPr>
        <w:t>lar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 </w:t>
      </w:r>
      <w:r w:rsidRPr="00901B31">
        <w:rPr>
          <w:rFonts w:ascii="Times New Roman" w:hAnsi="Times New Roman" w:cs="Times New Roman"/>
          <w:sz w:val="20"/>
          <w:szCs w:val="18"/>
        </w:rPr>
        <w:t xml:space="preserve">2886 Sayılı </w:t>
      </w:r>
      <w:r w:rsidR="008D21ED" w:rsidRPr="00901B31">
        <w:rPr>
          <w:rFonts w:ascii="Times New Roman" w:hAnsi="Times New Roman" w:cs="Times New Roman"/>
          <w:sz w:val="20"/>
          <w:szCs w:val="18"/>
        </w:rPr>
        <w:t>Devlet İhale Kanunu’nun 45. Maddesi ile</w:t>
      </w:r>
      <w:r w:rsidRPr="00901B31">
        <w:rPr>
          <w:rFonts w:ascii="Times New Roman" w:hAnsi="Times New Roman" w:cs="Times New Roman"/>
          <w:sz w:val="20"/>
          <w:szCs w:val="18"/>
        </w:rPr>
        <w:t xml:space="preserve"> “DSİ Genel Müdürlüğüne ait taşınmaz mal satışı veya kiraya verilmesine dair yönetmelik” 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hükümleri </w:t>
      </w:r>
      <w:r w:rsidRPr="00901B31">
        <w:rPr>
          <w:rFonts w:ascii="Times New Roman" w:hAnsi="Times New Roman" w:cs="Times New Roman"/>
          <w:sz w:val="20"/>
          <w:szCs w:val="18"/>
        </w:rPr>
        <w:t xml:space="preserve">gereğince </w:t>
      </w:r>
      <w:r w:rsidRPr="002F64EC">
        <w:rPr>
          <w:rFonts w:ascii="Times New Roman" w:hAnsi="Times New Roman" w:cs="Times New Roman"/>
          <w:b/>
        </w:rPr>
        <w:t>A</w:t>
      </w:r>
      <w:r w:rsidR="002F64EC" w:rsidRPr="002F64EC">
        <w:rPr>
          <w:rFonts w:ascii="Times New Roman" w:hAnsi="Times New Roman" w:cs="Times New Roman"/>
          <w:b/>
        </w:rPr>
        <w:t>çık</w:t>
      </w:r>
      <w:r w:rsidR="008D21ED" w:rsidRPr="002F64EC">
        <w:rPr>
          <w:rFonts w:ascii="Times New Roman" w:hAnsi="Times New Roman" w:cs="Times New Roman"/>
          <w:b/>
        </w:rPr>
        <w:t xml:space="preserve"> T</w:t>
      </w:r>
      <w:r w:rsidR="002F64EC" w:rsidRPr="002F64EC">
        <w:rPr>
          <w:rFonts w:ascii="Times New Roman" w:hAnsi="Times New Roman" w:cs="Times New Roman"/>
          <w:b/>
        </w:rPr>
        <w:t>eklif</w:t>
      </w:r>
      <w:r w:rsidR="008D21ED" w:rsidRPr="002F64EC">
        <w:rPr>
          <w:rFonts w:ascii="Times New Roman" w:hAnsi="Times New Roman" w:cs="Times New Roman"/>
          <w:b/>
        </w:rPr>
        <w:t xml:space="preserve"> U</w:t>
      </w:r>
      <w:r w:rsidR="002F64EC" w:rsidRPr="002F64EC">
        <w:rPr>
          <w:rFonts w:ascii="Times New Roman" w:hAnsi="Times New Roman" w:cs="Times New Roman"/>
          <w:b/>
        </w:rPr>
        <w:t>sulü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 ihale yolu ile</w:t>
      </w:r>
      <w:r w:rsidRPr="00901B31">
        <w:rPr>
          <w:rFonts w:ascii="Times New Roman" w:hAnsi="Times New Roman" w:cs="Times New Roman"/>
          <w:sz w:val="20"/>
          <w:szCs w:val="18"/>
        </w:rPr>
        <w:t xml:space="preserve"> satılacaktır.</w:t>
      </w:r>
    </w:p>
    <w:p w:rsidR="008D21ED" w:rsidRPr="00901B31" w:rsidRDefault="008D21E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1-İhale</w:t>
      </w:r>
      <w:r w:rsidR="005D663C">
        <w:rPr>
          <w:rFonts w:ascii="Times New Roman" w:hAnsi="Times New Roman" w:cs="Times New Roman"/>
          <w:sz w:val="20"/>
          <w:szCs w:val="18"/>
        </w:rPr>
        <w:t>ler</w:t>
      </w:r>
      <w:r w:rsidR="00021BB6">
        <w:rPr>
          <w:rFonts w:ascii="Times New Roman" w:hAnsi="Times New Roman" w:cs="Times New Roman"/>
          <w:sz w:val="20"/>
          <w:szCs w:val="18"/>
        </w:rPr>
        <w:t>;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</w:t>
      </w:r>
      <w:r w:rsidR="005C467C">
        <w:rPr>
          <w:rFonts w:ascii="Times New Roman" w:hAnsi="Times New Roman" w:cs="Times New Roman"/>
          <w:sz w:val="20"/>
          <w:szCs w:val="18"/>
        </w:rPr>
        <w:t>05.11</w:t>
      </w:r>
      <w:r w:rsidR="00CD38B8">
        <w:rPr>
          <w:rFonts w:ascii="Times New Roman" w:hAnsi="Times New Roman" w:cs="Times New Roman"/>
          <w:sz w:val="20"/>
          <w:szCs w:val="18"/>
        </w:rPr>
        <w:t>.2024</w:t>
      </w:r>
      <w:r w:rsidR="005C467C">
        <w:rPr>
          <w:rFonts w:ascii="Times New Roman" w:hAnsi="Times New Roman" w:cs="Times New Roman"/>
          <w:sz w:val="20"/>
          <w:szCs w:val="18"/>
        </w:rPr>
        <w:t xml:space="preserve"> tarih</w:t>
      </w:r>
      <w:r w:rsidR="005D663C">
        <w:rPr>
          <w:rFonts w:ascii="Times New Roman" w:hAnsi="Times New Roman" w:cs="Times New Roman"/>
          <w:sz w:val="20"/>
          <w:szCs w:val="18"/>
        </w:rPr>
        <w:t>inde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saat </w:t>
      </w:r>
      <w:r w:rsidR="00CD38B8">
        <w:rPr>
          <w:rFonts w:ascii="Times New Roman" w:hAnsi="Times New Roman" w:cs="Times New Roman"/>
          <w:sz w:val="20"/>
          <w:szCs w:val="18"/>
        </w:rPr>
        <w:t>08.30 -</w:t>
      </w:r>
      <w:r w:rsidR="00903E58">
        <w:rPr>
          <w:rFonts w:ascii="Times New Roman" w:hAnsi="Times New Roman" w:cs="Times New Roman"/>
          <w:sz w:val="20"/>
          <w:szCs w:val="18"/>
        </w:rPr>
        <w:t>16.00</w:t>
      </w:r>
      <w:r w:rsidR="005D663C">
        <w:rPr>
          <w:rFonts w:ascii="Times New Roman" w:hAnsi="Times New Roman" w:cs="Times New Roman"/>
          <w:sz w:val="20"/>
          <w:szCs w:val="18"/>
        </w:rPr>
        <w:t xml:space="preserve"> arasında</w:t>
      </w:r>
      <w:r w:rsidRPr="00901B31">
        <w:rPr>
          <w:rFonts w:ascii="Times New Roman" w:hAnsi="Times New Roman" w:cs="Times New Roman"/>
          <w:sz w:val="20"/>
          <w:szCs w:val="18"/>
        </w:rPr>
        <w:t>, DSİ 4. Bölge Müdürlüğü</w:t>
      </w:r>
      <w:r w:rsidR="00224019" w:rsidRPr="00901B31">
        <w:rPr>
          <w:rFonts w:ascii="Times New Roman" w:hAnsi="Times New Roman" w:cs="Times New Roman"/>
          <w:sz w:val="20"/>
          <w:szCs w:val="18"/>
        </w:rPr>
        <w:t>- Anıt Alanı Meram/Konya Bölge İdari bina 3. Kat</w:t>
      </w:r>
      <w:r w:rsidRPr="00901B31">
        <w:rPr>
          <w:rFonts w:ascii="Times New Roman" w:hAnsi="Times New Roman" w:cs="Times New Roman"/>
          <w:sz w:val="20"/>
          <w:szCs w:val="18"/>
        </w:rPr>
        <w:t xml:space="preserve"> Konferans Salonunda yapılacaktır.</w:t>
      </w:r>
    </w:p>
    <w:p w:rsidR="006D29A0" w:rsidRPr="00901B31" w:rsidRDefault="008D21E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2-Taşınmaz Mal Satışı İhalesine katılacak olanlar, satışı yapılacak</w:t>
      </w:r>
      <w:r w:rsidR="006D29A0" w:rsidRPr="00901B31">
        <w:rPr>
          <w:rFonts w:ascii="Times New Roman" w:hAnsi="Times New Roman" w:cs="Times New Roman"/>
          <w:sz w:val="20"/>
          <w:szCs w:val="18"/>
        </w:rPr>
        <w:t xml:space="preserve"> taşınmaz mala ait “</w:t>
      </w:r>
      <w:r w:rsidR="006D29A0" w:rsidRPr="002F64EC">
        <w:rPr>
          <w:rFonts w:ascii="Times New Roman" w:hAnsi="Times New Roman" w:cs="Times New Roman"/>
          <w:b/>
        </w:rPr>
        <w:t>T</w:t>
      </w:r>
      <w:r w:rsidR="002F64EC" w:rsidRPr="002F64EC">
        <w:rPr>
          <w:rFonts w:ascii="Times New Roman" w:hAnsi="Times New Roman" w:cs="Times New Roman"/>
          <w:b/>
        </w:rPr>
        <w:t>aşınmaz Mal Satış Şartnamesi</w:t>
      </w:r>
      <w:r w:rsidR="006D29A0" w:rsidRPr="002F64EC">
        <w:rPr>
          <w:rFonts w:ascii="Times New Roman" w:hAnsi="Times New Roman" w:cs="Times New Roman"/>
        </w:rPr>
        <w:t>”</w:t>
      </w:r>
      <w:r w:rsidR="006D29A0" w:rsidRPr="00901B31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D29A0" w:rsidRPr="00901B31">
        <w:rPr>
          <w:rFonts w:ascii="Times New Roman" w:hAnsi="Times New Roman" w:cs="Times New Roman"/>
          <w:sz w:val="20"/>
          <w:szCs w:val="18"/>
        </w:rPr>
        <w:t>ni</w:t>
      </w:r>
      <w:proofErr w:type="spellEnd"/>
      <w:r w:rsidR="006D29A0" w:rsidRPr="00901B31">
        <w:rPr>
          <w:rFonts w:ascii="Times New Roman" w:hAnsi="Times New Roman" w:cs="Times New Roman"/>
          <w:sz w:val="20"/>
          <w:szCs w:val="18"/>
        </w:rPr>
        <w:t xml:space="preserve"> DSİ 4. Bölge Müdürlüğü, Emlak ve Kamulaştırma Şube Müdürlüğü’nden </w:t>
      </w:r>
      <w:r w:rsidR="005C467C">
        <w:rPr>
          <w:rFonts w:ascii="Times New Roman" w:hAnsi="Times New Roman" w:cs="Times New Roman"/>
          <w:b/>
        </w:rPr>
        <w:t>1000</w:t>
      </w:r>
      <w:r w:rsidR="00D15DE5" w:rsidRPr="00AB17F8">
        <w:rPr>
          <w:rFonts w:ascii="Times New Roman" w:hAnsi="Times New Roman" w:cs="Times New Roman"/>
          <w:b/>
        </w:rPr>
        <w:t xml:space="preserve"> TL</w:t>
      </w:r>
      <w:r w:rsidR="00D15DE5">
        <w:rPr>
          <w:rFonts w:ascii="Times New Roman" w:hAnsi="Times New Roman" w:cs="Times New Roman"/>
          <w:sz w:val="20"/>
          <w:szCs w:val="18"/>
        </w:rPr>
        <w:t xml:space="preserve"> karşılığında </w:t>
      </w:r>
      <w:r w:rsidR="009827FA">
        <w:rPr>
          <w:rFonts w:ascii="Times New Roman" w:hAnsi="Times New Roman" w:cs="Times New Roman"/>
          <w:sz w:val="20"/>
          <w:szCs w:val="18"/>
        </w:rPr>
        <w:t>temin edebilirler.</w:t>
      </w:r>
    </w:p>
    <w:p w:rsidR="002010DD" w:rsidRPr="00901B31" w:rsidRDefault="006D29A0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3-Satılacak taşınmazın KDV Hariç muhammen bedeli ile geçici teminat </w:t>
      </w:r>
      <w:r w:rsidR="002010DD" w:rsidRPr="00901B31">
        <w:rPr>
          <w:rFonts w:ascii="Times New Roman" w:hAnsi="Times New Roman" w:cs="Times New Roman"/>
          <w:sz w:val="20"/>
          <w:szCs w:val="18"/>
        </w:rPr>
        <w:t>(muhammen bedelin %</w:t>
      </w:r>
      <w:r w:rsidR="001757FE">
        <w:rPr>
          <w:rFonts w:ascii="Times New Roman" w:hAnsi="Times New Roman" w:cs="Times New Roman"/>
          <w:sz w:val="20"/>
          <w:szCs w:val="18"/>
        </w:rPr>
        <w:t xml:space="preserve"> </w:t>
      </w:r>
      <w:r w:rsidR="002010DD" w:rsidRPr="00901B31">
        <w:rPr>
          <w:rFonts w:ascii="Times New Roman" w:hAnsi="Times New Roman" w:cs="Times New Roman"/>
          <w:sz w:val="20"/>
          <w:szCs w:val="18"/>
        </w:rPr>
        <w:t>3’ ü) aşağıdaki tabloda belirtilmiştir.</w:t>
      </w:r>
    </w:p>
    <w:p w:rsidR="002010DD" w:rsidRPr="00E035D9" w:rsidRDefault="002010DD" w:rsidP="00E035D9">
      <w:pPr>
        <w:pStyle w:val="AralkYok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4-</w:t>
      </w:r>
      <w:r w:rsidR="00901B31" w:rsidRPr="00901B31">
        <w:rPr>
          <w:rFonts w:ascii="Times New Roman" w:hAnsi="Times New Roman" w:cs="Times New Roman"/>
          <w:sz w:val="20"/>
          <w:szCs w:val="18"/>
        </w:rPr>
        <w:t>İhaleye katılabilmek için 2886 sayılı Devlet İhale Kanununda belirtilen niteliklere haiz olmak, yine aynı kanunda açıklanan biçimde teklifte</w:t>
      </w:r>
      <w:r w:rsidR="00F6210C">
        <w:rPr>
          <w:rFonts w:ascii="Times New Roman" w:hAnsi="Times New Roman" w:cs="Times New Roman"/>
          <w:sz w:val="20"/>
          <w:szCs w:val="18"/>
        </w:rPr>
        <w:t xml:space="preserve"> bulunmak ve aşağıdaki tabloda </w:t>
      </w:r>
      <w:r w:rsidR="00901B31" w:rsidRPr="00901B31">
        <w:rPr>
          <w:rFonts w:ascii="Times New Roman" w:hAnsi="Times New Roman" w:cs="Times New Roman"/>
          <w:sz w:val="20"/>
          <w:szCs w:val="18"/>
        </w:rPr>
        <w:t>yazılı geçici teminat bedelinin en geç</w:t>
      </w:r>
      <w:r w:rsidR="00E035D9">
        <w:rPr>
          <w:rFonts w:ascii="Times New Roman" w:hAnsi="Times New Roman" w:cs="Times New Roman"/>
          <w:sz w:val="20"/>
          <w:szCs w:val="18"/>
        </w:rPr>
        <w:t xml:space="preserve"> tabloda belirtilen ihale başlangıç saatinden 1 saat öncesine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kadar </w:t>
      </w:r>
      <w:r w:rsidR="004D595A" w:rsidRPr="00617847">
        <w:rPr>
          <w:rFonts w:ascii="Times New Roman" w:hAnsi="Times New Roman" w:cs="Times New Roman"/>
          <w:b/>
          <w:sz w:val="20"/>
          <w:szCs w:val="18"/>
        </w:rPr>
        <w:t xml:space="preserve">TC Ziraat 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 xml:space="preserve">Bankası </w:t>
      </w:r>
      <w:r w:rsidR="004D595A" w:rsidRPr="00617847">
        <w:rPr>
          <w:rFonts w:ascii="Times New Roman" w:hAnsi="Times New Roman" w:cs="Times New Roman"/>
          <w:b/>
          <w:sz w:val="20"/>
          <w:szCs w:val="18"/>
        </w:rPr>
        <w:t>KONYA</w:t>
      </w:r>
      <w:r w:rsidR="001757FE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gramStart"/>
      <w:r w:rsidR="001757FE">
        <w:rPr>
          <w:rFonts w:ascii="Times New Roman" w:hAnsi="Times New Roman" w:cs="Times New Roman"/>
          <w:b/>
          <w:sz w:val="20"/>
          <w:szCs w:val="18"/>
        </w:rPr>
        <w:t xml:space="preserve">Şubesi  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>IBAN</w:t>
      </w:r>
      <w:proofErr w:type="gramEnd"/>
      <w:r w:rsidR="00901B31" w:rsidRPr="00617847">
        <w:rPr>
          <w:rFonts w:ascii="Times New Roman" w:hAnsi="Times New Roman" w:cs="Times New Roman"/>
          <w:b/>
          <w:sz w:val="20"/>
          <w:szCs w:val="18"/>
        </w:rPr>
        <w:t xml:space="preserve">: </w:t>
      </w:r>
      <w:r w:rsidR="004D595A" w:rsidRPr="00E05CFC">
        <w:rPr>
          <w:rFonts w:ascii="Times New Roman" w:hAnsi="Times New Roman" w:cs="Times New Roman"/>
          <w:b/>
          <w:sz w:val="24"/>
          <w:szCs w:val="24"/>
        </w:rPr>
        <w:t>TR</w:t>
      </w:r>
      <w:r w:rsidR="00E05CFC" w:rsidRPr="00E05CFC">
        <w:rPr>
          <w:rFonts w:ascii="Times New Roman" w:hAnsi="Times New Roman" w:cs="Times New Roman"/>
          <w:b/>
          <w:sz w:val="24"/>
          <w:szCs w:val="24"/>
        </w:rPr>
        <w:t xml:space="preserve"> 3700 0100 0168 3699 5989 5025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> DSİ 4. Bölge Müdürlüğü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hesabına yatırılması </w:t>
      </w:r>
      <w:r w:rsidR="00431F6B" w:rsidRPr="00901B31">
        <w:rPr>
          <w:rFonts w:ascii="Times New Roman" w:hAnsi="Times New Roman" w:cs="Times New Roman"/>
          <w:sz w:val="20"/>
          <w:szCs w:val="18"/>
        </w:rPr>
        <w:t>ve</w:t>
      </w:r>
      <w:r w:rsidRPr="00901B31">
        <w:rPr>
          <w:rFonts w:ascii="Times New Roman" w:hAnsi="Times New Roman" w:cs="Times New Roman"/>
          <w:sz w:val="20"/>
          <w:szCs w:val="18"/>
        </w:rPr>
        <w:t xml:space="preserve">ya </w:t>
      </w:r>
      <w:r w:rsidR="00901B31" w:rsidRPr="00901B31">
        <w:rPr>
          <w:rFonts w:ascii="Times New Roman" w:hAnsi="Times New Roman" w:cs="Times New Roman"/>
          <w:sz w:val="20"/>
          <w:szCs w:val="18"/>
        </w:rPr>
        <w:t>aynı kanunun 26/b maddesine göre Maliye Bakanlığınca belirlenen bankalardan süresiz teminat mektubu alınması gerekmektedir.</w:t>
      </w:r>
      <w:r w:rsidR="00E605CA">
        <w:rPr>
          <w:rFonts w:ascii="Times New Roman" w:hAnsi="Times New Roman" w:cs="Times New Roman"/>
          <w:sz w:val="20"/>
          <w:szCs w:val="18"/>
        </w:rPr>
        <w:t xml:space="preserve"> (Dekontların açıklama kısmına ihaleye katılacak kişinin adı, soyadı, TC Kimlik numarası ve katılacağı parsel numarası açıkça yazılmalıdır.)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5-Posta ile Yapılacak başvurular kabul edilmeyecektir.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6-İhale ve satışla ilgili bütün vergi, harçlar,</w:t>
      </w:r>
      <w:r w:rsidR="006C7E4C" w:rsidRPr="00901B31">
        <w:rPr>
          <w:rFonts w:ascii="Times New Roman" w:hAnsi="Times New Roman" w:cs="Times New Roman"/>
          <w:sz w:val="20"/>
          <w:szCs w:val="18"/>
        </w:rPr>
        <w:t xml:space="preserve"> </w:t>
      </w:r>
      <w:r w:rsidRPr="00901B31">
        <w:rPr>
          <w:rFonts w:ascii="Times New Roman" w:hAnsi="Times New Roman" w:cs="Times New Roman"/>
          <w:sz w:val="20"/>
          <w:szCs w:val="18"/>
        </w:rPr>
        <w:t>alım – sa</w:t>
      </w:r>
      <w:r w:rsidR="00CD38B8">
        <w:rPr>
          <w:rFonts w:ascii="Times New Roman" w:hAnsi="Times New Roman" w:cs="Times New Roman"/>
          <w:sz w:val="20"/>
          <w:szCs w:val="18"/>
        </w:rPr>
        <w:t>tım giderleri ve %</w:t>
      </w:r>
      <w:r w:rsidR="00802991">
        <w:rPr>
          <w:rFonts w:ascii="Times New Roman" w:hAnsi="Times New Roman" w:cs="Times New Roman"/>
          <w:sz w:val="20"/>
          <w:szCs w:val="18"/>
        </w:rPr>
        <w:t xml:space="preserve"> 10</w:t>
      </w:r>
      <w:r w:rsidR="00CD38B8">
        <w:rPr>
          <w:rFonts w:ascii="Times New Roman" w:hAnsi="Times New Roman" w:cs="Times New Roman"/>
          <w:sz w:val="20"/>
          <w:szCs w:val="18"/>
        </w:rPr>
        <w:t xml:space="preserve"> KDV’ si, </w:t>
      </w:r>
      <w:r w:rsidRPr="00901B31">
        <w:rPr>
          <w:rFonts w:ascii="Times New Roman" w:hAnsi="Times New Roman" w:cs="Times New Roman"/>
          <w:sz w:val="20"/>
          <w:szCs w:val="18"/>
        </w:rPr>
        <w:t xml:space="preserve">binde 5,69 oranındaki karar pulu bedeli </w:t>
      </w:r>
      <w:r w:rsidR="00CD38B8">
        <w:rPr>
          <w:rFonts w:ascii="Times New Roman" w:hAnsi="Times New Roman" w:cs="Times New Roman"/>
          <w:sz w:val="20"/>
          <w:szCs w:val="18"/>
        </w:rPr>
        <w:t xml:space="preserve">ve </w:t>
      </w:r>
      <w:r w:rsidR="00CD38B8" w:rsidRPr="00CD38B8">
        <w:rPr>
          <w:rFonts w:ascii="Times New Roman" w:hAnsi="Times New Roman"/>
          <w:sz w:val="20"/>
          <w:szCs w:val="20"/>
        </w:rPr>
        <w:t>binde 9,48 oranındaki damga vergisi bedeli</w:t>
      </w:r>
      <w:r w:rsidR="00CD38B8" w:rsidRPr="00B42E50">
        <w:rPr>
          <w:rFonts w:ascii="Times New Roman" w:hAnsi="Times New Roman"/>
          <w:sz w:val="24"/>
          <w:szCs w:val="24"/>
        </w:rPr>
        <w:t xml:space="preserve"> </w:t>
      </w:r>
      <w:r w:rsidRPr="00901B31">
        <w:rPr>
          <w:rFonts w:ascii="Times New Roman" w:hAnsi="Times New Roman" w:cs="Times New Roman"/>
          <w:sz w:val="20"/>
          <w:szCs w:val="18"/>
        </w:rPr>
        <w:t>ihale edilene aittir.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7-Komisyon ihaleyi yapıp yapmamakta serbesttir.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8-İş bu ihale ilanı genel bilgi mahiyetinde olup, satışta </w:t>
      </w:r>
      <w:r w:rsidR="00914FED" w:rsidRPr="00901B31">
        <w:rPr>
          <w:rFonts w:ascii="Times New Roman" w:hAnsi="Times New Roman" w:cs="Times New Roman"/>
          <w:sz w:val="20"/>
          <w:szCs w:val="18"/>
        </w:rPr>
        <w:t xml:space="preserve">taşınmaz mal </w:t>
      </w:r>
      <w:r w:rsidRPr="00901B31">
        <w:rPr>
          <w:rFonts w:ascii="Times New Roman" w:hAnsi="Times New Roman" w:cs="Times New Roman"/>
          <w:sz w:val="20"/>
          <w:szCs w:val="18"/>
        </w:rPr>
        <w:t>ihale şartnamesi hükümleri uygulanacaktır.</w:t>
      </w:r>
    </w:p>
    <w:p w:rsidR="00B1178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9-İsteklilerin belirtilen gün ve saatte, ihale yerinde hazır </w:t>
      </w:r>
      <w:r w:rsidR="00431F6B" w:rsidRPr="00901B31">
        <w:rPr>
          <w:rFonts w:ascii="Times New Roman" w:hAnsi="Times New Roman" w:cs="Times New Roman"/>
          <w:sz w:val="20"/>
          <w:szCs w:val="18"/>
        </w:rPr>
        <w:t>bulunmaları ve ihale</w:t>
      </w:r>
      <w:r w:rsidR="00B1178D" w:rsidRPr="00901B31">
        <w:rPr>
          <w:rFonts w:ascii="Times New Roman" w:hAnsi="Times New Roman" w:cs="Times New Roman"/>
          <w:sz w:val="20"/>
          <w:szCs w:val="18"/>
        </w:rPr>
        <w:t xml:space="preserve"> saatinden önce ihale komisyonuna aşağıdaki belgeleri teslim etmeleri zorunludur.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</w:p>
    <w:p w:rsidR="00B1178D" w:rsidRPr="00901B31" w:rsidRDefault="00486831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</w:t>
      </w:r>
      <w:r w:rsidR="00B1178D" w:rsidRPr="00901B31">
        <w:rPr>
          <w:rFonts w:ascii="Times New Roman" w:hAnsi="Times New Roman" w:cs="Times New Roman"/>
          <w:sz w:val="20"/>
          <w:szCs w:val="18"/>
        </w:rPr>
        <w:t>a) Nüfus cüzdanı sureti (gerçek kişi olması halinde)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b)Tebligat için Türkiye Cumhuriyeti sınırları içerisinde adres göstermesi, (gösterilecek bu adrese yapılacak</w:t>
      </w:r>
      <w:r w:rsidR="00310AE1" w:rsidRPr="00901B31">
        <w:rPr>
          <w:rFonts w:ascii="Times New Roman" w:hAnsi="Times New Roman" w:cs="Times New Roman"/>
          <w:sz w:val="20"/>
          <w:szCs w:val="18"/>
        </w:rPr>
        <w:t xml:space="preserve"> tüm tebligatlar kanuni </w:t>
      </w:r>
      <w:r w:rsidR="00F6210C" w:rsidRPr="00901B31">
        <w:rPr>
          <w:rFonts w:ascii="Times New Roman" w:hAnsi="Times New Roman" w:cs="Times New Roman"/>
          <w:sz w:val="20"/>
          <w:szCs w:val="18"/>
        </w:rPr>
        <w:t>ikametgâhına</w:t>
      </w:r>
      <w:r w:rsidRPr="00901B31">
        <w:rPr>
          <w:rFonts w:ascii="Times New Roman" w:hAnsi="Times New Roman" w:cs="Times New Roman"/>
          <w:sz w:val="20"/>
          <w:szCs w:val="18"/>
        </w:rPr>
        <w:t xml:space="preserve"> ve şahsına yapılmış tebligat olarak kabul edilecektir)</w:t>
      </w:r>
      <w:r w:rsidR="00FC1EF2">
        <w:rPr>
          <w:rFonts w:ascii="Times New Roman" w:hAnsi="Times New Roman" w:cs="Times New Roman"/>
          <w:sz w:val="20"/>
          <w:szCs w:val="18"/>
        </w:rPr>
        <w:t xml:space="preserve">, </w:t>
      </w:r>
      <w:r w:rsidR="00FC1EF2" w:rsidRPr="003B2ABA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</w:t>
      </w:r>
      <w:r w:rsidR="00FC1EF2" w:rsidRPr="00FC1EF2">
        <w:rPr>
          <w:rFonts w:ascii="Times New Roman" w:hAnsi="Times New Roman" w:cs="Times New Roman"/>
          <w:sz w:val="20"/>
          <w:szCs w:val="18"/>
        </w:rPr>
        <w:t>e-Devlet’</w:t>
      </w:r>
      <w:r w:rsidR="00F6210C">
        <w:rPr>
          <w:rFonts w:ascii="Times New Roman" w:hAnsi="Times New Roman" w:cs="Times New Roman"/>
          <w:sz w:val="20"/>
          <w:szCs w:val="18"/>
        </w:rPr>
        <w:t>ten alınacak barkotlu ve kare ko</w:t>
      </w:r>
      <w:r w:rsidR="00F6210C" w:rsidRPr="00FC1EF2">
        <w:rPr>
          <w:rFonts w:ascii="Times New Roman" w:hAnsi="Times New Roman" w:cs="Times New Roman"/>
          <w:sz w:val="20"/>
          <w:szCs w:val="18"/>
        </w:rPr>
        <w:t>dlu</w:t>
      </w:r>
      <w:r w:rsidR="00FC1EF2" w:rsidRPr="00FC1EF2">
        <w:rPr>
          <w:rFonts w:ascii="Times New Roman" w:hAnsi="Times New Roman" w:cs="Times New Roman"/>
          <w:sz w:val="20"/>
          <w:szCs w:val="18"/>
        </w:rPr>
        <w:t xml:space="preserve"> </w:t>
      </w:r>
      <w:r w:rsidR="00F6210C" w:rsidRPr="00FC1EF2">
        <w:rPr>
          <w:rFonts w:ascii="Times New Roman" w:hAnsi="Times New Roman" w:cs="Times New Roman"/>
          <w:sz w:val="20"/>
          <w:szCs w:val="18"/>
        </w:rPr>
        <w:t>ikametgâh</w:t>
      </w:r>
      <w:r w:rsidR="00FC1EF2" w:rsidRPr="00FC1EF2">
        <w:rPr>
          <w:rFonts w:ascii="Times New Roman" w:hAnsi="Times New Roman" w:cs="Times New Roman"/>
          <w:sz w:val="20"/>
          <w:szCs w:val="18"/>
        </w:rPr>
        <w:t xml:space="preserve"> ilmühaberi (son 6 aya ait olacak),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c)Tüzel kişilerde 202</w:t>
      </w:r>
      <w:r w:rsidR="00D247B9">
        <w:rPr>
          <w:rFonts w:ascii="Times New Roman" w:hAnsi="Times New Roman" w:cs="Times New Roman"/>
          <w:sz w:val="20"/>
          <w:szCs w:val="18"/>
        </w:rPr>
        <w:t>4</w:t>
      </w:r>
      <w:r w:rsidRPr="00901B31">
        <w:rPr>
          <w:rFonts w:ascii="Times New Roman" w:hAnsi="Times New Roman" w:cs="Times New Roman"/>
          <w:sz w:val="20"/>
          <w:szCs w:val="18"/>
        </w:rPr>
        <w:t xml:space="preserve"> yılına ait Ticaret ve Sanayi Odası kayıt bel</w:t>
      </w:r>
      <w:bookmarkStart w:id="0" w:name="_GoBack"/>
      <w:bookmarkEnd w:id="0"/>
      <w:r w:rsidRPr="00901B31">
        <w:rPr>
          <w:rFonts w:ascii="Times New Roman" w:hAnsi="Times New Roman" w:cs="Times New Roman"/>
          <w:sz w:val="20"/>
          <w:szCs w:val="18"/>
        </w:rPr>
        <w:t>gesi ile tüzel kişiler adına teklifte bulunacaklara verilmiş noter onaylı yetki belgesi, vergi kaydı ve imza sirküleri, ihaleye katılacak kişinin nüfus kayıt örneği</w:t>
      </w:r>
    </w:p>
    <w:p w:rsidR="00903E58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d) Geçici Teminat makbuzu</w:t>
      </w:r>
      <w:r w:rsidR="006C7E4C" w:rsidRPr="00901B31">
        <w:rPr>
          <w:rFonts w:ascii="Times New Roman" w:hAnsi="Times New Roman" w:cs="Times New Roman"/>
          <w:sz w:val="20"/>
          <w:szCs w:val="18"/>
        </w:rPr>
        <w:t>,</w:t>
      </w:r>
      <w:r w:rsidRPr="00901B31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Pr="00901B31">
        <w:rPr>
          <w:rFonts w:ascii="Times New Roman" w:hAnsi="Times New Roman" w:cs="Times New Roman"/>
          <w:sz w:val="20"/>
          <w:szCs w:val="18"/>
        </w:rPr>
        <w:t>dekontu</w:t>
      </w:r>
      <w:proofErr w:type="gramEnd"/>
      <w:r w:rsidRPr="00901B31">
        <w:rPr>
          <w:rFonts w:ascii="Times New Roman" w:hAnsi="Times New Roman" w:cs="Times New Roman"/>
          <w:sz w:val="20"/>
          <w:szCs w:val="18"/>
        </w:rPr>
        <w:t xml:space="preserve"> veya banka teminat mektubu (aslı)</w:t>
      </w:r>
      <w:r w:rsidR="00FC1EF2">
        <w:rPr>
          <w:rFonts w:ascii="Times New Roman" w:hAnsi="Times New Roman" w:cs="Times New Roman"/>
          <w:sz w:val="20"/>
          <w:szCs w:val="18"/>
        </w:rPr>
        <w:t xml:space="preserve"> </w:t>
      </w:r>
      <w:r w:rsidR="00FC1EF2" w:rsidRPr="00FC1EF2">
        <w:rPr>
          <w:rFonts w:ascii="Times New Roman" w:hAnsi="Times New Roman" w:cs="Times New Roman"/>
          <w:sz w:val="20"/>
          <w:szCs w:val="18"/>
        </w:rPr>
        <w:t xml:space="preserve">, </w:t>
      </w:r>
    </w:p>
    <w:p w:rsidR="00B1178D" w:rsidRDefault="00903E58" w:rsidP="00903E58">
      <w:pPr>
        <w:pStyle w:val="AralkYok"/>
        <w:ind w:left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e)</w:t>
      </w:r>
      <w:r w:rsidR="002F64EC">
        <w:rPr>
          <w:rFonts w:ascii="Times New Roman" w:hAnsi="Times New Roman" w:cs="Times New Roman"/>
          <w:sz w:val="20"/>
          <w:szCs w:val="18"/>
        </w:rPr>
        <w:t xml:space="preserve">Taşınmaz mal satış </w:t>
      </w:r>
      <w:r w:rsidR="00FC1EF2" w:rsidRPr="00FC1EF2">
        <w:rPr>
          <w:rFonts w:ascii="Times New Roman" w:hAnsi="Times New Roman" w:cs="Times New Roman"/>
          <w:sz w:val="20"/>
          <w:szCs w:val="18"/>
        </w:rPr>
        <w:t>şartnamesini,</w:t>
      </w:r>
    </w:p>
    <w:p w:rsidR="006D7787" w:rsidRDefault="002B3DE2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NOT :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6D7787" w:rsidRPr="006D7787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 xml:space="preserve">  </w:t>
      </w:r>
      <w:r w:rsidR="006D7787" w:rsidRPr="006D7787">
        <w:rPr>
          <w:rFonts w:ascii="Times New Roman" w:hAnsi="Times New Roman" w:cs="Times New Roman"/>
          <w:sz w:val="20"/>
          <w:szCs w:val="18"/>
        </w:rPr>
        <w:t>İhaleye</w:t>
      </w:r>
      <w:proofErr w:type="gramEnd"/>
      <w:r w:rsidR="006D7787" w:rsidRPr="006D7787">
        <w:rPr>
          <w:rFonts w:ascii="Times New Roman" w:hAnsi="Times New Roman" w:cs="Times New Roman"/>
          <w:sz w:val="20"/>
          <w:szCs w:val="18"/>
        </w:rPr>
        <w:t xml:space="preserve"> katılacakların </w:t>
      </w:r>
      <w:r w:rsidR="00711D22">
        <w:rPr>
          <w:rFonts w:ascii="Times New Roman" w:hAnsi="Times New Roman" w:cs="Times New Roman"/>
          <w:sz w:val="20"/>
          <w:szCs w:val="18"/>
        </w:rPr>
        <w:t>“</w:t>
      </w:r>
      <w:r w:rsidR="006D7787" w:rsidRPr="006D7787">
        <w:rPr>
          <w:rFonts w:ascii="Times New Roman" w:hAnsi="Times New Roman" w:cs="Times New Roman"/>
          <w:sz w:val="20"/>
          <w:szCs w:val="18"/>
        </w:rPr>
        <w:t>İhale Katılma Yasağı</w:t>
      </w:r>
      <w:r w:rsidR="00711D22">
        <w:rPr>
          <w:rFonts w:ascii="Times New Roman" w:hAnsi="Times New Roman" w:cs="Times New Roman"/>
          <w:sz w:val="20"/>
          <w:szCs w:val="18"/>
        </w:rPr>
        <w:t>”</w:t>
      </w:r>
      <w:r w:rsidR="006D7787" w:rsidRPr="006D7787">
        <w:rPr>
          <w:rFonts w:ascii="Times New Roman" w:hAnsi="Times New Roman" w:cs="Times New Roman"/>
          <w:sz w:val="20"/>
          <w:szCs w:val="18"/>
        </w:rPr>
        <w:t xml:space="preserve"> olup olmadığı EKAP sistemi üzerinden sorgulanacaktır.</w:t>
      </w:r>
    </w:p>
    <w:p w:rsidR="00D656BF" w:rsidRPr="006D7787" w:rsidRDefault="002B3DE2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*</w:t>
      </w:r>
      <w:r w:rsidR="00D656BF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İ</w:t>
      </w:r>
      <w:r w:rsidR="00D656BF">
        <w:rPr>
          <w:rFonts w:ascii="Times New Roman" w:hAnsi="Times New Roman" w:cs="Times New Roman"/>
          <w:sz w:val="20"/>
          <w:szCs w:val="18"/>
        </w:rPr>
        <w:t xml:space="preserve">şaretli olan hisseli parseller için </w:t>
      </w:r>
      <w:r w:rsidR="00D656BF" w:rsidRPr="00D656BF">
        <w:rPr>
          <w:rFonts w:ascii="Times New Roman" w:hAnsi="Times New Roman" w:cs="Times New Roman"/>
          <w:sz w:val="20"/>
          <w:szCs w:val="20"/>
        </w:rPr>
        <w:t>4721 Sayılı Türk Medeni Kanunun 732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D656BF" w:rsidRPr="00D656B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656BF" w:rsidRPr="00D656BF">
        <w:rPr>
          <w:rFonts w:ascii="Times New Roman" w:hAnsi="Times New Roman" w:cs="Times New Roman"/>
          <w:sz w:val="20"/>
          <w:szCs w:val="20"/>
        </w:rPr>
        <w:t>733</w:t>
      </w:r>
      <w:r>
        <w:rPr>
          <w:rFonts w:ascii="Times New Roman" w:hAnsi="Times New Roman" w:cs="Times New Roman"/>
          <w:sz w:val="20"/>
          <w:szCs w:val="20"/>
        </w:rPr>
        <w:t>.</w:t>
      </w:r>
      <w:r w:rsidR="00D656BF" w:rsidRPr="00D656BF">
        <w:rPr>
          <w:rFonts w:ascii="Times New Roman" w:hAnsi="Times New Roman" w:cs="Times New Roman"/>
          <w:sz w:val="20"/>
          <w:szCs w:val="20"/>
        </w:rPr>
        <w:t xml:space="preserve"> ve 734. Maddelerine göre hisseli taşınmazların satışlarında ön alım hakkı bulunmaktadır.</w:t>
      </w:r>
      <w:r w:rsidR="000E24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60EF" w:rsidRPr="00901B31" w:rsidRDefault="00D160EF" w:rsidP="000B392A">
      <w:pPr>
        <w:pStyle w:val="AralkYok"/>
        <w:rPr>
          <w:rFonts w:ascii="Times New Roman" w:hAnsi="Times New Roman" w:cs="Times New Roman"/>
          <w:sz w:val="20"/>
          <w:szCs w:val="18"/>
        </w:rPr>
      </w:pPr>
    </w:p>
    <w:p w:rsidR="00351628" w:rsidRPr="00901B31" w:rsidRDefault="009F4A89" w:rsidP="009F4A8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B31">
        <w:rPr>
          <w:rFonts w:ascii="Times New Roman" w:hAnsi="Times New Roman" w:cs="Times New Roman"/>
          <w:b/>
          <w:sz w:val="18"/>
          <w:szCs w:val="18"/>
        </w:rPr>
        <w:t>DSİ 4. BÖLGE MÜDÜRLÜĞÜ</w:t>
      </w:r>
    </w:p>
    <w:p w:rsidR="00D160EF" w:rsidRDefault="009F4A89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B31">
        <w:rPr>
          <w:rFonts w:ascii="Times New Roman" w:hAnsi="Times New Roman" w:cs="Times New Roman"/>
          <w:b/>
          <w:sz w:val="18"/>
          <w:szCs w:val="18"/>
        </w:rPr>
        <w:t>TAŞINMAZ MAL SATIŞ İHALESİ</w:t>
      </w:r>
      <w:r w:rsidR="00351628" w:rsidRPr="00901B31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D160EF" w:rsidRPr="00901B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C467C" w:rsidRDefault="005C467C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6274" w:type="dxa"/>
        <w:jc w:val="center"/>
        <w:tblLook w:val="04A0" w:firstRow="1" w:lastRow="0" w:firstColumn="1" w:lastColumn="0" w:noHBand="0" w:noVBand="1"/>
      </w:tblPr>
      <w:tblGrid>
        <w:gridCol w:w="537"/>
        <w:gridCol w:w="816"/>
        <w:gridCol w:w="766"/>
        <w:gridCol w:w="1676"/>
        <w:gridCol w:w="1066"/>
        <w:gridCol w:w="967"/>
        <w:gridCol w:w="977"/>
        <w:gridCol w:w="1026"/>
        <w:gridCol w:w="1167"/>
        <w:gridCol w:w="1209"/>
        <w:gridCol w:w="1134"/>
        <w:gridCol w:w="992"/>
        <w:gridCol w:w="1418"/>
        <w:gridCol w:w="1134"/>
        <w:gridCol w:w="708"/>
        <w:gridCol w:w="681"/>
      </w:tblGrid>
      <w:tr w:rsidR="005C467C" w:rsidRPr="005C467C" w:rsidTr="00665555">
        <w:trPr>
          <w:trHeight w:val="1185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İlçesi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Mahalle</w:t>
            </w:r>
          </w:p>
        </w:tc>
        <w:tc>
          <w:tcPr>
            <w:tcW w:w="106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Ada/Parsel No</w:t>
            </w:r>
          </w:p>
        </w:tc>
        <w:tc>
          <w:tcPr>
            <w:tcW w:w="967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Taşınmaz Cinsi</w:t>
            </w:r>
          </w:p>
        </w:tc>
        <w:tc>
          <w:tcPr>
            <w:tcW w:w="977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İmar Durumu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Malik</w:t>
            </w:r>
          </w:p>
        </w:tc>
        <w:tc>
          <w:tcPr>
            <w:tcW w:w="1167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Hisse Oranı</w:t>
            </w:r>
          </w:p>
        </w:tc>
        <w:tc>
          <w:tcPr>
            <w:tcW w:w="1209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Tapu Alanı(m2)</w:t>
            </w:r>
          </w:p>
        </w:tc>
        <w:tc>
          <w:tcPr>
            <w:tcW w:w="1134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Hisseye İsabet Eden Alan  (m2)</w:t>
            </w:r>
          </w:p>
        </w:tc>
        <w:tc>
          <w:tcPr>
            <w:tcW w:w="992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İhale Alt Sınır Bedeli (m2/TL)</w:t>
            </w:r>
          </w:p>
        </w:tc>
        <w:tc>
          <w:tcPr>
            <w:tcW w:w="1418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Muhammen Bedeli (TL)</w:t>
            </w:r>
          </w:p>
        </w:tc>
        <w:tc>
          <w:tcPr>
            <w:tcW w:w="1134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Geçici Teminat (TL)</w:t>
            </w:r>
          </w:p>
        </w:tc>
        <w:tc>
          <w:tcPr>
            <w:tcW w:w="708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İhale Tarihi</w:t>
            </w:r>
          </w:p>
        </w:tc>
        <w:tc>
          <w:tcPr>
            <w:tcW w:w="681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Saati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444/1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857/2628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2628.00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857.00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1,199,800.00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35,994.00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08.30-08.45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444/2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254/769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1538.00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508.00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711,200.00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21,336.00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08.45-09.00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444/3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127/300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1200.00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508.00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711,200.00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21,336.00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09.00-09.15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444/4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303/650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1300.00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606.00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848,400.00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25,452.00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09.15-09.30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444/7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602/1191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1191.00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602.00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842,800.00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25,284.00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09.30-09.45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420/4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83/700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83.00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116,200.00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3,486.00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09.45-10.00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420/5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435/779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779.00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435.00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609,000.00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18,270.00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10.00-10.15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441/8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79/5383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768.58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15,792.00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473.76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441/14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79/5383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750.27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15,414.00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462.42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442/10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22900/94400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944.00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229.00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1,400.00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320,600.00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9,618.00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10.45-11.00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/Fatih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246/5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747.00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747.00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1,800.00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1,344,600.00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40,338.00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449/1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2001.00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2001.00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1,600.00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3,201,600.00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96,048.00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450/3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1600.00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1600.00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1,600.00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2,560,000.00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76,800.00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455/8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1250.00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1250.00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1,600.00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2,000,000.00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60,000.00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/Medeni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463/3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1344.00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1344.00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1,600.00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2,150,400.00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64,512.00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Topakkaya</w:t>
            </w:r>
            <w:proofErr w:type="spellEnd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/Gülhane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714/3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640.00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640.00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1,600.00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1,024,000.00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30,720.00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Pamucak</w:t>
            </w:r>
            <w:proofErr w:type="spellEnd"/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6729/10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86/7041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633.69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15,691.64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121,453.29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3,643.60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15.30-15.45</w:t>
            </w:r>
          </w:p>
        </w:tc>
      </w:tr>
      <w:tr w:rsidR="005C467C" w:rsidRPr="005C467C" w:rsidTr="00B6330B">
        <w:trPr>
          <w:trHeight w:val="1002"/>
          <w:jc w:val="center"/>
        </w:trPr>
        <w:tc>
          <w:tcPr>
            <w:tcW w:w="53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6B4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Aksaray</w:t>
            </w:r>
          </w:p>
        </w:tc>
        <w:tc>
          <w:tcPr>
            <w:tcW w:w="7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67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Sebil</w:t>
            </w:r>
          </w:p>
        </w:tc>
        <w:tc>
          <w:tcPr>
            <w:tcW w:w="1066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6021/11</w:t>
            </w:r>
          </w:p>
        </w:tc>
        <w:tc>
          <w:tcPr>
            <w:tcW w:w="9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97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İmar Sahası İçinde</w:t>
            </w:r>
          </w:p>
        </w:tc>
        <w:tc>
          <w:tcPr>
            <w:tcW w:w="1026" w:type="dxa"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1167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171/736</w:t>
            </w:r>
          </w:p>
        </w:tc>
        <w:tc>
          <w:tcPr>
            <w:tcW w:w="1209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736.00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171.00</w:t>
            </w:r>
          </w:p>
        </w:tc>
        <w:tc>
          <w:tcPr>
            <w:tcW w:w="992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9,006.28</w:t>
            </w:r>
          </w:p>
        </w:tc>
        <w:tc>
          <w:tcPr>
            <w:tcW w:w="141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1,540,073.88 ₺</w:t>
            </w:r>
          </w:p>
        </w:tc>
        <w:tc>
          <w:tcPr>
            <w:tcW w:w="1134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bCs/>
                <w:sz w:val="18"/>
                <w:szCs w:val="18"/>
              </w:rPr>
              <w:t>46,202.22 ₺</w:t>
            </w:r>
          </w:p>
        </w:tc>
        <w:tc>
          <w:tcPr>
            <w:tcW w:w="708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5 Kasım 2024 Salı</w:t>
            </w:r>
          </w:p>
        </w:tc>
        <w:tc>
          <w:tcPr>
            <w:tcW w:w="681" w:type="dxa"/>
            <w:noWrap/>
            <w:vAlign w:val="center"/>
            <w:hideMark/>
          </w:tcPr>
          <w:p w:rsidR="005C467C" w:rsidRPr="005C467C" w:rsidRDefault="005C467C" w:rsidP="005C467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7C">
              <w:rPr>
                <w:rFonts w:ascii="Times New Roman" w:hAnsi="Times New Roman" w:cs="Times New Roman"/>
                <w:sz w:val="18"/>
                <w:szCs w:val="18"/>
              </w:rPr>
              <w:t>15.45-16.00</w:t>
            </w:r>
          </w:p>
        </w:tc>
      </w:tr>
    </w:tbl>
    <w:p w:rsidR="005C467C" w:rsidRDefault="005C467C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4F88" w:rsidRDefault="00404F88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51628" w:rsidRPr="00901B31" w:rsidRDefault="001C7B1F" w:rsidP="000B392A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01B31">
        <w:rPr>
          <w:rFonts w:ascii="Times New Roman" w:hAnsi="Times New Roman" w:cs="Times New Roman"/>
          <w:sz w:val="18"/>
          <w:szCs w:val="18"/>
        </w:rPr>
        <w:tab/>
      </w:r>
      <w:r w:rsidRPr="00901B31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</w:p>
    <w:p w:rsidR="00D02968" w:rsidRPr="00901B31" w:rsidRDefault="00D02968" w:rsidP="000B392A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Pr="000B392A" w:rsidRDefault="00D02968" w:rsidP="000B392A">
      <w:pPr>
        <w:pStyle w:val="AralkYok"/>
        <w:rPr>
          <w:sz w:val="18"/>
          <w:szCs w:val="18"/>
        </w:rPr>
      </w:pPr>
    </w:p>
    <w:sectPr w:rsidR="00D02968" w:rsidRPr="000B392A" w:rsidSect="006B44C4">
      <w:pgSz w:w="16838" w:h="11906" w:orient="landscape"/>
      <w:pgMar w:top="284" w:right="141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8"/>
    <w:rsid w:val="00021BB6"/>
    <w:rsid w:val="000316E3"/>
    <w:rsid w:val="00074520"/>
    <w:rsid w:val="000B392A"/>
    <w:rsid w:val="000E0284"/>
    <w:rsid w:val="000E2442"/>
    <w:rsid w:val="0011483E"/>
    <w:rsid w:val="001757FE"/>
    <w:rsid w:val="00183835"/>
    <w:rsid w:val="00192180"/>
    <w:rsid w:val="00193E0F"/>
    <w:rsid w:val="001C747A"/>
    <w:rsid w:val="001C7B1F"/>
    <w:rsid w:val="002010DD"/>
    <w:rsid w:val="00224019"/>
    <w:rsid w:val="00262299"/>
    <w:rsid w:val="002B3DE2"/>
    <w:rsid w:val="002B76B5"/>
    <w:rsid w:val="002F64EC"/>
    <w:rsid w:val="00310AE1"/>
    <w:rsid w:val="00351628"/>
    <w:rsid w:val="00372AC1"/>
    <w:rsid w:val="00404F88"/>
    <w:rsid w:val="00431F6B"/>
    <w:rsid w:val="00486831"/>
    <w:rsid w:val="004D595A"/>
    <w:rsid w:val="005107A6"/>
    <w:rsid w:val="00592D96"/>
    <w:rsid w:val="005C467C"/>
    <w:rsid w:val="005D663C"/>
    <w:rsid w:val="005F1553"/>
    <w:rsid w:val="00617847"/>
    <w:rsid w:val="00665555"/>
    <w:rsid w:val="006B44C4"/>
    <w:rsid w:val="006C7E4C"/>
    <w:rsid w:val="006D189B"/>
    <w:rsid w:val="006D29A0"/>
    <w:rsid w:val="006D7787"/>
    <w:rsid w:val="006E6164"/>
    <w:rsid w:val="00711D22"/>
    <w:rsid w:val="00750E53"/>
    <w:rsid w:val="007745E9"/>
    <w:rsid w:val="007877DB"/>
    <w:rsid w:val="007A7153"/>
    <w:rsid w:val="007D58CC"/>
    <w:rsid w:val="007E4B43"/>
    <w:rsid w:val="00802991"/>
    <w:rsid w:val="008D21ED"/>
    <w:rsid w:val="00901B31"/>
    <w:rsid w:val="00903E58"/>
    <w:rsid w:val="00914FED"/>
    <w:rsid w:val="00937514"/>
    <w:rsid w:val="00957304"/>
    <w:rsid w:val="00963C4A"/>
    <w:rsid w:val="009827FA"/>
    <w:rsid w:val="009D0DA0"/>
    <w:rsid w:val="009D597B"/>
    <w:rsid w:val="009E48AD"/>
    <w:rsid w:val="009F0755"/>
    <w:rsid w:val="009F1559"/>
    <w:rsid w:val="009F4A89"/>
    <w:rsid w:val="00A80049"/>
    <w:rsid w:val="00AB17F8"/>
    <w:rsid w:val="00B10E0E"/>
    <w:rsid w:val="00B1178D"/>
    <w:rsid w:val="00B322E7"/>
    <w:rsid w:val="00B53F62"/>
    <w:rsid w:val="00B6330B"/>
    <w:rsid w:val="00B91888"/>
    <w:rsid w:val="00CD38B8"/>
    <w:rsid w:val="00CF27C8"/>
    <w:rsid w:val="00D02968"/>
    <w:rsid w:val="00D15DE5"/>
    <w:rsid w:val="00D160EF"/>
    <w:rsid w:val="00D247B9"/>
    <w:rsid w:val="00D656BF"/>
    <w:rsid w:val="00D805BE"/>
    <w:rsid w:val="00E035D9"/>
    <w:rsid w:val="00E05CFC"/>
    <w:rsid w:val="00E35FC0"/>
    <w:rsid w:val="00E605CA"/>
    <w:rsid w:val="00F6210C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BA8BE"/>
  <w15:docId w15:val="{32932D35-215E-40AC-B2BD-03BA4374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392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16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9D29-D2ED-4E9F-A46F-74D1631E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Koç</dc:creator>
  <cp:lastModifiedBy>Ekrem Ünlü</cp:lastModifiedBy>
  <cp:revision>2</cp:revision>
  <cp:lastPrinted>2024-10-03T05:20:00Z</cp:lastPrinted>
  <dcterms:created xsi:type="dcterms:W3CDTF">2024-10-03T12:14:00Z</dcterms:created>
  <dcterms:modified xsi:type="dcterms:W3CDTF">2024-10-03T12:14:00Z</dcterms:modified>
</cp:coreProperties>
</file>