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699BF" w14:textId="77777777" w:rsidR="00E413AB" w:rsidRDefault="00E413AB" w:rsidP="00E413AB">
      <w:pPr>
        <w:pStyle w:val="ListeParagraf"/>
        <w:tabs>
          <w:tab w:val="left" w:pos="567"/>
        </w:tabs>
        <w:spacing w:after="0"/>
        <w:ind w:left="0"/>
        <w:jc w:val="both"/>
        <w:rPr>
          <w:rFonts w:ascii="Tahoma" w:hAnsi="Tahoma" w:cs="Tahoma"/>
          <w:b/>
          <w:sz w:val="20"/>
          <w:highlight w:val="lightGray"/>
        </w:rPr>
      </w:pPr>
    </w:p>
    <w:tbl>
      <w:tblPr>
        <w:tblStyle w:val="TabloKlavuzu"/>
        <w:tblpPr w:leftFromText="141" w:rightFromText="141"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5370"/>
        <w:gridCol w:w="2006"/>
      </w:tblGrid>
      <w:tr w:rsidR="00E413AB" w:rsidRPr="00EB6AB3" w14:paraId="42FBAACF" w14:textId="77777777" w:rsidTr="00AF16A8">
        <w:tc>
          <w:tcPr>
            <w:tcW w:w="1979" w:type="dxa"/>
          </w:tcPr>
          <w:p w14:paraId="23650A8E" w14:textId="77777777" w:rsidR="00E413AB" w:rsidRPr="00EB6AB3" w:rsidRDefault="00E413AB" w:rsidP="00AF16A8">
            <w:pPr>
              <w:rPr>
                <w:rFonts w:asciiTheme="minorHAnsi" w:hAnsiTheme="minorHAnsi" w:cstheme="minorHAnsi"/>
              </w:rPr>
            </w:pPr>
            <w:r>
              <w:rPr>
                <w:rFonts w:asciiTheme="minorHAnsi" w:hAnsiTheme="minorHAnsi" w:cstheme="minorHAnsi"/>
                <w:noProof/>
                <w:lang w:eastAsia="tr-TR"/>
              </w:rPr>
              <w:drawing>
                <wp:inline distT="0" distB="0" distL="0" distR="0" wp14:anchorId="43296483" wp14:editId="2601BF05">
                  <wp:extent cx="885190" cy="885190"/>
                  <wp:effectExtent l="0" t="0" r="0" b="0"/>
                  <wp:docPr id="6" name="Resim 6" descr="tobLogoYeniOnayl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LogoYeniOnayli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inline>
              </w:drawing>
            </w:r>
          </w:p>
        </w:tc>
        <w:tc>
          <w:tcPr>
            <w:tcW w:w="5370" w:type="dxa"/>
          </w:tcPr>
          <w:p w14:paraId="7652BF13" w14:textId="77777777" w:rsidR="00E413AB" w:rsidRPr="00EB6AB3" w:rsidRDefault="00E413AB" w:rsidP="00AF16A8">
            <w:pPr>
              <w:spacing w:after="0" w:line="240" w:lineRule="auto"/>
              <w:ind w:left="-170"/>
              <w:jc w:val="center"/>
              <w:rPr>
                <w:rFonts w:asciiTheme="minorHAnsi" w:hAnsiTheme="minorHAnsi" w:cstheme="minorHAnsi"/>
                <w:b/>
                <w:bCs/>
                <w:sz w:val="28"/>
              </w:rPr>
            </w:pPr>
            <w:r w:rsidRPr="00EB6AB3">
              <w:rPr>
                <w:rFonts w:asciiTheme="minorHAnsi" w:hAnsiTheme="minorHAnsi" w:cstheme="minorHAnsi"/>
                <w:b/>
                <w:bCs/>
                <w:sz w:val="28"/>
              </w:rPr>
              <w:t>T.C.</w:t>
            </w:r>
          </w:p>
          <w:p w14:paraId="5F7945C5" w14:textId="77777777" w:rsidR="00E413AB" w:rsidRPr="00EB6AB3" w:rsidRDefault="00E413AB" w:rsidP="00AF16A8">
            <w:pPr>
              <w:spacing w:after="0" w:line="240" w:lineRule="auto"/>
              <w:ind w:left="-170"/>
              <w:jc w:val="center"/>
              <w:rPr>
                <w:rFonts w:asciiTheme="minorHAnsi" w:hAnsiTheme="minorHAnsi" w:cstheme="minorHAnsi"/>
                <w:b/>
                <w:sz w:val="28"/>
              </w:rPr>
            </w:pPr>
            <w:r w:rsidRPr="00EB6AB3">
              <w:rPr>
                <w:rFonts w:asciiTheme="minorHAnsi" w:hAnsiTheme="minorHAnsi" w:cstheme="minorHAnsi"/>
                <w:b/>
                <w:sz w:val="28"/>
              </w:rPr>
              <w:t>TARIM VE ORMAN BAKANLIĞI</w:t>
            </w:r>
          </w:p>
          <w:p w14:paraId="4A7678CC" w14:textId="77777777" w:rsidR="00E413AB" w:rsidRPr="00EB6AB3" w:rsidRDefault="00E413AB" w:rsidP="00AF16A8">
            <w:pPr>
              <w:spacing w:after="0" w:line="240" w:lineRule="auto"/>
              <w:ind w:left="-170"/>
              <w:jc w:val="center"/>
              <w:rPr>
                <w:rFonts w:asciiTheme="minorHAnsi" w:hAnsiTheme="minorHAnsi" w:cstheme="minorHAnsi"/>
                <w:b/>
                <w:bCs/>
                <w:sz w:val="28"/>
              </w:rPr>
            </w:pPr>
            <w:r w:rsidRPr="00EB6AB3">
              <w:rPr>
                <w:rFonts w:asciiTheme="minorHAnsi" w:hAnsiTheme="minorHAnsi" w:cstheme="minorHAnsi"/>
                <w:b/>
                <w:bCs/>
                <w:sz w:val="28"/>
              </w:rPr>
              <w:t xml:space="preserve">DEVLET SU İŞLERİ </w:t>
            </w:r>
          </w:p>
          <w:p w14:paraId="3E0508F8" w14:textId="77777777" w:rsidR="00E413AB" w:rsidRPr="00EB6AB3" w:rsidRDefault="00E413AB" w:rsidP="00AF16A8">
            <w:pPr>
              <w:spacing w:after="0" w:line="240" w:lineRule="auto"/>
              <w:ind w:left="-170"/>
              <w:jc w:val="center"/>
              <w:rPr>
                <w:rFonts w:asciiTheme="minorHAnsi" w:hAnsiTheme="minorHAnsi" w:cstheme="minorHAnsi"/>
                <w:b/>
                <w:bCs/>
                <w:sz w:val="28"/>
              </w:rPr>
            </w:pPr>
            <w:r w:rsidRPr="00EB6AB3">
              <w:rPr>
                <w:rFonts w:asciiTheme="minorHAnsi" w:hAnsiTheme="minorHAnsi" w:cstheme="minorHAnsi"/>
                <w:b/>
                <w:bCs/>
                <w:sz w:val="28"/>
              </w:rPr>
              <w:t>GENEL MÜDÜRLÜĞÜ</w:t>
            </w:r>
          </w:p>
          <w:p w14:paraId="6235EA48" w14:textId="77777777" w:rsidR="00E413AB" w:rsidRPr="00EB6AB3" w:rsidRDefault="00E413AB" w:rsidP="00AF16A8">
            <w:pPr>
              <w:spacing w:after="0" w:line="240" w:lineRule="auto"/>
              <w:rPr>
                <w:rFonts w:asciiTheme="minorHAnsi" w:hAnsiTheme="minorHAnsi" w:cstheme="minorHAnsi"/>
              </w:rPr>
            </w:pPr>
          </w:p>
          <w:p w14:paraId="4969C457" w14:textId="77777777" w:rsidR="00E413AB" w:rsidRPr="00EB6AB3" w:rsidRDefault="00E413AB" w:rsidP="00AF16A8">
            <w:pPr>
              <w:rPr>
                <w:rFonts w:asciiTheme="minorHAnsi" w:hAnsiTheme="minorHAnsi" w:cstheme="minorHAnsi"/>
              </w:rPr>
            </w:pPr>
          </w:p>
        </w:tc>
        <w:tc>
          <w:tcPr>
            <w:tcW w:w="2006" w:type="dxa"/>
          </w:tcPr>
          <w:p w14:paraId="799E24EE" w14:textId="77777777" w:rsidR="00E413AB" w:rsidRPr="00EB6AB3" w:rsidRDefault="00E413AB" w:rsidP="00AF16A8">
            <w:pPr>
              <w:rPr>
                <w:rFonts w:asciiTheme="minorHAnsi" w:hAnsiTheme="minorHAnsi" w:cstheme="minorHAnsi"/>
              </w:rPr>
            </w:pPr>
            <w:r>
              <w:rPr>
                <w:rFonts w:asciiTheme="minorHAnsi" w:hAnsiTheme="minorHAnsi" w:cstheme="minorHAnsi"/>
                <w:noProof/>
                <w:lang w:eastAsia="tr-TR"/>
              </w:rPr>
              <w:drawing>
                <wp:inline distT="0" distB="0" distL="0" distR="0" wp14:anchorId="2C09FCF5" wp14:editId="163A0A30">
                  <wp:extent cx="885190" cy="746125"/>
                  <wp:effectExtent l="0" t="0" r="0" b="0"/>
                  <wp:docPr id="5" name="Resim 5" descr="dsi orjinal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i orjinal 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190" cy="746125"/>
                          </a:xfrm>
                          <a:prstGeom prst="rect">
                            <a:avLst/>
                          </a:prstGeom>
                          <a:noFill/>
                          <a:ln>
                            <a:noFill/>
                          </a:ln>
                        </pic:spPr>
                      </pic:pic>
                    </a:graphicData>
                  </a:graphic>
                </wp:inline>
              </w:drawing>
            </w:r>
          </w:p>
        </w:tc>
      </w:tr>
    </w:tbl>
    <w:tbl>
      <w:tblPr>
        <w:tblW w:w="9356" w:type="dxa"/>
        <w:tblInd w:w="70" w:type="dxa"/>
        <w:tblCellMar>
          <w:left w:w="70" w:type="dxa"/>
          <w:right w:w="70" w:type="dxa"/>
        </w:tblCellMar>
        <w:tblLook w:val="0000" w:firstRow="0" w:lastRow="0" w:firstColumn="0" w:lastColumn="0" w:noHBand="0" w:noVBand="0"/>
      </w:tblPr>
      <w:tblGrid>
        <w:gridCol w:w="9356"/>
      </w:tblGrid>
      <w:tr w:rsidR="00E413AB" w:rsidRPr="00EB6AB3" w14:paraId="15FBC912" w14:textId="77777777" w:rsidTr="00AF16A8">
        <w:trPr>
          <w:trHeight w:val="7683"/>
        </w:trPr>
        <w:tc>
          <w:tcPr>
            <w:tcW w:w="9356" w:type="dxa"/>
          </w:tcPr>
          <w:p w14:paraId="4BD493DA" w14:textId="77777777" w:rsidR="00E413AB" w:rsidRPr="00EB6AB3" w:rsidRDefault="00E413AB" w:rsidP="00AF16A8">
            <w:pPr>
              <w:spacing w:after="0" w:line="240" w:lineRule="auto"/>
              <w:rPr>
                <w:rFonts w:asciiTheme="minorHAnsi" w:hAnsiTheme="minorHAnsi" w:cstheme="minorHAnsi"/>
              </w:rPr>
            </w:pPr>
          </w:p>
          <w:p w14:paraId="3538E511" w14:textId="77777777" w:rsidR="00E413AB" w:rsidRPr="00EB6AB3" w:rsidRDefault="00E413AB" w:rsidP="00AF16A8">
            <w:pPr>
              <w:pStyle w:val="Altbilgi1"/>
              <w:tabs>
                <w:tab w:val="clear" w:pos="4153"/>
                <w:tab w:val="clear" w:pos="8306"/>
              </w:tabs>
              <w:rPr>
                <w:rFonts w:asciiTheme="minorHAnsi" w:hAnsiTheme="minorHAnsi" w:cstheme="minorHAnsi"/>
                <w:lang w:val="tr-TR"/>
              </w:rPr>
            </w:pPr>
          </w:p>
          <w:p w14:paraId="62B892F8" w14:textId="77777777" w:rsidR="00E413AB" w:rsidRPr="00EB6AB3" w:rsidRDefault="00E413AB" w:rsidP="00AF16A8">
            <w:pPr>
              <w:jc w:val="center"/>
              <w:rPr>
                <w:rFonts w:asciiTheme="minorHAnsi" w:hAnsiTheme="minorHAnsi" w:cstheme="minorHAnsi"/>
                <w:b/>
                <w:sz w:val="36"/>
                <w:szCs w:val="36"/>
              </w:rPr>
            </w:pPr>
          </w:p>
          <w:p w14:paraId="5DEB0D1B" w14:textId="77777777" w:rsidR="00E413AB" w:rsidRPr="00EB6AB3" w:rsidRDefault="00E413AB" w:rsidP="00AF16A8">
            <w:pPr>
              <w:jc w:val="center"/>
              <w:rPr>
                <w:rFonts w:asciiTheme="minorHAnsi" w:hAnsiTheme="minorHAnsi" w:cstheme="minorHAnsi"/>
                <w:b/>
                <w:sz w:val="36"/>
                <w:szCs w:val="36"/>
              </w:rPr>
            </w:pPr>
          </w:p>
          <w:p w14:paraId="1D62BCEC" w14:textId="77777777" w:rsidR="00E413AB" w:rsidRPr="00EB6AB3" w:rsidRDefault="00E413AB" w:rsidP="00AF16A8">
            <w:pPr>
              <w:jc w:val="center"/>
              <w:rPr>
                <w:rFonts w:asciiTheme="minorHAnsi" w:hAnsiTheme="minorHAnsi" w:cstheme="minorHAnsi"/>
                <w:b/>
                <w:sz w:val="36"/>
                <w:szCs w:val="36"/>
              </w:rPr>
            </w:pPr>
            <w:r w:rsidRPr="00EB6AB3">
              <w:rPr>
                <w:rFonts w:asciiTheme="minorHAnsi" w:hAnsiTheme="minorHAnsi" w:cstheme="minorHAnsi"/>
                <w:b/>
                <w:sz w:val="36"/>
                <w:szCs w:val="36"/>
              </w:rPr>
              <w:t>TEKNİK ARAŞTIRMA VE KALİTE KONTROL</w:t>
            </w:r>
          </w:p>
          <w:p w14:paraId="6FF663BA" w14:textId="77777777" w:rsidR="00E413AB" w:rsidRPr="00EB6AB3" w:rsidRDefault="00E413AB" w:rsidP="00AF16A8">
            <w:pPr>
              <w:jc w:val="center"/>
              <w:rPr>
                <w:rFonts w:asciiTheme="minorHAnsi" w:hAnsiTheme="minorHAnsi" w:cstheme="minorHAnsi"/>
                <w:b/>
                <w:sz w:val="36"/>
                <w:szCs w:val="36"/>
              </w:rPr>
            </w:pPr>
            <w:r w:rsidRPr="00EB6AB3">
              <w:rPr>
                <w:rFonts w:asciiTheme="minorHAnsi" w:hAnsiTheme="minorHAnsi" w:cstheme="minorHAnsi"/>
                <w:b/>
                <w:sz w:val="36"/>
                <w:szCs w:val="36"/>
              </w:rPr>
              <w:t>DAİRESİ BAŞKANLIĞI</w:t>
            </w:r>
          </w:p>
          <w:p w14:paraId="5A5CC709" w14:textId="77777777" w:rsidR="00E413AB" w:rsidRPr="00EB6AB3" w:rsidRDefault="00E413AB" w:rsidP="00AF16A8">
            <w:pPr>
              <w:pStyle w:val="Balk4"/>
              <w:ind w:left="-170" w:firstLine="10"/>
              <w:jc w:val="center"/>
              <w:rPr>
                <w:rFonts w:asciiTheme="minorHAnsi" w:hAnsiTheme="minorHAnsi" w:cstheme="minorHAnsi"/>
                <w:sz w:val="36"/>
                <w:szCs w:val="36"/>
                <w:lang w:val="tr-TR"/>
              </w:rPr>
            </w:pPr>
          </w:p>
          <w:p w14:paraId="344C96D6" w14:textId="77777777" w:rsidR="00E413AB" w:rsidRPr="00EB6AB3" w:rsidRDefault="00E413AB" w:rsidP="00AF16A8">
            <w:pPr>
              <w:rPr>
                <w:rFonts w:asciiTheme="minorHAnsi" w:hAnsiTheme="minorHAnsi" w:cstheme="minorHAnsi"/>
                <w:lang w:eastAsia="tr-TR"/>
              </w:rPr>
            </w:pPr>
          </w:p>
          <w:p w14:paraId="79435F2A" w14:textId="77777777" w:rsidR="00E413AB" w:rsidRPr="00EB6AB3" w:rsidRDefault="00E413AB" w:rsidP="00AF16A8">
            <w:pPr>
              <w:jc w:val="center"/>
              <w:rPr>
                <w:rFonts w:asciiTheme="minorHAnsi" w:hAnsiTheme="minorHAnsi" w:cstheme="minorHAnsi"/>
                <w:b/>
                <w:sz w:val="36"/>
                <w:szCs w:val="36"/>
                <w:lang w:val="de-DE"/>
              </w:rPr>
            </w:pPr>
            <w:r>
              <w:rPr>
                <w:rFonts w:asciiTheme="minorHAnsi" w:hAnsiTheme="minorHAnsi" w:cstheme="minorHAnsi"/>
                <w:b/>
                <w:sz w:val="36"/>
                <w:szCs w:val="36"/>
                <w:lang w:val="de-DE"/>
              </w:rPr>
              <w:t>KALİTE KONTROL TEKNİK ŞARTNAMESİ</w:t>
            </w:r>
          </w:p>
          <w:p w14:paraId="28A6BCC7" w14:textId="77777777" w:rsidR="00E413AB" w:rsidRPr="00EB6AB3" w:rsidRDefault="00E413AB" w:rsidP="00AF16A8">
            <w:pPr>
              <w:spacing w:after="0" w:line="240" w:lineRule="auto"/>
              <w:rPr>
                <w:rFonts w:asciiTheme="minorHAnsi" w:hAnsiTheme="minorHAnsi" w:cstheme="minorHAnsi"/>
                <w:b/>
                <w:sz w:val="36"/>
                <w:szCs w:val="36"/>
              </w:rPr>
            </w:pPr>
          </w:p>
          <w:p w14:paraId="1FA4F523" w14:textId="77777777" w:rsidR="00E413AB" w:rsidRPr="00EB6AB3" w:rsidRDefault="00E413AB" w:rsidP="00AF16A8">
            <w:pPr>
              <w:spacing w:after="0" w:line="240" w:lineRule="auto"/>
              <w:rPr>
                <w:rFonts w:asciiTheme="minorHAnsi" w:hAnsiTheme="minorHAnsi" w:cstheme="minorHAnsi"/>
                <w:b/>
                <w:sz w:val="36"/>
                <w:szCs w:val="36"/>
              </w:rPr>
            </w:pPr>
          </w:p>
          <w:p w14:paraId="165D0733" w14:textId="77777777" w:rsidR="00E413AB" w:rsidRPr="00FC0138" w:rsidRDefault="00E413AB" w:rsidP="00AF16A8">
            <w:pPr>
              <w:spacing w:after="0" w:line="240" w:lineRule="auto"/>
              <w:jc w:val="center"/>
              <w:rPr>
                <w:rFonts w:asciiTheme="minorHAnsi" w:hAnsiTheme="minorHAnsi" w:cstheme="minorHAnsi"/>
                <w:b/>
                <w:strike/>
                <w:sz w:val="28"/>
                <w:szCs w:val="28"/>
                <w:lang w:val="de-DE"/>
              </w:rPr>
            </w:pPr>
          </w:p>
          <w:p w14:paraId="09E9EDF2" w14:textId="77777777" w:rsidR="00E413AB" w:rsidRPr="00EB6AB3" w:rsidRDefault="00E413AB" w:rsidP="00AF16A8">
            <w:pPr>
              <w:spacing w:after="0" w:line="240" w:lineRule="auto"/>
              <w:rPr>
                <w:rFonts w:asciiTheme="minorHAnsi" w:hAnsiTheme="minorHAnsi" w:cstheme="minorHAnsi"/>
                <w:b/>
                <w:sz w:val="36"/>
                <w:szCs w:val="36"/>
                <w:lang w:val="de-DE"/>
              </w:rPr>
            </w:pPr>
          </w:p>
          <w:p w14:paraId="6E5A1C27" w14:textId="77777777" w:rsidR="00E413AB" w:rsidRPr="00EB6AB3" w:rsidRDefault="00E413AB" w:rsidP="00AF16A8">
            <w:pPr>
              <w:spacing w:after="0" w:line="240" w:lineRule="auto"/>
              <w:rPr>
                <w:rFonts w:asciiTheme="minorHAnsi" w:hAnsiTheme="minorHAnsi" w:cstheme="minorHAnsi"/>
                <w:b/>
                <w:sz w:val="36"/>
                <w:szCs w:val="36"/>
                <w:lang w:val="de-DE"/>
              </w:rPr>
            </w:pPr>
            <w:r w:rsidRPr="00EB6AB3">
              <w:rPr>
                <w:rFonts w:asciiTheme="minorHAnsi" w:hAnsiTheme="minorHAnsi" w:cstheme="minorHAnsi"/>
                <w:b/>
                <w:sz w:val="36"/>
                <w:szCs w:val="36"/>
                <w:lang w:val="de-DE"/>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3069"/>
              <w:gridCol w:w="3069"/>
            </w:tblGrid>
            <w:tr w:rsidR="00E413AB" w:rsidRPr="00EB6AB3" w14:paraId="11DE6B2A" w14:textId="77777777" w:rsidTr="00AF16A8">
              <w:tc>
                <w:tcPr>
                  <w:tcW w:w="3068" w:type="dxa"/>
                </w:tcPr>
                <w:p w14:paraId="11F6E9B3" w14:textId="77777777" w:rsidR="00E413AB" w:rsidRPr="00EB6AB3" w:rsidRDefault="00E413AB" w:rsidP="00AF16A8">
                  <w:pPr>
                    <w:spacing w:after="0" w:line="240" w:lineRule="auto"/>
                    <w:jc w:val="center"/>
                    <w:rPr>
                      <w:rFonts w:asciiTheme="minorHAnsi" w:hAnsiTheme="minorHAnsi" w:cstheme="minorHAnsi"/>
                    </w:rPr>
                  </w:pPr>
                  <w:r w:rsidRPr="00EB6AB3">
                    <w:rPr>
                      <w:rFonts w:asciiTheme="minorHAnsi" w:eastAsia="Times New Roman" w:hAnsiTheme="minorHAnsi" w:cstheme="minorHAnsi"/>
                      <w:noProof/>
                      <w:lang w:eastAsia="tr-TR"/>
                    </w:rPr>
                    <w:drawing>
                      <wp:inline distT="0" distB="0" distL="0" distR="0" wp14:anchorId="4BA59C58" wp14:editId="2B6BABB2">
                        <wp:extent cx="1227251" cy="811033"/>
                        <wp:effectExtent l="0" t="0" r="0" b="8255"/>
                        <wp:docPr id="19" name="Resim 19" descr="TAKK LOGO-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AKK LOGO-Mod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7348" cy="817705"/>
                                </a:xfrm>
                                <a:prstGeom prst="rect">
                                  <a:avLst/>
                                </a:prstGeom>
                                <a:noFill/>
                                <a:ln>
                                  <a:noFill/>
                                </a:ln>
                              </pic:spPr>
                            </pic:pic>
                          </a:graphicData>
                        </a:graphic>
                      </wp:inline>
                    </w:drawing>
                  </w:r>
                </w:p>
              </w:tc>
              <w:tc>
                <w:tcPr>
                  <w:tcW w:w="3069" w:type="dxa"/>
                </w:tcPr>
                <w:p w14:paraId="4870304C" w14:textId="77777777" w:rsidR="00E413AB" w:rsidRPr="00EB6AB3" w:rsidRDefault="00E413AB" w:rsidP="00AF16A8">
                  <w:pPr>
                    <w:spacing w:after="0" w:line="240" w:lineRule="auto"/>
                    <w:jc w:val="center"/>
                    <w:rPr>
                      <w:rFonts w:asciiTheme="minorHAnsi" w:hAnsiTheme="minorHAnsi" w:cstheme="minorHAnsi"/>
                    </w:rPr>
                  </w:pPr>
                </w:p>
              </w:tc>
              <w:tc>
                <w:tcPr>
                  <w:tcW w:w="3069" w:type="dxa"/>
                </w:tcPr>
                <w:p w14:paraId="12F9BD43" w14:textId="77777777" w:rsidR="00E413AB" w:rsidRPr="00EB6AB3" w:rsidRDefault="00E413AB" w:rsidP="00AF16A8">
                  <w:pPr>
                    <w:spacing w:after="0" w:line="240" w:lineRule="auto"/>
                    <w:jc w:val="center"/>
                    <w:rPr>
                      <w:rFonts w:asciiTheme="minorHAnsi" w:hAnsiTheme="minorHAnsi" w:cstheme="minorHAnsi"/>
                    </w:rPr>
                  </w:pPr>
                  <w:r w:rsidRPr="00EB6AB3">
                    <w:rPr>
                      <w:rFonts w:asciiTheme="minorHAnsi" w:hAnsiTheme="minorHAnsi" w:cstheme="minorHAnsi"/>
                      <w:noProof/>
                      <w:lang w:eastAsia="tr-TR"/>
                    </w:rPr>
                    <w:t xml:space="preserve">  </w:t>
                  </w:r>
                  <w:r w:rsidRPr="00EB6AB3">
                    <w:rPr>
                      <w:rFonts w:asciiTheme="minorHAnsi" w:hAnsiTheme="minorHAnsi" w:cstheme="minorHAnsi"/>
                      <w:noProof/>
                      <w:lang w:eastAsia="tr-TR"/>
                    </w:rPr>
                    <w:drawing>
                      <wp:inline distT="0" distB="0" distL="0" distR="0" wp14:anchorId="5CA68954" wp14:editId="7BEF4829">
                        <wp:extent cx="774305" cy="1121134"/>
                        <wp:effectExtent l="0" t="0" r="6985" b="3175"/>
                        <wp:docPr id="20" name="Resim 20" descr="AB-001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B-0010-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2011" cy="1132292"/>
                                </a:xfrm>
                                <a:prstGeom prst="rect">
                                  <a:avLst/>
                                </a:prstGeom>
                                <a:noFill/>
                                <a:ln>
                                  <a:noFill/>
                                </a:ln>
                              </pic:spPr>
                            </pic:pic>
                          </a:graphicData>
                        </a:graphic>
                      </wp:inline>
                    </w:drawing>
                  </w:r>
                  <w:r w:rsidRPr="00EB6AB3">
                    <w:rPr>
                      <w:rFonts w:asciiTheme="minorHAnsi" w:hAnsiTheme="minorHAnsi" w:cstheme="minorHAnsi"/>
                      <w:noProof/>
                      <w:lang w:eastAsia="tr-TR"/>
                    </w:rPr>
                    <w:t xml:space="preserve">     </w:t>
                  </w:r>
                  <w:r w:rsidRPr="00EB6AB3">
                    <w:rPr>
                      <w:rFonts w:asciiTheme="minorHAnsi" w:hAnsiTheme="minorHAnsi" w:cstheme="minorHAnsi"/>
                      <w:noProof/>
                      <w:lang w:eastAsia="tr-TR"/>
                    </w:rPr>
                    <w:drawing>
                      <wp:inline distT="0" distB="0" distL="0" distR="0" wp14:anchorId="25B03546" wp14:editId="73F872F4">
                        <wp:extent cx="768122" cy="1120775"/>
                        <wp:effectExtent l="0" t="0" r="0" b="3175"/>
                        <wp:docPr id="21" name="Resim 21" descr="AB-005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B-0051-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6219" cy="1132590"/>
                                </a:xfrm>
                                <a:prstGeom prst="rect">
                                  <a:avLst/>
                                </a:prstGeom>
                                <a:noFill/>
                                <a:ln>
                                  <a:noFill/>
                                </a:ln>
                              </pic:spPr>
                            </pic:pic>
                          </a:graphicData>
                        </a:graphic>
                      </wp:inline>
                    </w:drawing>
                  </w:r>
                </w:p>
              </w:tc>
            </w:tr>
          </w:tbl>
          <w:p w14:paraId="1CC1EA19" w14:textId="77777777" w:rsidR="00E413AB" w:rsidRPr="00EB6AB3" w:rsidRDefault="00E413AB" w:rsidP="00AF16A8">
            <w:pPr>
              <w:pStyle w:val="Balk1"/>
              <w:ind w:left="-170"/>
              <w:jc w:val="center"/>
              <w:rPr>
                <w:rFonts w:asciiTheme="minorHAnsi" w:hAnsiTheme="minorHAnsi" w:cstheme="minorHAnsi"/>
              </w:rPr>
            </w:pPr>
          </w:p>
          <w:p w14:paraId="563E91A1" w14:textId="77777777" w:rsidR="00E413AB" w:rsidRPr="00EB6AB3" w:rsidRDefault="00E413AB" w:rsidP="00AF16A8">
            <w:pPr>
              <w:rPr>
                <w:rFonts w:asciiTheme="minorHAnsi" w:hAnsiTheme="minorHAnsi" w:cstheme="minorHAnsi"/>
                <w:lang w:val="en-US" w:eastAsia="tr-TR"/>
              </w:rPr>
            </w:pPr>
          </w:p>
          <w:p w14:paraId="3965B171" w14:textId="1E4440A2" w:rsidR="00E413AB" w:rsidRPr="00772D1A" w:rsidRDefault="00DE122F" w:rsidP="00AF16A8">
            <w:pPr>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Eylül</w:t>
            </w:r>
            <w:bookmarkStart w:id="0" w:name="_GoBack"/>
            <w:bookmarkEnd w:id="0"/>
            <w:r w:rsidR="00772D1A">
              <w:rPr>
                <w:rFonts w:asciiTheme="minorHAnsi" w:hAnsiTheme="minorHAnsi" w:cstheme="minorHAnsi"/>
                <w:b/>
                <w:color w:val="000000" w:themeColor="text1"/>
                <w:sz w:val="28"/>
                <w:szCs w:val="28"/>
              </w:rPr>
              <w:t xml:space="preserve"> 2024</w:t>
            </w:r>
          </w:p>
          <w:p w14:paraId="0D5521BB" w14:textId="77777777" w:rsidR="00E413AB" w:rsidRPr="00EB6AB3" w:rsidRDefault="00E413AB" w:rsidP="00AF16A8">
            <w:pPr>
              <w:jc w:val="center"/>
              <w:rPr>
                <w:rFonts w:asciiTheme="minorHAnsi" w:hAnsiTheme="minorHAnsi" w:cstheme="minorHAnsi"/>
              </w:rPr>
            </w:pPr>
            <w:r w:rsidRPr="00EB6AB3">
              <w:rPr>
                <w:rFonts w:asciiTheme="minorHAnsi" w:hAnsiTheme="minorHAnsi" w:cstheme="minorHAnsi"/>
                <w:b/>
                <w:sz w:val="28"/>
                <w:szCs w:val="28"/>
              </w:rPr>
              <w:t>ANKARA</w:t>
            </w:r>
          </w:p>
        </w:tc>
      </w:tr>
    </w:tbl>
    <w:p w14:paraId="775D6B9C" w14:textId="77777777" w:rsidR="00E413AB" w:rsidRPr="00EB6AB3" w:rsidRDefault="00E413AB" w:rsidP="00E413AB">
      <w:pPr>
        <w:jc w:val="center"/>
        <w:rPr>
          <w:rFonts w:asciiTheme="minorHAnsi" w:hAnsiTheme="minorHAnsi" w:cstheme="minorHAnsi"/>
          <w:b/>
          <w:bCs/>
          <w:sz w:val="28"/>
        </w:rPr>
        <w:sectPr w:rsidR="00E413AB" w:rsidRPr="00EB6AB3" w:rsidSect="00AF16A8">
          <w:footerReference w:type="even" r:id="rId13"/>
          <w:footerReference w:type="default" r:id="rId14"/>
          <w:pgSz w:w="11907" w:h="16840" w:code="9"/>
          <w:pgMar w:top="993" w:right="1134" w:bottom="1418" w:left="1418" w:header="567" w:footer="680" w:gutter="0"/>
          <w:pgNumType w:start="3"/>
          <w:cols w:space="708"/>
        </w:sectPr>
      </w:pPr>
      <w:r w:rsidRPr="00EB6AB3">
        <w:rPr>
          <w:rFonts w:asciiTheme="minorHAnsi" w:hAnsiTheme="minorHAnsi" w:cstheme="minorHAnsi"/>
          <w:noProof/>
          <w:lang w:eastAsia="tr-TR"/>
        </w:rPr>
        <mc:AlternateContent>
          <mc:Choice Requires="wps">
            <w:drawing>
              <wp:anchor distT="0" distB="0" distL="114300" distR="114300" simplePos="0" relativeHeight="251659264" behindDoc="0" locked="0" layoutInCell="1" allowOverlap="1" wp14:anchorId="1D5EE125" wp14:editId="5BF00E7F">
                <wp:simplePos x="0" y="0"/>
                <wp:positionH relativeFrom="column">
                  <wp:posOffset>5715000</wp:posOffset>
                </wp:positionH>
                <wp:positionV relativeFrom="paragraph">
                  <wp:posOffset>522605</wp:posOffset>
                </wp:positionV>
                <wp:extent cx="342900" cy="228600"/>
                <wp:effectExtent l="0" t="0" r="4445" b="6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5562CE" id="Rectangle 6" o:spid="_x0000_s1026" style="position:absolute;margin-left:450pt;margin-top:41.1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1eA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" stroked="f"/>
            </w:pict>
          </mc:Fallback>
        </mc:AlternateContent>
      </w:r>
    </w:p>
    <w:p w14:paraId="55F64917" w14:textId="77777777" w:rsidR="00E413AB" w:rsidRDefault="00E413AB">
      <w:pPr>
        <w:spacing w:after="0" w:line="240" w:lineRule="auto"/>
        <w:rPr>
          <w:rFonts w:ascii="Tahoma" w:hAnsi="Tahoma" w:cs="Tahoma"/>
          <w:b/>
          <w:sz w:val="20"/>
          <w:highlight w:val="lightGray"/>
        </w:rPr>
      </w:pPr>
    </w:p>
    <w:sdt>
      <w:sdtPr>
        <w:rPr>
          <w:rFonts w:ascii="Calibri" w:eastAsia="Calibri" w:hAnsi="Calibri" w:cs="Times New Roman"/>
          <w:color w:val="auto"/>
          <w:sz w:val="22"/>
          <w:szCs w:val="22"/>
          <w:lang w:eastAsia="en-US"/>
        </w:rPr>
        <w:id w:val="372889933"/>
        <w:docPartObj>
          <w:docPartGallery w:val="Table of Contents"/>
          <w:docPartUnique/>
        </w:docPartObj>
      </w:sdtPr>
      <w:sdtEndPr>
        <w:rPr>
          <w:b/>
          <w:bCs/>
        </w:rPr>
      </w:sdtEndPr>
      <w:sdtContent>
        <w:p w14:paraId="645ED64A" w14:textId="77777777" w:rsidR="00E413AB" w:rsidRPr="00893F88" w:rsidRDefault="00E413AB">
          <w:pPr>
            <w:pStyle w:val="TBal"/>
            <w:rPr>
              <w:rFonts w:asciiTheme="minorHAnsi" w:hAnsiTheme="minorHAnsi" w:cstheme="minorHAnsi"/>
              <w:color w:val="auto"/>
            </w:rPr>
          </w:pPr>
          <w:r w:rsidRPr="00893F88">
            <w:rPr>
              <w:rFonts w:asciiTheme="minorHAnsi" w:hAnsiTheme="minorHAnsi" w:cstheme="minorHAnsi"/>
              <w:color w:val="auto"/>
            </w:rPr>
            <w:t>İçindekiler</w:t>
          </w:r>
        </w:p>
        <w:p w14:paraId="254FB40B" w14:textId="77777777" w:rsidR="00C865C8" w:rsidRDefault="00E413AB">
          <w:pPr>
            <w:pStyle w:val="T1"/>
            <w:tabs>
              <w:tab w:val="left" w:pos="440"/>
              <w:tab w:val="right" w:leader="dot" w:pos="9205"/>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7803093" w:history="1">
            <w:r w:rsidR="00C865C8" w:rsidRPr="007A6043">
              <w:rPr>
                <w:rStyle w:val="Kpr"/>
                <w:noProof/>
                <w:highlight w:val="lightGray"/>
              </w:rPr>
              <w:t>1.</w:t>
            </w:r>
            <w:r w:rsidR="00C865C8">
              <w:rPr>
                <w:rFonts w:asciiTheme="minorHAnsi" w:eastAsiaTheme="minorEastAsia" w:hAnsiTheme="minorHAnsi" w:cstheme="minorBidi"/>
                <w:noProof/>
                <w:lang w:eastAsia="tr-TR"/>
              </w:rPr>
              <w:tab/>
            </w:r>
            <w:r w:rsidR="00C865C8" w:rsidRPr="007A6043">
              <w:rPr>
                <w:rStyle w:val="Kpr"/>
                <w:noProof/>
                <w:highlight w:val="lightGray"/>
              </w:rPr>
              <w:t>GİRİŞ</w:t>
            </w:r>
            <w:r w:rsidR="00C865C8">
              <w:rPr>
                <w:noProof/>
                <w:webHidden/>
              </w:rPr>
              <w:tab/>
            </w:r>
            <w:r w:rsidR="00C865C8">
              <w:rPr>
                <w:noProof/>
                <w:webHidden/>
              </w:rPr>
              <w:fldChar w:fldCharType="begin"/>
            </w:r>
            <w:r w:rsidR="00C865C8">
              <w:rPr>
                <w:noProof/>
                <w:webHidden/>
              </w:rPr>
              <w:instrText xml:space="preserve"> PAGEREF _Toc167803093 \h </w:instrText>
            </w:r>
            <w:r w:rsidR="00C865C8">
              <w:rPr>
                <w:noProof/>
                <w:webHidden/>
              </w:rPr>
            </w:r>
            <w:r w:rsidR="00C865C8">
              <w:rPr>
                <w:noProof/>
                <w:webHidden/>
              </w:rPr>
              <w:fldChar w:fldCharType="separate"/>
            </w:r>
            <w:r w:rsidR="00C865C8">
              <w:rPr>
                <w:noProof/>
                <w:webHidden/>
              </w:rPr>
              <w:t>2</w:t>
            </w:r>
            <w:r w:rsidR="00C865C8">
              <w:rPr>
                <w:noProof/>
                <w:webHidden/>
              </w:rPr>
              <w:fldChar w:fldCharType="end"/>
            </w:r>
          </w:hyperlink>
        </w:p>
        <w:p w14:paraId="7DBAD7B1" w14:textId="77777777" w:rsidR="00C865C8" w:rsidRDefault="00185E9F">
          <w:pPr>
            <w:pStyle w:val="T1"/>
            <w:tabs>
              <w:tab w:val="left" w:pos="440"/>
              <w:tab w:val="right" w:leader="dot" w:pos="9205"/>
            </w:tabs>
            <w:rPr>
              <w:rFonts w:asciiTheme="minorHAnsi" w:eastAsiaTheme="minorEastAsia" w:hAnsiTheme="minorHAnsi" w:cstheme="minorBidi"/>
              <w:noProof/>
              <w:lang w:eastAsia="tr-TR"/>
            </w:rPr>
          </w:pPr>
          <w:hyperlink w:anchor="_Toc167803094" w:history="1">
            <w:r w:rsidR="00C865C8" w:rsidRPr="007A6043">
              <w:rPr>
                <w:rStyle w:val="Kpr"/>
                <w:noProof/>
                <w:highlight w:val="lightGray"/>
              </w:rPr>
              <w:t>2.</w:t>
            </w:r>
            <w:r w:rsidR="00C865C8">
              <w:rPr>
                <w:rFonts w:asciiTheme="minorHAnsi" w:eastAsiaTheme="minorEastAsia" w:hAnsiTheme="minorHAnsi" w:cstheme="minorBidi"/>
                <w:noProof/>
                <w:lang w:eastAsia="tr-TR"/>
              </w:rPr>
              <w:tab/>
            </w:r>
            <w:r w:rsidR="00C865C8" w:rsidRPr="007A6043">
              <w:rPr>
                <w:rStyle w:val="Kpr"/>
                <w:noProof/>
                <w:highlight w:val="lightGray"/>
              </w:rPr>
              <w:t>YÜKLENİCİNİN SORUMLUKLARI</w:t>
            </w:r>
            <w:r w:rsidR="00C865C8">
              <w:rPr>
                <w:noProof/>
                <w:webHidden/>
              </w:rPr>
              <w:tab/>
            </w:r>
            <w:r w:rsidR="00C865C8">
              <w:rPr>
                <w:noProof/>
                <w:webHidden/>
              </w:rPr>
              <w:fldChar w:fldCharType="begin"/>
            </w:r>
            <w:r w:rsidR="00C865C8">
              <w:rPr>
                <w:noProof/>
                <w:webHidden/>
              </w:rPr>
              <w:instrText xml:space="preserve"> PAGEREF _Toc167803094 \h </w:instrText>
            </w:r>
            <w:r w:rsidR="00C865C8">
              <w:rPr>
                <w:noProof/>
                <w:webHidden/>
              </w:rPr>
            </w:r>
            <w:r w:rsidR="00C865C8">
              <w:rPr>
                <w:noProof/>
                <w:webHidden/>
              </w:rPr>
              <w:fldChar w:fldCharType="separate"/>
            </w:r>
            <w:r w:rsidR="00C865C8">
              <w:rPr>
                <w:noProof/>
                <w:webHidden/>
              </w:rPr>
              <w:t>3</w:t>
            </w:r>
            <w:r w:rsidR="00C865C8">
              <w:rPr>
                <w:noProof/>
                <w:webHidden/>
              </w:rPr>
              <w:fldChar w:fldCharType="end"/>
            </w:r>
          </w:hyperlink>
        </w:p>
        <w:p w14:paraId="03F1AF5E" w14:textId="77777777" w:rsidR="00C865C8" w:rsidRDefault="00185E9F">
          <w:pPr>
            <w:pStyle w:val="T1"/>
            <w:tabs>
              <w:tab w:val="left" w:pos="440"/>
              <w:tab w:val="right" w:leader="dot" w:pos="9205"/>
            </w:tabs>
            <w:rPr>
              <w:rFonts w:asciiTheme="minorHAnsi" w:eastAsiaTheme="minorEastAsia" w:hAnsiTheme="minorHAnsi" w:cstheme="minorBidi"/>
              <w:noProof/>
              <w:lang w:eastAsia="tr-TR"/>
            </w:rPr>
          </w:pPr>
          <w:hyperlink w:anchor="_Toc167803095" w:history="1">
            <w:r w:rsidR="00C865C8" w:rsidRPr="007A6043">
              <w:rPr>
                <w:rStyle w:val="Kpr"/>
                <w:noProof/>
                <w:highlight w:val="lightGray"/>
              </w:rPr>
              <w:t>3.</w:t>
            </w:r>
            <w:r w:rsidR="00C865C8">
              <w:rPr>
                <w:rFonts w:asciiTheme="minorHAnsi" w:eastAsiaTheme="minorEastAsia" w:hAnsiTheme="minorHAnsi" w:cstheme="minorBidi"/>
                <w:noProof/>
                <w:lang w:eastAsia="tr-TR"/>
              </w:rPr>
              <w:tab/>
            </w:r>
            <w:r w:rsidR="00C865C8" w:rsidRPr="007A6043">
              <w:rPr>
                <w:rStyle w:val="Kpr"/>
                <w:noProof/>
                <w:highlight w:val="lightGray"/>
              </w:rPr>
              <w:t>KALİTE KONTROL PLANI</w:t>
            </w:r>
            <w:r w:rsidR="00C865C8">
              <w:rPr>
                <w:noProof/>
                <w:webHidden/>
              </w:rPr>
              <w:tab/>
            </w:r>
            <w:r w:rsidR="00C865C8">
              <w:rPr>
                <w:noProof/>
                <w:webHidden/>
              </w:rPr>
              <w:fldChar w:fldCharType="begin"/>
            </w:r>
            <w:r w:rsidR="00C865C8">
              <w:rPr>
                <w:noProof/>
                <w:webHidden/>
              </w:rPr>
              <w:instrText xml:space="preserve"> PAGEREF _Toc167803095 \h </w:instrText>
            </w:r>
            <w:r w:rsidR="00C865C8">
              <w:rPr>
                <w:noProof/>
                <w:webHidden/>
              </w:rPr>
            </w:r>
            <w:r w:rsidR="00C865C8">
              <w:rPr>
                <w:noProof/>
                <w:webHidden/>
              </w:rPr>
              <w:fldChar w:fldCharType="separate"/>
            </w:r>
            <w:r w:rsidR="00C865C8">
              <w:rPr>
                <w:noProof/>
                <w:webHidden/>
              </w:rPr>
              <w:t>4</w:t>
            </w:r>
            <w:r w:rsidR="00C865C8">
              <w:rPr>
                <w:noProof/>
                <w:webHidden/>
              </w:rPr>
              <w:fldChar w:fldCharType="end"/>
            </w:r>
          </w:hyperlink>
        </w:p>
        <w:p w14:paraId="69E16B9C" w14:textId="77777777" w:rsidR="00C865C8" w:rsidRDefault="00185E9F">
          <w:pPr>
            <w:pStyle w:val="T1"/>
            <w:tabs>
              <w:tab w:val="left" w:pos="440"/>
              <w:tab w:val="right" w:leader="dot" w:pos="9205"/>
            </w:tabs>
            <w:rPr>
              <w:rFonts w:asciiTheme="minorHAnsi" w:eastAsiaTheme="minorEastAsia" w:hAnsiTheme="minorHAnsi" w:cstheme="minorBidi"/>
              <w:noProof/>
              <w:lang w:eastAsia="tr-TR"/>
            </w:rPr>
          </w:pPr>
          <w:hyperlink w:anchor="_Toc167803096" w:history="1">
            <w:r w:rsidR="00C865C8" w:rsidRPr="007A6043">
              <w:rPr>
                <w:rStyle w:val="Kpr"/>
                <w:noProof/>
                <w:highlight w:val="lightGray"/>
              </w:rPr>
              <w:t>4.</w:t>
            </w:r>
            <w:r w:rsidR="00C865C8">
              <w:rPr>
                <w:rFonts w:asciiTheme="minorHAnsi" w:eastAsiaTheme="minorEastAsia" w:hAnsiTheme="minorHAnsi" w:cstheme="minorBidi"/>
                <w:noProof/>
                <w:lang w:eastAsia="tr-TR"/>
              </w:rPr>
              <w:tab/>
            </w:r>
            <w:r w:rsidR="00C865C8" w:rsidRPr="007A6043">
              <w:rPr>
                <w:rStyle w:val="Kpr"/>
                <w:noProof/>
                <w:highlight w:val="lightGray"/>
              </w:rPr>
              <w:t>KALİTE KONTROL PERSONELİ</w:t>
            </w:r>
            <w:r w:rsidR="00C865C8">
              <w:rPr>
                <w:noProof/>
                <w:webHidden/>
              </w:rPr>
              <w:tab/>
            </w:r>
            <w:r w:rsidR="00C865C8">
              <w:rPr>
                <w:noProof/>
                <w:webHidden/>
              </w:rPr>
              <w:fldChar w:fldCharType="begin"/>
            </w:r>
            <w:r w:rsidR="00C865C8">
              <w:rPr>
                <w:noProof/>
                <w:webHidden/>
              </w:rPr>
              <w:instrText xml:space="preserve"> PAGEREF _Toc167803096 \h </w:instrText>
            </w:r>
            <w:r w:rsidR="00C865C8">
              <w:rPr>
                <w:noProof/>
                <w:webHidden/>
              </w:rPr>
            </w:r>
            <w:r w:rsidR="00C865C8">
              <w:rPr>
                <w:noProof/>
                <w:webHidden/>
              </w:rPr>
              <w:fldChar w:fldCharType="separate"/>
            </w:r>
            <w:r w:rsidR="00C865C8">
              <w:rPr>
                <w:noProof/>
                <w:webHidden/>
              </w:rPr>
              <w:t>4</w:t>
            </w:r>
            <w:r w:rsidR="00C865C8">
              <w:rPr>
                <w:noProof/>
                <w:webHidden/>
              </w:rPr>
              <w:fldChar w:fldCharType="end"/>
            </w:r>
          </w:hyperlink>
        </w:p>
        <w:p w14:paraId="07EA1DEF" w14:textId="77777777" w:rsidR="00C865C8" w:rsidRDefault="00185E9F">
          <w:pPr>
            <w:pStyle w:val="T1"/>
            <w:tabs>
              <w:tab w:val="left" w:pos="440"/>
              <w:tab w:val="right" w:leader="dot" w:pos="9205"/>
            </w:tabs>
            <w:rPr>
              <w:rFonts w:asciiTheme="minorHAnsi" w:eastAsiaTheme="minorEastAsia" w:hAnsiTheme="minorHAnsi" w:cstheme="minorBidi"/>
              <w:noProof/>
              <w:lang w:eastAsia="tr-TR"/>
            </w:rPr>
          </w:pPr>
          <w:hyperlink w:anchor="_Toc167803097" w:history="1">
            <w:r w:rsidR="00C865C8" w:rsidRPr="007A6043">
              <w:rPr>
                <w:rStyle w:val="Kpr"/>
                <w:noProof/>
                <w:highlight w:val="lightGray"/>
              </w:rPr>
              <w:t>5.</w:t>
            </w:r>
            <w:r w:rsidR="00C865C8">
              <w:rPr>
                <w:rFonts w:asciiTheme="minorHAnsi" w:eastAsiaTheme="minorEastAsia" w:hAnsiTheme="minorHAnsi" w:cstheme="minorBidi"/>
                <w:noProof/>
                <w:lang w:eastAsia="tr-TR"/>
              </w:rPr>
              <w:tab/>
            </w:r>
            <w:r w:rsidR="00C865C8" w:rsidRPr="007A6043">
              <w:rPr>
                <w:rStyle w:val="Kpr"/>
                <w:noProof/>
                <w:highlight w:val="lightGray"/>
              </w:rPr>
              <w:t>LABORATUVARLAR</w:t>
            </w:r>
            <w:r w:rsidR="00C865C8">
              <w:rPr>
                <w:noProof/>
                <w:webHidden/>
              </w:rPr>
              <w:tab/>
            </w:r>
            <w:r w:rsidR="00C865C8">
              <w:rPr>
                <w:noProof/>
                <w:webHidden/>
              </w:rPr>
              <w:fldChar w:fldCharType="begin"/>
            </w:r>
            <w:r w:rsidR="00C865C8">
              <w:rPr>
                <w:noProof/>
                <w:webHidden/>
              </w:rPr>
              <w:instrText xml:space="preserve"> PAGEREF _Toc167803097 \h </w:instrText>
            </w:r>
            <w:r w:rsidR="00C865C8">
              <w:rPr>
                <w:noProof/>
                <w:webHidden/>
              </w:rPr>
            </w:r>
            <w:r w:rsidR="00C865C8">
              <w:rPr>
                <w:noProof/>
                <w:webHidden/>
              </w:rPr>
              <w:fldChar w:fldCharType="separate"/>
            </w:r>
            <w:r w:rsidR="00C865C8">
              <w:rPr>
                <w:noProof/>
                <w:webHidden/>
              </w:rPr>
              <w:t>6</w:t>
            </w:r>
            <w:r w:rsidR="00C865C8">
              <w:rPr>
                <w:noProof/>
                <w:webHidden/>
              </w:rPr>
              <w:fldChar w:fldCharType="end"/>
            </w:r>
          </w:hyperlink>
        </w:p>
        <w:p w14:paraId="3B8B20A2" w14:textId="77777777" w:rsidR="00C865C8" w:rsidRDefault="00185E9F">
          <w:pPr>
            <w:pStyle w:val="T1"/>
            <w:tabs>
              <w:tab w:val="left" w:pos="440"/>
              <w:tab w:val="right" w:leader="dot" w:pos="9205"/>
            </w:tabs>
            <w:rPr>
              <w:rFonts w:asciiTheme="minorHAnsi" w:eastAsiaTheme="minorEastAsia" w:hAnsiTheme="minorHAnsi" w:cstheme="minorBidi"/>
              <w:noProof/>
              <w:lang w:eastAsia="tr-TR"/>
            </w:rPr>
          </w:pPr>
          <w:hyperlink w:anchor="_Toc167803098" w:history="1">
            <w:r w:rsidR="00C865C8" w:rsidRPr="007A6043">
              <w:rPr>
                <w:rStyle w:val="Kpr"/>
                <w:noProof/>
                <w:highlight w:val="lightGray"/>
              </w:rPr>
              <w:t>6.</w:t>
            </w:r>
            <w:r w:rsidR="00C865C8">
              <w:rPr>
                <w:rFonts w:asciiTheme="minorHAnsi" w:eastAsiaTheme="minorEastAsia" w:hAnsiTheme="minorHAnsi" w:cstheme="minorBidi"/>
                <w:noProof/>
                <w:lang w:eastAsia="tr-TR"/>
              </w:rPr>
              <w:tab/>
            </w:r>
            <w:r w:rsidR="00C865C8" w:rsidRPr="007A6043">
              <w:rPr>
                <w:rStyle w:val="Kpr"/>
                <w:noProof/>
                <w:highlight w:val="lightGray"/>
              </w:rPr>
              <w:t>NUMUNELER</w:t>
            </w:r>
            <w:r w:rsidR="00C865C8">
              <w:rPr>
                <w:noProof/>
                <w:webHidden/>
              </w:rPr>
              <w:tab/>
            </w:r>
            <w:r w:rsidR="00C865C8">
              <w:rPr>
                <w:noProof/>
                <w:webHidden/>
              </w:rPr>
              <w:fldChar w:fldCharType="begin"/>
            </w:r>
            <w:r w:rsidR="00C865C8">
              <w:rPr>
                <w:noProof/>
                <w:webHidden/>
              </w:rPr>
              <w:instrText xml:space="preserve"> PAGEREF _Toc167803098 \h </w:instrText>
            </w:r>
            <w:r w:rsidR="00C865C8">
              <w:rPr>
                <w:noProof/>
                <w:webHidden/>
              </w:rPr>
            </w:r>
            <w:r w:rsidR="00C865C8">
              <w:rPr>
                <w:noProof/>
                <w:webHidden/>
              </w:rPr>
              <w:fldChar w:fldCharType="separate"/>
            </w:r>
            <w:r w:rsidR="00C865C8">
              <w:rPr>
                <w:noProof/>
                <w:webHidden/>
              </w:rPr>
              <w:t>11</w:t>
            </w:r>
            <w:r w:rsidR="00C865C8">
              <w:rPr>
                <w:noProof/>
                <w:webHidden/>
              </w:rPr>
              <w:fldChar w:fldCharType="end"/>
            </w:r>
          </w:hyperlink>
        </w:p>
        <w:p w14:paraId="636FB347" w14:textId="77777777" w:rsidR="00C865C8" w:rsidRDefault="00185E9F">
          <w:pPr>
            <w:pStyle w:val="T1"/>
            <w:tabs>
              <w:tab w:val="left" w:pos="440"/>
              <w:tab w:val="right" w:leader="dot" w:pos="9205"/>
            </w:tabs>
            <w:rPr>
              <w:rFonts w:asciiTheme="minorHAnsi" w:eastAsiaTheme="minorEastAsia" w:hAnsiTheme="minorHAnsi" w:cstheme="minorBidi"/>
              <w:noProof/>
              <w:lang w:eastAsia="tr-TR"/>
            </w:rPr>
          </w:pPr>
          <w:hyperlink w:anchor="_Toc167803099" w:history="1">
            <w:r w:rsidR="00C865C8" w:rsidRPr="007A6043">
              <w:rPr>
                <w:rStyle w:val="Kpr"/>
                <w:noProof/>
                <w:highlight w:val="lightGray"/>
              </w:rPr>
              <w:t>7.</w:t>
            </w:r>
            <w:r w:rsidR="00C865C8">
              <w:rPr>
                <w:rFonts w:asciiTheme="minorHAnsi" w:eastAsiaTheme="minorEastAsia" w:hAnsiTheme="minorHAnsi" w:cstheme="minorBidi"/>
                <w:noProof/>
                <w:lang w:eastAsia="tr-TR"/>
              </w:rPr>
              <w:tab/>
            </w:r>
            <w:r w:rsidR="00C865C8" w:rsidRPr="007A6043">
              <w:rPr>
                <w:rStyle w:val="Kpr"/>
                <w:noProof/>
                <w:highlight w:val="lightGray"/>
              </w:rPr>
              <w:t>DENEYLER</w:t>
            </w:r>
            <w:r w:rsidR="00C865C8">
              <w:rPr>
                <w:noProof/>
                <w:webHidden/>
              </w:rPr>
              <w:tab/>
            </w:r>
            <w:r w:rsidR="00C865C8">
              <w:rPr>
                <w:noProof/>
                <w:webHidden/>
              </w:rPr>
              <w:fldChar w:fldCharType="begin"/>
            </w:r>
            <w:r w:rsidR="00C865C8">
              <w:rPr>
                <w:noProof/>
                <w:webHidden/>
              </w:rPr>
              <w:instrText xml:space="preserve"> PAGEREF _Toc167803099 \h </w:instrText>
            </w:r>
            <w:r w:rsidR="00C865C8">
              <w:rPr>
                <w:noProof/>
                <w:webHidden/>
              </w:rPr>
            </w:r>
            <w:r w:rsidR="00C865C8">
              <w:rPr>
                <w:noProof/>
                <w:webHidden/>
              </w:rPr>
              <w:fldChar w:fldCharType="separate"/>
            </w:r>
            <w:r w:rsidR="00C865C8">
              <w:rPr>
                <w:noProof/>
                <w:webHidden/>
              </w:rPr>
              <w:t>12</w:t>
            </w:r>
            <w:r w:rsidR="00C865C8">
              <w:rPr>
                <w:noProof/>
                <w:webHidden/>
              </w:rPr>
              <w:fldChar w:fldCharType="end"/>
            </w:r>
          </w:hyperlink>
        </w:p>
        <w:p w14:paraId="4F3D8F1F" w14:textId="77777777" w:rsidR="00C865C8" w:rsidRDefault="00185E9F">
          <w:pPr>
            <w:pStyle w:val="T1"/>
            <w:tabs>
              <w:tab w:val="left" w:pos="440"/>
              <w:tab w:val="right" w:leader="dot" w:pos="9205"/>
            </w:tabs>
            <w:rPr>
              <w:rFonts w:asciiTheme="minorHAnsi" w:eastAsiaTheme="minorEastAsia" w:hAnsiTheme="minorHAnsi" w:cstheme="minorBidi"/>
              <w:noProof/>
              <w:lang w:eastAsia="tr-TR"/>
            </w:rPr>
          </w:pPr>
          <w:hyperlink w:anchor="_Toc167803100" w:history="1">
            <w:r w:rsidR="00C865C8" w:rsidRPr="007A6043">
              <w:rPr>
                <w:rStyle w:val="Kpr"/>
                <w:noProof/>
                <w:highlight w:val="lightGray"/>
              </w:rPr>
              <w:t>8.</w:t>
            </w:r>
            <w:r w:rsidR="00C865C8">
              <w:rPr>
                <w:rFonts w:asciiTheme="minorHAnsi" w:eastAsiaTheme="minorEastAsia" w:hAnsiTheme="minorHAnsi" w:cstheme="minorBidi"/>
                <w:noProof/>
                <w:lang w:eastAsia="tr-TR"/>
              </w:rPr>
              <w:tab/>
            </w:r>
            <w:r w:rsidR="00C865C8" w:rsidRPr="007A6043">
              <w:rPr>
                <w:rStyle w:val="Kpr"/>
                <w:noProof/>
                <w:highlight w:val="lightGray"/>
              </w:rPr>
              <w:t>CİHAZ YÖNETİMİ</w:t>
            </w:r>
            <w:r w:rsidR="00C865C8">
              <w:rPr>
                <w:noProof/>
                <w:webHidden/>
              </w:rPr>
              <w:tab/>
            </w:r>
            <w:r w:rsidR="00C865C8">
              <w:rPr>
                <w:noProof/>
                <w:webHidden/>
              </w:rPr>
              <w:fldChar w:fldCharType="begin"/>
            </w:r>
            <w:r w:rsidR="00C865C8">
              <w:rPr>
                <w:noProof/>
                <w:webHidden/>
              </w:rPr>
              <w:instrText xml:space="preserve"> PAGEREF _Toc167803100 \h </w:instrText>
            </w:r>
            <w:r w:rsidR="00C865C8">
              <w:rPr>
                <w:noProof/>
                <w:webHidden/>
              </w:rPr>
            </w:r>
            <w:r w:rsidR="00C865C8">
              <w:rPr>
                <w:noProof/>
                <w:webHidden/>
              </w:rPr>
              <w:fldChar w:fldCharType="separate"/>
            </w:r>
            <w:r w:rsidR="00C865C8">
              <w:rPr>
                <w:noProof/>
                <w:webHidden/>
              </w:rPr>
              <w:t>12</w:t>
            </w:r>
            <w:r w:rsidR="00C865C8">
              <w:rPr>
                <w:noProof/>
                <w:webHidden/>
              </w:rPr>
              <w:fldChar w:fldCharType="end"/>
            </w:r>
          </w:hyperlink>
        </w:p>
        <w:p w14:paraId="07A87A6C" w14:textId="77777777" w:rsidR="00C865C8" w:rsidRDefault="00185E9F">
          <w:pPr>
            <w:pStyle w:val="T1"/>
            <w:tabs>
              <w:tab w:val="left" w:pos="440"/>
              <w:tab w:val="right" w:leader="dot" w:pos="9205"/>
            </w:tabs>
            <w:rPr>
              <w:rFonts w:asciiTheme="minorHAnsi" w:eastAsiaTheme="minorEastAsia" w:hAnsiTheme="minorHAnsi" w:cstheme="minorBidi"/>
              <w:noProof/>
              <w:lang w:eastAsia="tr-TR"/>
            </w:rPr>
          </w:pPr>
          <w:hyperlink w:anchor="_Toc167803101" w:history="1">
            <w:r w:rsidR="00C865C8" w:rsidRPr="007A6043">
              <w:rPr>
                <w:rStyle w:val="Kpr"/>
                <w:noProof/>
                <w:highlight w:val="lightGray"/>
              </w:rPr>
              <w:t>9.</w:t>
            </w:r>
            <w:r w:rsidR="00C865C8">
              <w:rPr>
                <w:rFonts w:asciiTheme="minorHAnsi" w:eastAsiaTheme="minorEastAsia" w:hAnsiTheme="minorHAnsi" w:cstheme="minorBidi"/>
                <w:noProof/>
                <w:lang w:eastAsia="tr-TR"/>
              </w:rPr>
              <w:tab/>
            </w:r>
            <w:r w:rsidR="00C865C8" w:rsidRPr="007A6043">
              <w:rPr>
                <w:rStyle w:val="Kpr"/>
                <w:noProof/>
                <w:highlight w:val="lightGray"/>
              </w:rPr>
              <w:t>İLETİŞİM/İŞBİRLİĞİ/CEZAİ İŞLEMLER</w:t>
            </w:r>
            <w:r w:rsidR="00C865C8">
              <w:rPr>
                <w:noProof/>
                <w:webHidden/>
              </w:rPr>
              <w:tab/>
            </w:r>
            <w:r w:rsidR="00C865C8">
              <w:rPr>
                <w:noProof/>
                <w:webHidden/>
              </w:rPr>
              <w:fldChar w:fldCharType="begin"/>
            </w:r>
            <w:r w:rsidR="00C865C8">
              <w:rPr>
                <w:noProof/>
                <w:webHidden/>
              </w:rPr>
              <w:instrText xml:space="preserve"> PAGEREF _Toc167803101 \h </w:instrText>
            </w:r>
            <w:r w:rsidR="00C865C8">
              <w:rPr>
                <w:noProof/>
                <w:webHidden/>
              </w:rPr>
            </w:r>
            <w:r w:rsidR="00C865C8">
              <w:rPr>
                <w:noProof/>
                <w:webHidden/>
              </w:rPr>
              <w:fldChar w:fldCharType="separate"/>
            </w:r>
            <w:r w:rsidR="00C865C8">
              <w:rPr>
                <w:noProof/>
                <w:webHidden/>
              </w:rPr>
              <w:t>14</w:t>
            </w:r>
            <w:r w:rsidR="00C865C8">
              <w:rPr>
                <w:noProof/>
                <w:webHidden/>
              </w:rPr>
              <w:fldChar w:fldCharType="end"/>
            </w:r>
          </w:hyperlink>
        </w:p>
        <w:p w14:paraId="656D32C3" w14:textId="77777777" w:rsidR="00C865C8" w:rsidRDefault="00185E9F">
          <w:pPr>
            <w:pStyle w:val="T1"/>
            <w:tabs>
              <w:tab w:val="left" w:pos="660"/>
              <w:tab w:val="right" w:leader="dot" w:pos="9205"/>
            </w:tabs>
            <w:rPr>
              <w:rFonts w:asciiTheme="minorHAnsi" w:eastAsiaTheme="minorEastAsia" w:hAnsiTheme="minorHAnsi" w:cstheme="minorBidi"/>
              <w:noProof/>
              <w:lang w:eastAsia="tr-TR"/>
            </w:rPr>
          </w:pPr>
          <w:hyperlink w:anchor="_Toc167803102" w:history="1">
            <w:r w:rsidR="00C865C8" w:rsidRPr="007A6043">
              <w:rPr>
                <w:rStyle w:val="Kpr"/>
                <w:noProof/>
                <w:highlight w:val="lightGray"/>
              </w:rPr>
              <w:t>10.</w:t>
            </w:r>
            <w:r w:rsidR="00C865C8">
              <w:rPr>
                <w:rFonts w:asciiTheme="minorHAnsi" w:eastAsiaTheme="minorEastAsia" w:hAnsiTheme="minorHAnsi" w:cstheme="minorBidi"/>
                <w:noProof/>
                <w:lang w:eastAsia="tr-TR"/>
              </w:rPr>
              <w:tab/>
            </w:r>
            <w:r w:rsidR="00C865C8" w:rsidRPr="007A6043">
              <w:rPr>
                <w:rStyle w:val="Kpr"/>
                <w:noProof/>
                <w:highlight w:val="lightGray"/>
              </w:rPr>
              <w:t>ÇAPRAZ KONTROLLER</w:t>
            </w:r>
            <w:r w:rsidR="00C865C8">
              <w:rPr>
                <w:noProof/>
                <w:webHidden/>
              </w:rPr>
              <w:tab/>
            </w:r>
            <w:r w:rsidR="00C865C8">
              <w:rPr>
                <w:noProof/>
                <w:webHidden/>
              </w:rPr>
              <w:fldChar w:fldCharType="begin"/>
            </w:r>
            <w:r w:rsidR="00C865C8">
              <w:rPr>
                <w:noProof/>
                <w:webHidden/>
              </w:rPr>
              <w:instrText xml:space="preserve"> PAGEREF _Toc167803102 \h </w:instrText>
            </w:r>
            <w:r w:rsidR="00C865C8">
              <w:rPr>
                <w:noProof/>
                <w:webHidden/>
              </w:rPr>
            </w:r>
            <w:r w:rsidR="00C865C8">
              <w:rPr>
                <w:noProof/>
                <w:webHidden/>
              </w:rPr>
              <w:fldChar w:fldCharType="separate"/>
            </w:r>
            <w:r w:rsidR="00C865C8">
              <w:rPr>
                <w:noProof/>
                <w:webHidden/>
              </w:rPr>
              <w:t>14</w:t>
            </w:r>
            <w:r w:rsidR="00C865C8">
              <w:rPr>
                <w:noProof/>
                <w:webHidden/>
              </w:rPr>
              <w:fldChar w:fldCharType="end"/>
            </w:r>
          </w:hyperlink>
        </w:p>
        <w:p w14:paraId="29413F27" w14:textId="77777777" w:rsidR="00C865C8" w:rsidRDefault="00185E9F">
          <w:pPr>
            <w:pStyle w:val="T1"/>
            <w:tabs>
              <w:tab w:val="left" w:pos="660"/>
              <w:tab w:val="right" w:leader="dot" w:pos="9205"/>
            </w:tabs>
            <w:rPr>
              <w:rFonts w:asciiTheme="minorHAnsi" w:eastAsiaTheme="minorEastAsia" w:hAnsiTheme="minorHAnsi" w:cstheme="minorBidi"/>
              <w:noProof/>
              <w:lang w:eastAsia="tr-TR"/>
            </w:rPr>
          </w:pPr>
          <w:hyperlink w:anchor="_Toc167803103" w:history="1">
            <w:r w:rsidR="00C865C8" w:rsidRPr="007A6043">
              <w:rPr>
                <w:rStyle w:val="Kpr"/>
                <w:noProof/>
                <w:highlight w:val="lightGray"/>
              </w:rPr>
              <w:t>11.</w:t>
            </w:r>
            <w:r w:rsidR="00C865C8">
              <w:rPr>
                <w:rFonts w:asciiTheme="minorHAnsi" w:eastAsiaTheme="minorEastAsia" w:hAnsiTheme="minorHAnsi" w:cstheme="minorBidi"/>
                <w:noProof/>
                <w:lang w:eastAsia="tr-TR"/>
              </w:rPr>
              <w:tab/>
            </w:r>
            <w:r w:rsidR="00C865C8" w:rsidRPr="007A6043">
              <w:rPr>
                <w:rStyle w:val="Kpr"/>
                <w:noProof/>
                <w:highlight w:val="lightGray"/>
              </w:rPr>
              <w:t>ÜCRETLER</w:t>
            </w:r>
            <w:r w:rsidR="00C865C8">
              <w:rPr>
                <w:noProof/>
                <w:webHidden/>
              </w:rPr>
              <w:tab/>
            </w:r>
            <w:r w:rsidR="00C865C8">
              <w:rPr>
                <w:noProof/>
                <w:webHidden/>
              </w:rPr>
              <w:fldChar w:fldCharType="begin"/>
            </w:r>
            <w:r w:rsidR="00C865C8">
              <w:rPr>
                <w:noProof/>
                <w:webHidden/>
              </w:rPr>
              <w:instrText xml:space="preserve"> PAGEREF _Toc167803103 \h </w:instrText>
            </w:r>
            <w:r w:rsidR="00C865C8">
              <w:rPr>
                <w:noProof/>
                <w:webHidden/>
              </w:rPr>
            </w:r>
            <w:r w:rsidR="00C865C8">
              <w:rPr>
                <w:noProof/>
                <w:webHidden/>
              </w:rPr>
              <w:fldChar w:fldCharType="separate"/>
            </w:r>
            <w:r w:rsidR="00C865C8">
              <w:rPr>
                <w:noProof/>
                <w:webHidden/>
              </w:rPr>
              <w:t>15</w:t>
            </w:r>
            <w:r w:rsidR="00C865C8">
              <w:rPr>
                <w:noProof/>
                <w:webHidden/>
              </w:rPr>
              <w:fldChar w:fldCharType="end"/>
            </w:r>
          </w:hyperlink>
        </w:p>
        <w:p w14:paraId="47208C9D" w14:textId="77777777" w:rsidR="00C865C8" w:rsidRDefault="00185E9F">
          <w:pPr>
            <w:pStyle w:val="T1"/>
            <w:tabs>
              <w:tab w:val="left" w:pos="660"/>
              <w:tab w:val="right" w:leader="dot" w:pos="9205"/>
            </w:tabs>
            <w:rPr>
              <w:rFonts w:asciiTheme="minorHAnsi" w:eastAsiaTheme="minorEastAsia" w:hAnsiTheme="minorHAnsi" w:cstheme="minorBidi"/>
              <w:noProof/>
              <w:lang w:eastAsia="tr-TR"/>
            </w:rPr>
          </w:pPr>
          <w:hyperlink w:anchor="_Toc167803104" w:history="1">
            <w:r w:rsidR="00C865C8" w:rsidRPr="007A6043">
              <w:rPr>
                <w:rStyle w:val="Kpr"/>
                <w:noProof/>
                <w:highlight w:val="lightGray"/>
              </w:rPr>
              <w:t>12.</w:t>
            </w:r>
            <w:r w:rsidR="00C865C8">
              <w:rPr>
                <w:rFonts w:asciiTheme="minorHAnsi" w:eastAsiaTheme="minorEastAsia" w:hAnsiTheme="minorHAnsi" w:cstheme="minorBidi"/>
                <w:noProof/>
                <w:lang w:eastAsia="tr-TR"/>
              </w:rPr>
              <w:tab/>
            </w:r>
            <w:r w:rsidR="00C865C8" w:rsidRPr="007A6043">
              <w:rPr>
                <w:rStyle w:val="Kpr"/>
                <w:noProof/>
                <w:highlight w:val="lightGray"/>
              </w:rPr>
              <w:t>DOKÜMANTASYON</w:t>
            </w:r>
            <w:r w:rsidR="00C865C8">
              <w:rPr>
                <w:noProof/>
                <w:webHidden/>
              </w:rPr>
              <w:tab/>
            </w:r>
            <w:r w:rsidR="00C865C8">
              <w:rPr>
                <w:noProof/>
                <w:webHidden/>
              </w:rPr>
              <w:fldChar w:fldCharType="begin"/>
            </w:r>
            <w:r w:rsidR="00C865C8">
              <w:rPr>
                <w:noProof/>
                <w:webHidden/>
              </w:rPr>
              <w:instrText xml:space="preserve"> PAGEREF _Toc167803104 \h </w:instrText>
            </w:r>
            <w:r w:rsidR="00C865C8">
              <w:rPr>
                <w:noProof/>
                <w:webHidden/>
              </w:rPr>
            </w:r>
            <w:r w:rsidR="00C865C8">
              <w:rPr>
                <w:noProof/>
                <w:webHidden/>
              </w:rPr>
              <w:fldChar w:fldCharType="separate"/>
            </w:r>
            <w:r w:rsidR="00C865C8">
              <w:rPr>
                <w:noProof/>
                <w:webHidden/>
              </w:rPr>
              <w:t>15</w:t>
            </w:r>
            <w:r w:rsidR="00C865C8">
              <w:rPr>
                <w:noProof/>
                <w:webHidden/>
              </w:rPr>
              <w:fldChar w:fldCharType="end"/>
            </w:r>
          </w:hyperlink>
        </w:p>
        <w:p w14:paraId="46BF4DE2" w14:textId="77777777" w:rsidR="00C865C8" w:rsidRDefault="00185E9F">
          <w:pPr>
            <w:pStyle w:val="T1"/>
            <w:tabs>
              <w:tab w:val="left" w:pos="660"/>
              <w:tab w:val="right" w:leader="dot" w:pos="9205"/>
            </w:tabs>
            <w:rPr>
              <w:rFonts w:asciiTheme="minorHAnsi" w:eastAsiaTheme="minorEastAsia" w:hAnsiTheme="minorHAnsi" w:cstheme="minorBidi"/>
              <w:noProof/>
              <w:lang w:eastAsia="tr-TR"/>
            </w:rPr>
          </w:pPr>
          <w:hyperlink w:anchor="_Toc167803105" w:history="1">
            <w:r w:rsidR="00C865C8" w:rsidRPr="007A6043">
              <w:rPr>
                <w:rStyle w:val="Kpr"/>
                <w:noProof/>
                <w:highlight w:val="lightGray"/>
              </w:rPr>
              <w:t>13.</w:t>
            </w:r>
            <w:r w:rsidR="00C865C8">
              <w:rPr>
                <w:rFonts w:asciiTheme="minorHAnsi" w:eastAsiaTheme="minorEastAsia" w:hAnsiTheme="minorHAnsi" w:cstheme="minorBidi"/>
                <w:noProof/>
                <w:lang w:eastAsia="tr-TR"/>
              </w:rPr>
              <w:tab/>
            </w:r>
            <w:r w:rsidR="00C865C8" w:rsidRPr="007A6043">
              <w:rPr>
                <w:rStyle w:val="Kpr"/>
                <w:noProof/>
                <w:highlight w:val="lightGray"/>
              </w:rPr>
              <w:t>UYGUNLUK KRİTERLERİ</w:t>
            </w:r>
            <w:r w:rsidR="00C865C8">
              <w:rPr>
                <w:noProof/>
                <w:webHidden/>
              </w:rPr>
              <w:tab/>
            </w:r>
            <w:r w:rsidR="00C865C8">
              <w:rPr>
                <w:noProof/>
                <w:webHidden/>
              </w:rPr>
              <w:fldChar w:fldCharType="begin"/>
            </w:r>
            <w:r w:rsidR="00C865C8">
              <w:rPr>
                <w:noProof/>
                <w:webHidden/>
              </w:rPr>
              <w:instrText xml:space="preserve"> PAGEREF _Toc167803105 \h </w:instrText>
            </w:r>
            <w:r w:rsidR="00C865C8">
              <w:rPr>
                <w:noProof/>
                <w:webHidden/>
              </w:rPr>
            </w:r>
            <w:r w:rsidR="00C865C8">
              <w:rPr>
                <w:noProof/>
                <w:webHidden/>
              </w:rPr>
              <w:fldChar w:fldCharType="separate"/>
            </w:r>
            <w:r w:rsidR="00C865C8">
              <w:rPr>
                <w:noProof/>
                <w:webHidden/>
              </w:rPr>
              <w:t>16</w:t>
            </w:r>
            <w:r w:rsidR="00C865C8">
              <w:rPr>
                <w:noProof/>
                <w:webHidden/>
              </w:rPr>
              <w:fldChar w:fldCharType="end"/>
            </w:r>
          </w:hyperlink>
        </w:p>
        <w:p w14:paraId="341BB1B1" w14:textId="77777777" w:rsidR="00C865C8" w:rsidRDefault="00185E9F">
          <w:pPr>
            <w:pStyle w:val="T1"/>
            <w:tabs>
              <w:tab w:val="left" w:pos="660"/>
              <w:tab w:val="right" w:leader="dot" w:pos="9205"/>
            </w:tabs>
            <w:rPr>
              <w:rFonts w:asciiTheme="minorHAnsi" w:eastAsiaTheme="minorEastAsia" w:hAnsiTheme="minorHAnsi" w:cstheme="minorBidi"/>
              <w:noProof/>
              <w:lang w:eastAsia="tr-TR"/>
            </w:rPr>
          </w:pPr>
          <w:hyperlink w:anchor="_Toc167803106" w:history="1">
            <w:r w:rsidR="00C865C8" w:rsidRPr="007A6043">
              <w:rPr>
                <w:rStyle w:val="Kpr"/>
                <w:noProof/>
                <w:highlight w:val="lightGray"/>
              </w:rPr>
              <w:t>14.</w:t>
            </w:r>
            <w:r w:rsidR="00C865C8">
              <w:rPr>
                <w:rFonts w:asciiTheme="minorHAnsi" w:eastAsiaTheme="minorEastAsia" w:hAnsiTheme="minorHAnsi" w:cstheme="minorBidi"/>
                <w:noProof/>
                <w:lang w:eastAsia="tr-TR"/>
              </w:rPr>
              <w:tab/>
            </w:r>
            <w:r w:rsidR="00C865C8" w:rsidRPr="007A6043">
              <w:rPr>
                <w:rStyle w:val="Kpr"/>
                <w:noProof/>
                <w:highlight w:val="lightGray"/>
              </w:rPr>
              <w:t>MÜLKİYET HAKLARI</w:t>
            </w:r>
            <w:r w:rsidR="00C865C8">
              <w:rPr>
                <w:noProof/>
                <w:webHidden/>
              </w:rPr>
              <w:tab/>
            </w:r>
            <w:r w:rsidR="00C865C8">
              <w:rPr>
                <w:noProof/>
                <w:webHidden/>
              </w:rPr>
              <w:fldChar w:fldCharType="begin"/>
            </w:r>
            <w:r w:rsidR="00C865C8">
              <w:rPr>
                <w:noProof/>
                <w:webHidden/>
              </w:rPr>
              <w:instrText xml:space="preserve"> PAGEREF _Toc167803106 \h </w:instrText>
            </w:r>
            <w:r w:rsidR="00C865C8">
              <w:rPr>
                <w:noProof/>
                <w:webHidden/>
              </w:rPr>
            </w:r>
            <w:r w:rsidR="00C865C8">
              <w:rPr>
                <w:noProof/>
                <w:webHidden/>
              </w:rPr>
              <w:fldChar w:fldCharType="separate"/>
            </w:r>
            <w:r w:rsidR="00C865C8">
              <w:rPr>
                <w:noProof/>
                <w:webHidden/>
              </w:rPr>
              <w:t>16</w:t>
            </w:r>
            <w:r w:rsidR="00C865C8">
              <w:rPr>
                <w:noProof/>
                <w:webHidden/>
              </w:rPr>
              <w:fldChar w:fldCharType="end"/>
            </w:r>
          </w:hyperlink>
        </w:p>
        <w:p w14:paraId="257C9DEE" w14:textId="77777777" w:rsidR="00C865C8" w:rsidRDefault="00185E9F">
          <w:pPr>
            <w:pStyle w:val="T1"/>
            <w:tabs>
              <w:tab w:val="left" w:pos="660"/>
              <w:tab w:val="right" w:leader="dot" w:pos="9205"/>
            </w:tabs>
            <w:rPr>
              <w:rFonts w:asciiTheme="minorHAnsi" w:eastAsiaTheme="minorEastAsia" w:hAnsiTheme="minorHAnsi" w:cstheme="minorBidi"/>
              <w:noProof/>
              <w:lang w:eastAsia="tr-TR"/>
            </w:rPr>
          </w:pPr>
          <w:hyperlink w:anchor="_Toc167803107" w:history="1">
            <w:r w:rsidR="00C865C8" w:rsidRPr="007A6043">
              <w:rPr>
                <w:rStyle w:val="Kpr"/>
                <w:noProof/>
                <w:highlight w:val="lightGray"/>
              </w:rPr>
              <w:t>15.</w:t>
            </w:r>
            <w:r w:rsidR="00C865C8">
              <w:rPr>
                <w:rFonts w:asciiTheme="minorHAnsi" w:eastAsiaTheme="minorEastAsia" w:hAnsiTheme="minorHAnsi" w:cstheme="minorBidi"/>
                <w:noProof/>
                <w:lang w:eastAsia="tr-TR"/>
              </w:rPr>
              <w:tab/>
            </w:r>
            <w:r w:rsidR="00C865C8" w:rsidRPr="007A6043">
              <w:rPr>
                <w:rStyle w:val="Kpr"/>
                <w:noProof/>
                <w:highlight w:val="lightGray"/>
              </w:rPr>
              <w:t>ÇEVRESEL SORUMLULUK</w:t>
            </w:r>
            <w:r w:rsidR="00C865C8">
              <w:rPr>
                <w:noProof/>
                <w:webHidden/>
              </w:rPr>
              <w:tab/>
            </w:r>
            <w:r w:rsidR="00C865C8">
              <w:rPr>
                <w:noProof/>
                <w:webHidden/>
              </w:rPr>
              <w:fldChar w:fldCharType="begin"/>
            </w:r>
            <w:r w:rsidR="00C865C8">
              <w:rPr>
                <w:noProof/>
                <w:webHidden/>
              </w:rPr>
              <w:instrText xml:space="preserve"> PAGEREF _Toc167803107 \h </w:instrText>
            </w:r>
            <w:r w:rsidR="00C865C8">
              <w:rPr>
                <w:noProof/>
                <w:webHidden/>
              </w:rPr>
            </w:r>
            <w:r w:rsidR="00C865C8">
              <w:rPr>
                <w:noProof/>
                <w:webHidden/>
              </w:rPr>
              <w:fldChar w:fldCharType="separate"/>
            </w:r>
            <w:r w:rsidR="00C865C8">
              <w:rPr>
                <w:noProof/>
                <w:webHidden/>
              </w:rPr>
              <w:t>17</w:t>
            </w:r>
            <w:r w:rsidR="00C865C8">
              <w:rPr>
                <w:noProof/>
                <w:webHidden/>
              </w:rPr>
              <w:fldChar w:fldCharType="end"/>
            </w:r>
          </w:hyperlink>
        </w:p>
        <w:p w14:paraId="38C38A01" w14:textId="77777777" w:rsidR="00C865C8" w:rsidRDefault="00185E9F">
          <w:pPr>
            <w:pStyle w:val="T1"/>
            <w:tabs>
              <w:tab w:val="left" w:pos="660"/>
              <w:tab w:val="right" w:leader="dot" w:pos="9205"/>
            </w:tabs>
            <w:rPr>
              <w:rFonts w:asciiTheme="minorHAnsi" w:eastAsiaTheme="minorEastAsia" w:hAnsiTheme="minorHAnsi" w:cstheme="minorBidi"/>
              <w:noProof/>
              <w:lang w:eastAsia="tr-TR"/>
            </w:rPr>
          </w:pPr>
          <w:hyperlink w:anchor="_Toc167803108" w:history="1">
            <w:r w:rsidR="00C865C8" w:rsidRPr="007A6043">
              <w:rPr>
                <w:rStyle w:val="Kpr"/>
                <w:noProof/>
                <w:highlight w:val="lightGray"/>
              </w:rPr>
              <w:t>16.</w:t>
            </w:r>
            <w:r w:rsidR="00C865C8">
              <w:rPr>
                <w:rFonts w:asciiTheme="minorHAnsi" w:eastAsiaTheme="minorEastAsia" w:hAnsiTheme="minorHAnsi" w:cstheme="minorBidi"/>
                <w:noProof/>
                <w:lang w:eastAsia="tr-TR"/>
              </w:rPr>
              <w:tab/>
            </w:r>
            <w:r w:rsidR="00C865C8" w:rsidRPr="007A6043">
              <w:rPr>
                <w:rStyle w:val="Kpr"/>
                <w:noProof/>
                <w:highlight w:val="lightGray"/>
              </w:rPr>
              <w:t>İŞ SAĞLIĞI VE GÜVENLİĞİ</w:t>
            </w:r>
            <w:r w:rsidR="00C865C8">
              <w:rPr>
                <w:noProof/>
                <w:webHidden/>
              </w:rPr>
              <w:tab/>
            </w:r>
            <w:r w:rsidR="00C865C8">
              <w:rPr>
                <w:noProof/>
                <w:webHidden/>
              </w:rPr>
              <w:fldChar w:fldCharType="begin"/>
            </w:r>
            <w:r w:rsidR="00C865C8">
              <w:rPr>
                <w:noProof/>
                <w:webHidden/>
              </w:rPr>
              <w:instrText xml:space="preserve"> PAGEREF _Toc167803108 \h </w:instrText>
            </w:r>
            <w:r w:rsidR="00C865C8">
              <w:rPr>
                <w:noProof/>
                <w:webHidden/>
              </w:rPr>
            </w:r>
            <w:r w:rsidR="00C865C8">
              <w:rPr>
                <w:noProof/>
                <w:webHidden/>
              </w:rPr>
              <w:fldChar w:fldCharType="separate"/>
            </w:r>
            <w:r w:rsidR="00C865C8">
              <w:rPr>
                <w:noProof/>
                <w:webHidden/>
              </w:rPr>
              <w:t>17</w:t>
            </w:r>
            <w:r w:rsidR="00C865C8">
              <w:rPr>
                <w:noProof/>
                <w:webHidden/>
              </w:rPr>
              <w:fldChar w:fldCharType="end"/>
            </w:r>
          </w:hyperlink>
        </w:p>
        <w:p w14:paraId="40921A56" w14:textId="77777777" w:rsidR="00C865C8" w:rsidRDefault="00185E9F">
          <w:pPr>
            <w:pStyle w:val="T1"/>
            <w:tabs>
              <w:tab w:val="left" w:pos="660"/>
              <w:tab w:val="right" w:leader="dot" w:pos="9205"/>
            </w:tabs>
            <w:rPr>
              <w:rFonts w:asciiTheme="minorHAnsi" w:eastAsiaTheme="minorEastAsia" w:hAnsiTheme="minorHAnsi" w:cstheme="minorBidi"/>
              <w:noProof/>
              <w:lang w:eastAsia="tr-TR"/>
            </w:rPr>
          </w:pPr>
          <w:hyperlink w:anchor="_Toc167803109" w:history="1">
            <w:r w:rsidR="00C865C8" w:rsidRPr="007A6043">
              <w:rPr>
                <w:rStyle w:val="Kpr"/>
                <w:noProof/>
                <w:highlight w:val="lightGray"/>
              </w:rPr>
              <w:t>17.</w:t>
            </w:r>
            <w:r w:rsidR="00C865C8">
              <w:rPr>
                <w:rFonts w:asciiTheme="minorHAnsi" w:eastAsiaTheme="minorEastAsia" w:hAnsiTheme="minorHAnsi" w:cstheme="minorBidi"/>
                <w:noProof/>
                <w:lang w:eastAsia="tr-TR"/>
              </w:rPr>
              <w:tab/>
            </w:r>
            <w:r w:rsidR="00C865C8" w:rsidRPr="007A6043">
              <w:rPr>
                <w:rStyle w:val="Kpr"/>
                <w:noProof/>
                <w:highlight w:val="lightGray"/>
              </w:rPr>
              <w:t>MÜŞAVİR HİZMET ALIMI DURUMU</w:t>
            </w:r>
            <w:r w:rsidR="00C865C8">
              <w:rPr>
                <w:noProof/>
                <w:webHidden/>
              </w:rPr>
              <w:tab/>
            </w:r>
            <w:r w:rsidR="00C865C8">
              <w:rPr>
                <w:noProof/>
                <w:webHidden/>
              </w:rPr>
              <w:fldChar w:fldCharType="begin"/>
            </w:r>
            <w:r w:rsidR="00C865C8">
              <w:rPr>
                <w:noProof/>
                <w:webHidden/>
              </w:rPr>
              <w:instrText xml:space="preserve"> PAGEREF _Toc167803109 \h </w:instrText>
            </w:r>
            <w:r w:rsidR="00C865C8">
              <w:rPr>
                <w:noProof/>
                <w:webHidden/>
              </w:rPr>
            </w:r>
            <w:r w:rsidR="00C865C8">
              <w:rPr>
                <w:noProof/>
                <w:webHidden/>
              </w:rPr>
              <w:fldChar w:fldCharType="separate"/>
            </w:r>
            <w:r w:rsidR="00C865C8">
              <w:rPr>
                <w:noProof/>
                <w:webHidden/>
              </w:rPr>
              <w:t>17</w:t>
            </w:r>
            <w:r w:rsidR="00C865C8">
              <w:rPr>
                <w:noProof/>
                <w:webHidden/>
              </w:rPr>
              <w:fldChar w:fldCharType="end"/>
            </w:r>
          </w:hyperlink>
        </w:p>
        <w:p w14:paraId="40092424" w14:textId="77777777" w:rsidR="00C865C8" w:rsidRDefault="00185E9F">
          <w:pPr>
            <w:pStyle w:val="T1"/>
            <w:tabs>
              <w:tab w:val="left" w:pos="660"/>
              <w:tab w:val="right" w:leader="dot" w:pos="9205"/>
            </w:tabs>
            <w:rPr>
              <w:rFonts w:asciiTheme="minorHAnsi" w:eastAsiaTheme="minorEastAsia" w:hAnsiTheme="minorHAnsi" w:cstheme="minorBidi"/>
              <w:noProof/>
              <w:lang w:eastAsia="tr-TR"/>
            </w:rPr>
          </w:pPr>
          <w:hyperlink w:anchor="_Toc167803110" w:history="1">
            <w:r w:rsidR="00C865C8" w:rsidRPr="007A6043">
              <w:rPr>
                <w:rStyle w:val="Kpr"/>
                <w:noProof/>
                <w:highlight w:val="lightGray"/>
              </w:rPr>
              <w:t>18.</w:t>
            </w:r>
            <w:r w:rsidR="00C865C8">
              <w:rPr>
                <w:rFonts w:asciiTheme="minorHAnsi" w:eastAsiaTheme="minorEastAsia" w:hAnsiTheme="minorHAnsi" w:cstheme="minorBidi"/>
                <w:noProof/>
                <w:lang w:eastAsia="tr-TR"/>
              </w:rPr>
              <w:tab/>
            </w:r>
            <w:r w:rsidR="00C865C8" w:rsidRPr="007A6043">
              <w:rPr>
                <w:rStyle w:val="Kpr"/>
                <w:noProof/>
                <w:highlight w:val="lightGray"/>
              </w:rPr>
              <w:t>EKLER</w:t>
            </w:r>
            <w:r w:rsidR="00C865C8">
              <w:rPr>
                <w:noProof/>
                <w:webHidden/>
              </w:rPr>
              <w:tab/>
            </w:r>
            <w:r w:rsidR="00C865C8">
              <w:rPr>
                <w:noProof/>
                <w:webHidden/>
              </w:rPr>
              <w:fldChar w:fldCharType="begin"/>
            </w:r>
            <w:r w:rsidR="00C865C8">
              <w:rPr>
                <w:noProof/>
                <w:webHidden/>
              </w:rPr>
              <w:instrText xml:space="preserve"> PAGEREF _Toc167803110 \h </w:instrText>
            </w:r>
            <w:r w:rsidR="00C865C8">
              <w:rPr>
                <w:noProof/>
                <w:webHidden/>
              </w:rPr>
            </w:r>
            <w:r w:rsidR="00C865C8">
              <w:rPr>
                <w:noProof/>
                <w:webHidden/>
              </w:rPr>
              <w:fldChar w:fldCharType="separate"/>
            </w:r>
            <w:r w:rsidR="00C865C8">
              <w:rPr>
                <w:noProof/>
                <w:webHidden/>
              </w:rPr>
              <w:t>17</w:t>
            </w:r>
            <w:r w:rsidR="00C865C8">
              <w:rPr>
                <w:noProof/>
                <w:webHidden/>
              </w:rPr>
              <w:fldChar w:fldCharType="end"/>
            </w:r>
          </w:hyperlink>
        </w:p>
        <w:p w14:paraId="39BC5D2F" w14:textId="77777777" w:rsidR="00E413AB" w:rsidRDefault="00E413AB">
          <w:r>
            <w:rPr>
              <w:b/>
              <w:bCs/>
            </w:rPr>
            <w:fldChar w:fldCharType="end"/>
          </w:r>
        </w:p>
      </w:sdtContent>
    </w:sdt>
    <w:p w14:paraId="0A4FA154" w14:textId="77777777" w:rsidR="00E413AB" w:rsidRDefault="00E413AB">
      <w:pPr>
        <w:spacing w:after="0" w:line="240" w:lineRule="auto"/>
        <w:rPr>
          <w:rFonts w:ascii="Tahoma" w:hAnsi="Tahoma" w:cs="Tahoma"/>
          <w:b/>
          <w:sz w:val="20"/>
          <w:highlight w:val="lightGray"/>
        </w:rPr>
      </w:pPr>
      <w:r>
        <w:rPr>
          <w:rFonts w:ascii="Tahoma" w:hAnsi="Tahoma" w:cs="Tahoma"/>
          <w:b/>
          <w:sz w:val="20"/>
          <w:highlight w:val="lightGray"/>
        </w:rPr>
        <w:br w:type="page"/>
      </w:r>
    </w:p>
    <w:p w14:paraId="2BECD168" w14:textId="77777777" w:rsidR="00E413AB" w:rsidRDefault="00E413AB">
      <w:pPr>
        <w:spacing w:after="0" w:line="240" w:lineRule="auto"/>
        <w:rPr>
          <w:rFonts w:ascii="Tahoma" w:hAnsi="Tahoma" w:cs="Tahoma"/>
          <w:b/>
          <w:sz w:val="20"/>
          <w:highlight w:val="lightGray"/>
        </w:rPr>
      </w:pPr>
    </w:p>
    <w:p w14:paraId="372A5DF8" w14:textId="77777777" w:rsidR="00D42B56" w:rsidRPr="00562B7B" w:rsidRDefault="00D42B56" w:rsidP="00E413AB">
      <w:pPr>
        <w:pStyle w:val="Balk1"/>
        <w:numPr>
          <w:ilvl w:val="0"/>
          <w:numId w:val="1"/>
        </w:numPr>
        <w:rPr>
          <w:highlight w:val="lightGray"/>
        </w:rPr>
      </w:pPr>
      <w:bookmarkStart w:id="1" w:name="_Toc167803093"/>
      <w:r w:rsidRPr="00562B7B">
        <w:rPr>
          <w:highlight w:val="lightGray"/>
        </w:rPr>
        <w:t>GİRİŞ</w:t>
      </w:r>
      <w:bookmarkEnd w:id="1"/>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p>
    <w:p w14:paraId="6F63CF1A" w14:textId="77777777" w:rsidR="00775A64" w:rsidRPr="00562B7B" w:rsidRDefault="00775A64" w:rsidP="00775A64">
      <w:pPr>
        <w:pStyle w:val="ListeParagraf"/>
        <w:tabs>
          <w:tab w:val="left" w:pos="567"/>
          <w:tab w:val="left" w:pos="1560"/>
        </w:tabs>
        <w:spacing w:after="0"/>
        <w:ind w:left="0"/>
        <w:jc w:val="both"/>
        <w:rPr>
          <w:rFonts w:asciiTheme="minorHAnsi" w:hAnsiTheme="minorHAnsi" w:cs="Tahoma"/>
          <w:b/>
          <w:sz w:val="20"/>
          <w:szCs w:val="20"/>
        </w:rPr>
      </w:pPr>
    </w:p>
    <w:p w14:paraId="630D1ABE" w14:textId="77777777" w:rsidR="00D42B56" w:rsidRPr="00562B7B" w:rsidRDefault="00D42B56" w:rsidP="009D26AF">
      <w:pPr>
        <w:pStyle w:val="ListeParagraf"/>
        <w:numPr>
          <w:ilvl w:val="1"/>
          <w:numId w:val="1"/>
        </w:numPr>
        <w:tabs>
          <w:tab w:val="left" w:pos="567"/>
          <w:tab w:val="left" w:pos="1560"/>
        </w:tabs>
        <w:spacing w:after="0"/>
        <w:ind w:left="0" w:firstLine="0"/>
        <w:jc w:val="both"/>
        <w:rPr>
          <w:rFonts w:asciiTheme="minorHAnsi" w:hAnsiTheme="minorHAnsi" w:cs="Tahoma"/>
          <w:b/>
          <w:sz w:val="20"/>
          <w:szCs w:val="20"/>
        </w:rPr>
      </w:pPr>
      <w:r w:rsidRPr="00562B7B">
        <w:rPr>
          <w:rFonts w:asciiTheme="minorHAnsi" w:hAnsiTheme="minorHAnsi" w:cs="Tahoma"/>
          <w:b/>
          <w:sz w:val="20"/>
          <w:szCs w:val="20"/>
        </w:rPr>
        <w:t xml:space="preserve">Amaç </w:t>
      </w:r>
    </w:p>
    <w:p w14:paraId="08C7E66F" w14:textId="77777777" w:rsidR="00D42B56" w:rsidRPr="00562B7B" w:rsidRDefault="00D42B56" w:rsidP="00F015EA">
      <w:pPr>
        <w:pStyle w:val="ListeParagraf"/>
        <w:tabs>
          <w:tab w:val="left" w:pos="567"/>
        </w:tabs>
        <w:spacing w:after="0"/>
        <w:ind w:left="0"/>
        <w:jc w:val="both"/>
        <w:rPr>
          <w:rFonts w:asciiTheme="minorHAnsi" w:hAnsiTheme="minorHAnsi" w:cs="Tahoma"/>
          <w:sz w:val="20"/>
          <w:szCs w:val="20"/>
        </w:rPr>
      </w:pPr>
      <w:r w:rsidRPr="00562B7B">
        <w:rPr>
          <w:rFonts w:asciiTheme="minorHAnsi" w:hAnsiTheme="minorHAnsi" w:cs="Tahoma"/>
          <w:sz w:val="20"/>
          <w:szCs w:val="20"/>
        </w:rPr>
        <w:tab/>
        <w:t>Bu şartname, Devlet Su İşleri (DSİ) Genel Müdürlüğü tarafından yürütülen işlere ait deneysel kalite kontrol faaliyetlerinin, işin sözl</w:t>
      </w:r>
      <w:r w:rsidR="001820F3" w:rsidRPr="00562B7B">
        <w:rPr>
          <w:rFonts w:asciiTheme="minorHAnsi" w:hAnsiTheme="minorHAnsi" w:cs="Tahoma"/>
          <w:sz w:val="20"/>
          <w:szCs w:val="20"/>
        </w:rPr>
        <w:t>eşme ve ekleri, Kalite Kontrol Faaliyetleri Konulu G</w:t>
      </w:r>
      <w:r w:rsidRPr="00562B7B">
        <w:rPr>
          <w:rFonts w:asciiTheme="minorHAnsi" w:hAnsiTheme="minorHAnsi" w:cs="Tahoma"/>
          <w:sz w:val="20"/>
          <w:szCs w:val="20"/>
        </w:rPr>
        <w:t>enelge ve Kalite Kontrol Rehberine uygun olarak, etkin, verimli, kontrol edilebilir ve sistematik bir anlayış içinde yapılabilmesini amaçlar.</w:t>
      </w:r>
    </w:p>
    <w:p w14:paraId="77DFEA04" w14:textId="77777777" w:rsidR="00D42B56" w:rsidRPr="00562B7B" w:rsidRDefault="00D42B56" w:rsidP="009D26AF">
      <w:pPr>
        <w:pStyle w:val="ListeParagraf"/>
        <w:numPr>
          <w:ilvl w:val="1"/>
          <w:numId w:val="1"/>
        </w:numPr>
        <w:tabs>
          <w:tab w:val="left" w:pos="567"/>
          <w:tab w:val="left" w:pos="1560"/>
        </w:tabs>
        <w:spacing w:after="0"/>
        <w:ind w:left="0" w:firstLine="0"/>
        <w:jc w:val="both"/>
        <w:rPr>
          <w:rFonts w:asciiTheme="minorHAnsi" w:hAnsiTheme="minorHAnsi" w:cs="Tahoma"/>
          <w:b/>
          <w:sz w:val="20"/>
          <w:szCs w:val="20"/>
        </w:rPr>
      </w:pPr>
      <w:r w:rsidRPr="00562B7B">
        <w:rPr>
          <w:rFonts w:asciiTheme="minorHAnsi" w:hAnsiTheme="minorHAnsi" w:cs="Tahoma"/>
          <w:b/>
          <w:sz w:val="20"/>
          <w:szCs w:val="20"/>
        </w:rPr>
        <w:t xml:space="preserve">Kapsam </w:t>
      </w:r>
    </w:p>
    <w:p w14:paraId="64219669" w14:textId="77777777" w:rsidR="00D42B56" w:rsidRPr="00562B7B" w:rsidRDefault="00D42B56" w:rsidP="009D26AF">
      <w:pPr>
        <w:pStyle w:val="ListeParagraf"/>
        <w:tabs>
          <w:tab w:val="left" w:pos="567"/>
          <w:tab w:val="left" w:pos="1560"/>
        </w:tabs>
        <w:spacing w:after="0"/>
        <w:ind w:left="0"/>
        <w:jc w:val="both"/>
        <w:rPr>
          <w:rFonts w:asciiTheme="minorHAnsi" w:hAnsiTheme="minorHAnsi" w:cs="Tahoma"/>
          <w:sz w:val="20"/>
          <w:szCs w:val="20"/>
        </w:rPr>
      </w:pPr>
      <w:r w:rsidRPr="00562B7B">
        <w:rPr>
          <w:rFonts w:asciiTheme="minorHAnsi" w:hAnsiTheme="minorHAnsi" w:cs="Tahoma"/>
          <w:sz w:val="20"/>
          <w:szCs w:val="20"/>
        </w:rPr>
        <w:tab/>
      </w:r>
      <w:r w:rsidR="00851905" w:rsidRPr="00562B7B">
        <w:rPr>
          <w:rFonts w:asciiTheme="minorHAnsi" w:hAnsiTheme="minorHAnsi" w:cs="Tahoma"/>
          <w:sz w:val="20"/>
          <w:szCs w:val="20"/>
        </w:rPr>
        <w:t>Ş</w:t>
      </w:r>
      <w:r w:rsidR="00BE036C">
        <w:rPr>
          <w:rFonts w:asciiTheme="minorHAnsi" w:hAnsiTheme="minorHAnsi" w:cs="Tahoma"/>
          <w:sz w:val="20"/>
          <w:szCs w:val="20"/>
        </w:rPr>
        <w:t xml:space="preserve">artname, </w:t>
      </w:r>
      <w:r w:rsidRPr="00562B7B">
        <w:rPr>
          <w:rFonts w:asciiTheme="minorHAnsi" w:hAnsiTheme="minorHAnsi" w:cs="Tahoma"/>
          <w:sz w:val="20"/>
          <w:szCs w:val="20"/>
        </w:rPr>
        <w:t>DSİ tarafından yükleniciler eliyle yürütülen planlama, proje, yapım ve işletme aşamasındaki işlerin deneysel kalite kontrol faaliyetlerinin nasıl yapılacağının usul ve esaslarını kapsar.</w:t>
      </w:r>
    </w:p>
    <w:p w14:paraId="779416D4" w14:textId="77777777" w:rsidR="00D42B56" w:rsidRPr="00562B7B" w:rsidRDefault="00D42B56" w:rsidP="00187171">
      <w:pPr>
        <w:pStyle w:val="ListeParagraf"/>
        <w:numPr>
          <w:ilvl w:val="1"/>
          <w:numId w:val="1"/>
        </w:numPr>
        <w:tabs>
          <w:tab w:val="left" w:pos="567"/>
          <w:tab w:val="left" w:pos="1560"/>
        </w:tabs>
        <w:spacing w:after="0"/>
        <w:ind w:left="0" w:firstLine="0"/>
        <w:jc w:val="both"/>
        <w:rPr>
          <w:rFonts w:asciiTheme="minorHAnsi" w:hAnsiTheme="minorHAnsi" w:cs="Tahoma"/>
          <w:b/>
          <w:sz w:val="20"/>
          <w:szCs w:val="20"/>
        </w:rPr>
      </w:pPr>
      <w:r w:rsidRPr="00562B7B">
        <w:rPr>
          <w:rFonts w:asciiTheme="minorHAnsi" w:hAnsiTheme="minorHAnsi" w:cs="Tahoma"/>
          <w:b/>
          <w:sz w:val="20"/>
          <w:szCs w:val="20"/>
        </w:rPr>
        <w:t>Sorumluluk</w:t>
      </w:r>
    </w:p>
    <w:p w14:paraId="073CB74F" w14:textId="77777777" w:rsidR="00D42B56" w:rsidRPr="00562B7B" w:rsidRDefault="00D42B56" w:rsidP="009D26AF">
      <w:pPr>
        <w:pStyle w:val="ListeParagraf"/>
        <w:tabs>
          <w:tab w:val="left" w:pos="567"/>
          <w:tab w:val="left" w:pos="1560"/>
        </w:tabs>
        <w:spacing w:after="0"/>
        <w:ind w:left="0"/>
        <w:jc w:val="both"/>
        <w:rPr>
          <w:rFonts w:asciiTheme="minorHAnsi" w:hAnsiTheme="minorHAnsi" w:cs="Tahoma"/>
          <w:sz w:val="20"/>
          <w:szCs w:val="20"/>
        </w:rPr>
      </w:pPr>
      <w:r w:rsidRPr="00562B7B">
        <w:rPr>
          <w:rFonts w:asciiTheme="minorHAnsi" w:hAnsiTheme="minorHAnsi" w:cs="Tahoma"/>
          <w:sz w:val="20"/>
          <w:szCs w:val="20"/>
        </w:rPr>
        <w:tab/>
      </w:r>
      <w:r w:rsidR="00851905" w:rsidRPr="00562B7B">
        <w:rPr>
          <w:rFonts w:asciiTheme="minorHAnsi" w:hAnsiTheme="minorHAnsi" w:cs="Tahoma"/>
          <w:sz w:val="20"/>
          <w:szCs w:val="20"/>
        </w:rPr>
        <w:t>Ş</w:t>
      </w:r>
      <w:r w:rsidRPr="00562B7B">
        <w:rPr>
          <w:rFonts w:asciiTheme="minorHAnsi" w:hAnsiTheme="minorHAnsi" w:cs="Tahoma"/>
          <w:sz w:val="20"/>
          <w:szCs w:val="20"/>
        </w:rPr>
        <w:t xml:space="preserve">artnamenin uygulanmasından </w:t>
      </w:r>
      <w:r w:rsidR="001820F3" w:rsidRPr="00562B7B">
        <w:rPr>
          <w:rFonts w:asciiTheme="minorHAnsi" w:hAnsiTheme="minorHAnsi" w:cs="Tahoma"/>
          <w:sz w:val="20"/>
          <w:szCs w:val="20"/>
        </w:rPr>
        <w:t>Kalite K</w:t>
      </w:r>
      <w:r w:rsidRPr="00562B7B">
        <w:rPr>
          <w:rFonts w:asciiTheme="minorHAnsi" w:hAnsiTheme="minorHAnsi" w:cs="Tahoma"/>
          <w:sz w:val="20"/>
          <w:szCs w:val="20"/>
        </w:rPr>
        <w:t xml:space="preserve">ontrol </w:t>
      </w:r>
      <w:r w:rsidR="001820F3" w:rsidRPr="00562B7B">
        <w:rPr>
          <w:rFonts w:asciiTheme="minorHAnsi" w:hAnsiTheme="minorHAnsi" w:cs="Tahoma"/>
          <w:sz w:val="20"/>
          <w:szCs w:val="20"/>
        </w:rPr>
        <w:t>R</w:t>
      </w:r>
      <w:r w:rsidRPr="00562B7B">
        <w:rPr>
          <w:rFonts w:asciiTheme="minorHAnsi" w:hAnsiTheme="minorHAnsi" w:cs="Tahoma"/>
          <w:sz w:val="20"/>
          <w:szCs w:val="20"/>
        </w:rPr>
        <w:t>ehberi</w:t>
      </w:r>
      <w:r w:rsidR="001820F3" w:rsidRPr="00562B7B">
        <w:rPr>
          <w:rFonts w:asciiTheme="minorHAnsi" w:hAnsiTheme="minorHAnsi" w:cs="Tahoma"/>
          <w:sz w:val="20"/>
          <w:szCs w:val="20"/>
        </w:rPr>
        <w:t>’</w:t>
      </w:r>
      <w:r w:rsidRPr="00562B7B">
        <w:rPr>
          <w:rFonts w:asciiTheme="minorHAnsi" w:hAnsiTheme="minorHAnsi" w:cs="Tahoma"/>
          <w:sz w:val="20"/>
          <w:szCs w:val="20"/>
        </w:rPr>
        <w:t>nde tanımlanan DSİ birimleri ile yükleniciler ve alt yükleniciler sorumludur.</w:t>
      </w:r>
    </w:p>
    <w:p w14:paraId="3F510194" w14:textId="77777777" w:rsidR="00D42B56" w:rsidRPr="00562B7B" w:rsidRDefault="00D42B56" w:rsidP="009D26AF">
      <w:pPr>
        <w:pStyle w:val="ListeParagraf"/>
        <w:numPr>
          <w:ilvl w:val="1"/>
          <w:numId w:val="1"/>
        </w:numPr>
        <w:tabs>
          <w:tab w:val="left" w:pos="567"/>
          <w:tab w:val="left" w:pos="1560"/>
        </w:tabs>
        <w:spacing w:after="0"/>
        <w:ind w:left="0" w:firstLine="0"/>
        <w:jc w:val="both"/>
        <w:rPr>
          <w:rFonts w:asciiTheme="minorHAnsi" w:hAnsiTheme="minorHAnsi" w:cs="Tahoma"/>
          <w:b/>
          <w:sz w:val="20"/>
          <w:szCs w:val="20"/>
        </w:rPr>
      </w:pPr>
      <w:r w:rsidRPr="00562B7B">
        <w:rPr>
          <w:rFonts w:asciiTheme="minorHAnsi" w:hAnsiTheme="minorHAnsi" w:cs="Tahoma"/>
          <w:b/>
          <w:sz w:val="20"/>
          <w:szCs w:val="20"/>
        </w:rPr>
        <w:t>Tanımlar</w:t>
      </w:r>
    </w:p>
    <w:p w14:paraId="21B6673B" w14:textId="77777777" w:rsidR="00D42B56" w:rsidRPr="00562B7B" w:rsidRDefault="00D42B56" w:rsidP="005C583A">
      <w:pPr>
        <w:pStyle w:val="ListeParagraf"/>
        <w:tabs>
          <w:tab w:val="left" w:pos="567"/>
          <w:tab w:val="left" w:pos="1560"/>
        </w:tabs>
        <w:spacing w:after="0"/>
        <w:ind w:left="0"/>
        <w:jc w:val="both"/>
        <w:rPr>
          <w:rFonts w:asciiTheme="minorHAnsi" w:hAnsiTheme="minorHAnsi" w:cs="Tahoma"/>
          <w:sz w:val="20"/>
          <w:szCs w:val="20"/>
        </w:rPr>
      </w:pPr>
      <w:r w:rsidRPr="00562B7B">
        <w:rPr>
          <w:rFonts w:asciiTheme="minorHAnsi" w:hAnsiTheme="minorHAnsi" w:cs="Tahoma"/>
          <w:sz w:val="20"/>
          <w:szCs w:val="20"/>
        </w:rPr>
        <w:tab/>
      </w:r>
      <w:r w:rsidR="00851905" w:rsidRPr="00562B7B">
        <w:rPr>
          <w:rFonts w:asciiTheme="minorHAnsi" w:hAnsiTheme="minorHAnsi" w:cs="Tahoma"/>
          <w:sz w:val="20"/>
          <w:szCs w:val="20"/>
        </w:rPr>
        <w:t>Ş</w:t>
      </w:r>
      <w:r w:rsidRPr="00562B7B">
        <w:rPr>
          <w:rFonts w:asciiTheme="minorHAnsi" w:hAnsiTheme="minorHAnsi" w:cs="Tahoma"/>
          <w:sz w:val="20"/>
          <w:szCs w:val="20"/>
        </w:rPr>
        <w:t>artnamede geçen;</w:t>
      </w:r>
    </w:p>
    <w:p w14:paraId="6DA2FB74" w14:textId="77777777" w:rsidR="00D42B56" w:rsidRPr="00562B7B" w:rsidRDefault="00D42B56" w:rsidP="006F605C">
      <w:pPr>
        <w:tabs>
          <w:tab w:val="left" w:pos="567"/>
        </w:tabs>
        <w:spacing w:after="0"/>
        <w:jc w:val="both"/>
        <w:rPr>
          <w:rFonts w:asciiTheme="minorHAnsi" w:hAnsiTheme="minorHAnsi" w:cs="Tahoma"/>
          <w:sz w:val="20"/>
          <w:szCs w:val="20"/>
        </w:rPr>
      </w:pPr>
      <w:r w:rsidRPr="00562B7B">
        <w:rPr>
          <w:rFonts w:asciiTheme="minorHAnsi" w:hAnsiTheme="minorHAnsi" w:cs="Tahoma"/>
          <w:b/>
          <w:sz w:val="20"/>
          <w:szCs w:val="20"/>
        </w:rPr>
        <w:t>İdare</w:t>
      </w:r>
      <w:r w:rsidRPr="00562B7B">
        <w:rPr>
          <w:rFonts w:asciiTheme="minorHAnsi" w:hAnsiTheme="minorHAnsi" w:cs="Tahoma"/>
          <w:sz w:val="20"/>
          <w:szCs w:val="20"/>
        </w:rPr>
        <w:t xml:space="preserve"> :</w:t>
      </w:r>
      <w:r w:rsidRPr="00562B7B">
        <w:rPr>
          <w:rFonts w:asciiTheme="minorHAnsi" w:hAnsiTheme="minorHAnsi" w:cs="Tahoma"/>
          <w:sz w:val="20"/>
          <w:szCs w:val="20"/>
        </w:rPr>
        <w:tab/>
        <w:t>İşin ihalesini yapan, sözleşmeyi akdeden</w:t>
      </w:r>
      <w:r w:rsidR="00827686">
        <w:rPr>
          <w:rFonts w:asciiTheme="minorHAnsi" w:hAnsiTheme="minorHAnsi" w:cs="Tahoma"/>
          <w:sz w:val="20"/>
          <w:szCs w:val="20"/>
        </w:rPr>
        <w:t>,</w:t>
      </w:r>
      <w:r w:rsidRPr="00562B7B">
        <w:rPr>
          <w:rFonts w:asciiTheme="minorHAnsi" w:hAnsiTheme="minorHAnsi" w:cs="Tahoma"/>
          <w:sz w:val="20"/>
          <w:szCs w:val="20"/>
        </w:rPr>
        <w:t xml:space="preserve"> iş sahibi tüzel kişiliği olan</w:t>
      </w:r>
      <w:r w:rsidR="004D4E9F" w:rsidRPr="00562B7B">
        <w:rPr>
          <w:rFonts w:asciiTheme="minorHAnsi" w:hAnsiTheme="minorHAnsi" w:cs="Tahoma"/>
          <w:sz w:val="20"/>
          <w:szCs w:val="20"/>
        </w:rPr>
        <w:t xml:space="preserve"> </w:t>
      </w:r>
      <w:r w:rsidR="004D4E9F" w:rsidRPr="0052465F">
        <w:rPr>
          <w:rFonts w:asciiTheme="minorHAnsi" w:hAnsiTheme="minorHAnsi" w:cs="Tahoma"/>
          <w:sz w:val="20"/>
          <w:szCs w:val="20"/>
        </w:rPr>
        <w:t>DSİ Genel Müdürlüğüne bağlı Daire Başkanlıkları ve/veya Bölge Müdürlükleri</w:t>
      </w:r>
      <w:r w:rsidRPr="0052465F">
        <w:rPr>
          <w:rFonts w:asciiTheme="minorHAnsi" w:hAnsiTheme="minorHAnsi" w:cs="Tahoma"/>
          <w:sz w:val="20"/>
          <w:szCs w:val="20"/>
        </w:rPr>
        <w:t>,</w:t>
      </w:r>
      <w:r w:rsidR="006F605C" w:rsidRPr="0052465F">
        <w:rPr>
          <w:rFonts w:asciiTheme="minorHAnsi" w:hAnsiTheme="minorHAnsi" w:cs="Tahoma"/>
          <w:sz w:val="20"/>
          <w:szCs w:val="20"/>
        </w:rPr>
        <w:t xml:space="preserve"> </w:t>
      </w:r>
    </w:p>
    <w:p w14:paraId="209573C0" w14:textId="77777777" w:rsidR="00D42B56" w:rsidRPr="0052465F" w:rsidRDefault="00D42B56" w:rsidP="009D26AF">
      <w:pPr>
        <w:tabs>
          <w:tab w:val="left" w:pos="567"/>
        </w:tabs>
        <w:spacing w:after="0"/>
        <w:jc w:val="both"/>
        <w:rPr>
          <w:rFonts w:asciiTheme="minorHAnsi" w:hAnsiTheme="minorHAnsi" w:cs="Tahoma"/>
          <w:sz w:val="20"/>
          <w:szCs w:val="20"/>
        </w:rPr>
      </w:pPr>
      <w:r w:rsidRPr="0052465F">
        <w:rPr>
          <w:rFonts w:asciiTheme="minorHAnsi" w:hAnsiTheme="minorHAnsi" w:cs="Tahoma"/>
          <w:b/>
          <w:sz w:val="20"/>
          <w:szCs w:val="20"/>
        </w:rPr>
        <w:t xml:space="preserve">TAKK: </w:t>
      </w:r>
      <w:r w:rsidRPr="0052465F">
        <w:rPr>
          <w:rFonts w:asciiTheme="minorHAnsi" w:hAnsiTheme="minorHAnsi" w:cs="Tahoma"/>
          <w:sz w:val="20"/>
          <w:szCs w:val="20"/>
        </w:rPr>
        <w:t>DSİ Genel Müdürlüğü Teknik Araştırma ve Kalite Kontrol Dairesi Başkanlığını,</w:t>
      </w:r>
    </w:p>
    <w:p w14:paraId="208641BA" w14:textId="77777777" w:rsidR="00D42B56" w:rsidRPr="0052465F" w:rsidRDefault="00D42B56" w:rsidP="009D26AF">
      <w:pPr>
        <w:tabs>
          <w:tab w:val="left" w:pos="567"/>
        </w:tabs>
        <w:spacing w:after="0"/>
        <w:jc w:val="both"/>
        <w:rPr>
          <w:rFonts w:asciiTheme="minorHAnsi" w:hAnsiTheme="minorHAnsi" w:cs="Tahoma"/>
          <w:sz w:val="20"/>
          <w:szCs w:val="20"/>
        </w:rPr>
      </w:pPr>
      <w:r w:rsidRPr="0052465F">
        <w:rPr>
          <w:rFonts w:asciiTheme="minorHAnsi" w:hAnsiTheme="minorHAnsi" w:cs="Tahoma"/>
          <w:b/>
          <w:sz w:val="20"/>
          <w:szCs w:val="20"/>
        </w:rPr>
        <w:t>Kalite Kontrol</w:t>
      </w:r>
      <w:r w:rsidR="009662A8" w:rsidRPr="0052465F">
        <w:rPr>
          <w:rFonts w:asciiTheme="minorHAnsi" w:hAnsiTheme="minorHAnsi" w:cs="Tahoma"/>
          <w:b/>
          <w:sz w:val="20"/>
          <w:szCs w:val="20"/>
        </w:rPr>
        <w:t xml:space="preserve"> ve Laboratuvar Şube Müdürlüğü: </w:t>
      </w:r>
      <w:r w:rsidR="001820F3" w:rsidRPr="0052465F">
        <w:rPr>
          <w:rFonts w:asciiTheme="minorHAnsi" w:hAnsiTheme="minorHAnsi" w:cs="Tahoma"/>
          <w:sz w:val="20"/>
          <w:szCs w:val="20"/>
        </w:rPr>
        <w:t xml:space="preserve">DSİ </w:t>
      </w:r>
      <w:r w:rsidR="009662A8" w:rsidRPr="0052465F">
        <w:rPr>
          <w:rFonts w:asciiTheme="minorHAnsi" w:hAnsiTheme="minorHAnsi" w:cs="Tahoma"/>
          <w:sz w:val="20"/>
          <w:szCs w:val="20"/>
        </w:rPr>
        <w:t>Bölge</w:t>
      </w:r>
      <w:r w:rsidRPr="0052465F">
        <w:rPr>
          <w:rFonts w:asciiTheme="minorHAnsi" w:hAnsiTheme="minorHAnsi" w:cs="Tahoma"/>
          <w:sz w:val="20"/>
          <w:szCs w:val="20"/>
        </w:rPr>
        <w:t xml:space="preserve"> Müdürlükleri Kalite Kontrol ve Laboratuvar Şube Müdürlüklerini,</w:t>
      </w:r>
    </w:p>
    <w:p w14:paraId="59944028" w14:textId="77777777" w:rsidR="00D42B56" w:rsidRPr="0052465F" w:rsidRDefault="00D42B56" w:rsidP="009D26AF">
      <w:pPr>
        <w:tabs>
          <w:tab w:val="left" w:pos="567"/>
        </w:tabs>
        <w:spacing w:after="0"/>
        <w:jc w:val="both"/>
        <w:rPr>
          <w:rFonts w:asciiTheme="minorHAnsi" w:hAnsiTheme="minorHAnsi" w:cs="Tahoma"/>
          <w:sz w:val="20"/>
          <w:szCs w:val="20"/>
        </w:rPr>
      </w:pPr>
      <w:r w:rsidRPr="0052465F">
        <w:rPr>
          <w:rFonts w:asciiTheme="minorHAnsi" w:hAnsiTheme="minorHAnsi" w:cs="Tahoma"/>
          <w:b/>
          <w:sz w:val="20"/>
          <w:szCs w:val="20"/>
        </w:rPr>
        <w:t xml:space="preserve">Yüklenici: </w:t>
      </w:r>
      <w:r w:rsidRPr="0052465F">
        <w:rPr>
          <w:rFonts w:asciiTheme="minorHAnsi" w:hAnsiTheme="minorHAnsi" w:cs="Tahoma"/>
          <w:sz w:val="20"/>
          <w:szCs w:val="20"/>
        </w:rPr>
        <w:t>İhale sonucu işin yapımından sorumlu kılınan ve idare ile sözleşme imzalayan istekliyi,</w:t>
      </w:r>
    </w:p>
    <w:p w14:paraId="276E123A" w14:textId="77777777" w:rsidR="00462EA6" w:rsidRPr="0052465F" w:rsidRDefault="00462EA6" w:rsidP="009D26AF">
      <w:pPr>
        <w:tabs>
          <w:tab w:val="left" w:pos="567"/>
        </w:tabs>
        <w:spacing w:after="0"/>
        <w:jc w:val="both"/>
        <w:rPr>
          <w:rFonts w:asciiTheme="minorHAnsi" w:hAnsiTheme="minorHAnsi" w:cs="Tahoma"/>
          <w:sz w:val="20"/>
          <w:szCs w:val="20"/>
        </w:rPr>
      </w:pPr>
      <w:r w:rsidRPr="0052465F">
        <w:rPr>
          <w:rFonts w:asciiTheme="minorHAnsi" w:hAnsiTheme="minorHAnsi" w:cs="Tahoma"/>
          <w:b/>
          <w:sz w:val="20"/>
          <w:szCs w:val="20"/>
        </w:rPr>
        <w:t>Yüklenici vekili:</w:t>
      </w:r>
      <w:r w:rsidRPr="0052465F">
        <w:rPr>
          <w:rFonts w:asciiTheme="minorHAnsi" w:hAnsiTheme="minorHAnsi" w:cs="Tahoma"/>
          <w:sz w:val="20"/>
          <w:szCs w:val="20"/>
        </w:rPr>
        <w:t xml:space="preserve"> Sözleşme konusu işle ilgili olarak yükleniciyi temsil eden, o iş için yükleniciden noterce düzenlenmiş bir </w:t>
      </w:r>
      <w:r w:rsidR="00562B7B" w:rsidRPr="00562B7B">
        <w:rPr>
          <w:rFonts w:asciiTheme="minorHAnsi" w:hAnsiTheme="minorHAnsi" w:cs="Tahoma"/>
          <w:sz w:val="20"/>
          <w:szCs w:val="20"/>
        </w:rPr>
        <w:t>vekâletname</w:t>
      </w:r>
      <w:r w:rsidRPr="0052465F">
        <w:rPr>
          <w:rFonts w:asciiTheme="minorHAnsi" w:hAnsiTheme="minorHAnsi" w:cs="Tahoma"/>
          <w:sz w:val="20"/>
          <w:szCs w:val="20"/>
        </w:rPr>
        <w:t xml:space="preserve"> ile tam yetki almış ve idarece kabul edilmiş olan gerçek kişiyi,</w:t>
      </w:r>
    </w:p>
    <w:p w14:paraId="44BE10CA" w14:textId="77777777" w:rsidR="00D42B56" w:rsidRPr="0052465F" w:rsidRDefault="00D42B56" w:rsidP="003B35EA">
      <w:pPr>
        <w:tabs>
          <w:tab w:val="left" w:pos="567"/>
        </w:tabs>
        <w:spacing w:after="0"/>
        <w:jc w:val="both"/>
        <w:rPr>
          <w:rFonts w:asciiTheme="minorHAnsi" w:hAnsiTheme="minorHAnsi" w:cs="Tahoma"/>
          <w:sz w:val="20"/>
          <w:szCs w:val="20"/>
        </w:rPr>
      </w:pPr>
      <w:r w:rsidRPr="00562B7B">
        <w:rPr>
          <w:rFonts w:asciiTheme="minorHAnsi" w:hAnsiTheme="minorHAnsi" w:cs="Tahoma"/>
          <w:b/>
          <w:sz w:val="20"/>
          <w:szCs w:val="20"/>
        </w:rPr>
        <w:t xml:space="preserve">Alt yüklenici: </w:t>
      </w:r>
      <w:r w:rsidRPr="00562B7B">
        <w:rPr>
          <w:rFonts w:asciiTheme="minorHAnsi" w:hAnsiTheme="minorHAnsi" w:cs="Tahoma"/>
          <w:sz w:val="20"/>
          <w:szCs w:val="20"/>
        </w:rPr>
        <w:t xml:space="preserve">Sözleşme konusu işin nev’i itibariyle bir kısmını yüklenici ile yaptığı sözleşmeye dayalı olarak gerçekleştiren gerçek veya tüzel kişiyi, </w:t>
      </w:r>
    </w:p>
    <w:p w14:paraId="4A96E76E" w14:textId="77777777" w:rsidR="00D42B56" w:rsidRPr="0052465F" w:rsidRDefault="00D42B56" w:rsidP="003B35EA">
      <w:pPr>
        <w:tabs>
          <w:tab w:val="left" w:pos="567"/>
        </w:tabs>
        <w:spacing w:after="0"/>
        <w:jc w:val="both"/>
        <w:rPr>
          <w:rFonts w:asciiTheme="minorHAnsi" w:hAnsiTheme="minorHAnsi" w:cs="Tahoma"/>
          <w:sz w:val="20"/>
          <w:szCs w:val="20"/>
        </w:rPr>
      </w:pPr>
      <w:r w:rsidRPr="0052465F">
        <w:rPr>
          <w:rFonts w:asciiTheme="minorHAnsi" w:hAnsiTheme="minorHAnsi" w:cs="Tahoma"/>
          <w:b/>
          <w:sz w:val="20"/>
          <w:szCs w:val="20"/>
        </w:rPr>
        <w:t>Şartname:</w:t>
      </w:r>
      <w:r w:rsidRPr="0052465F">
        <w:rPr>
          <w:rFonts w:asciiTheme="minorHAnsi" w:hAnsiTheme="minorHAnsi" w:cs="Tahoma"/>
          <w:sz w:val="20"/>
          <w:szCs w:val="20"/>
        </w:rPr>
        <w:t xml:space="preserve"> Yapım işine ait genel, özel, teknik ve idari esas ve usulleri gösteren belgeleri, </w:t>
      </w:r>
    </w:p>
    <w:p w14:paraId="1A393CD5" w14:textId="77777777" w:rsidR="00C843AE" w:rsidRPr="0052465F" w:rsidRDefault="00D42B56" w:rsidP="003B35EA">
      <w:pPr>
        <w:tabs>
          <w:tab w:val="left" w:pos="567"/>
        </w:tabs>
        <w:spacing w:after="0"/>
        <w:jc w:val="both"/>
        <w:rPr>
          <w:rFonts w:asciiTheme="minorHAnsi" w:hAnsiTheme="minorHAnsi" w:cs="Tahoma"/>
          <w:sz w:val="20"/>
          <w:szCs w:val="20"/>
        </w:rPr>
      </w:pPr>
      <w:r w:rsidRPr="0052465F">
        <w:rPr>
          <w:rFonts w:asciiTheme="minorHAnsi" w:hAnsiTheme="minorHAnsi" w:cs="Tahoma"/>
          <w:b/>
          <w:sz w:val="20"/>
          <w:szCs w:val="20"/>
        </w:rPr>
        <w:t>Yapı Denetim Görevlisi:</w:t>
      </w:r>
      <w:r w:rsidRPr="0052465F">
        <w:rPr>
          <w:rFonts w:asciiTheme="minorHAnsi" w:hAnsiTheme="minorHAnsi" w:cs="Tahoma"/>
          <w:sz w:val="20"/>
          <w:szCs w:val="20"/>
        </w:rPr>
        <w:t xml:space="preserve"> İdare tarafından, işlerin denetimi için görevlendirilecek bir memur veya bir heyet ve/veya idare dışından bu işleri yapmak üzere görevlendirilen gerçek veya tüzel kişi veya kişileri,</w:t>
      </w:r>
    </w:p>
    <w:p w14:paraId="20DF7100" w14:textId="77777777" w:rsidR="003575D6" w:rsidRPr="0052465F" w:rsidRDefault="003575D6" w:rsidP="002A4A61">
      <w:pPr>
        <w:tabs>
          <w:tab w:val="left" w:pos="567"/>
        </w:tabs>
        <w:spacing w:after="0"/>
        <w:jc w:val="both"/>
        <w:rPr>
          <w:rFonts w:asciiTheme="minorHAnsi" w:hAnsiTheme="minorHAnsi" w:cs="Tahoma"/>
          <w:b/>
          <w:sz w:val="20"/>
          <w:szCs w:val="20"/>
        </w:rPr>
      </w:pPr>
      <w:r w:rsidRPr="0052465F">
        <w:rPr>
          <w:rFonts w:asciiTheme="minorHAnsi" w:hAnsiTheme="minorHAnsi" w:cs="Tahoma"/>
          <w:b/>
          <w:sz w:val="20"/>
          <w:szCs w:val="20"/>
        </w:rPr>
        <w:t xml:space="preserve">Müşavir: </w:t>
      </w:r>
      <w:r w:rsidRPr="0052465F">
        <w:rPr>
          <w:rFonts w:asciiTheme="minorHAnsi" w:hAnsiTheme="minorHAnsi" w:cs="Tahoma"/>
          <w:sz w:val="20"/>
          <w:szCs w:val="20"/>
        </w:rPr>
        <w:t xml:space="preserve">İdare </w:t>
      </w:r>
      <w:r w:rsidR="00603BDC" w:rsidRPr="0052465F">
        <w:rPr>
          <w:rFonts w:asciiTheme="minorHAnsi" w:hAnsiTheme="minorHAnsi" w:cs="Tahoma"/>
          <w:sz w:val="20"/>
          <w:szCs w:val="20"/>
        </w:rPr>
        <w:t>adına Kalite</w:t>
      </w:r>
      <w:r w:rsidRPr="0052465F">
        <w:rPr>
          <w:rFonts w:asciiTheme="minorHAnsi" w:hAnsiTheme="minorHAnsi" w:cs="Tahoma"/>
          <w:sz w:val="20"/>
          <w:szCs w:val="20"/>
        </w:rPr>
        <w:t xml:space="preserve"> Kontrol </w:t>
      </w:r>
      <w:r w:rsidR="00603BDC" w:rsidRPr="0052465F">
        <w:rPr>
          <w:rFonts w:asciiTheme="minorHAnsi" w:hAnsiTheme="minorHAnsi" w:cs="Tahoma"/>
          <w:sz w:val="20"/>
          <w:szCs w:val="20"/>
        </w:rPr>
        <w:t>faaliyetlerini yapan</w:t>
      </w:r>
      <w:r w:rsidRPr="0052465F">
        <w:rPr>
          <w:rFonts w:asciiTheme="minorHAnsi" w:hAnsiTheme="minorHAnsi" w:cs="Tahoma"/>
          <w:sz w:val="20"/>
          <w:szCs w:val="20"/>
        </w:rPr>
        <w:t>, işin yüklenicileri ile hiçbir organik bağ içinde bulunmayan gerçek veya tüzel kişi veya kişileri,</w:t>
      </w:r>
      <w:r w:rsidRPr="0052465F">
        <w:rPr>
          <w:rFonts w:asciiTheme="minorHAnsi" w:hAnsiTheme="minorHAnsi" w:cs="Tahoma"/>
          <w:b/>
          <w:sz w:val="20"/>
          <w:szCs w:val="20"/>
        </w:rPr>
        <w:t xml:space="preserve"> </w:t>
      </w:r>
    </w:p>
    <w:p w14:paraId="36FEDAA0" w14:textId="77777777" w:rsidR="002A4A61" w:rsidRPr="0052465F" w:rsidRDefault="002A4A61" w:rsidP="002A4A61">
      <w:pPr>
        <w:tabs>
          <w:tab w:val="left" w:pos="567"/>
        </w:tabs>
        <w:spacing w:after="0"/>
        <w:jc w:val="both"/>
        <w:rPr>
          <w:rFonts w:asciiTheme="minorHAnsi" w:hAnsiTheme="minorHAnsi" w:cs="Tahoma"/>
          <w:sz w:val="20"/>
          <w:szCs w:val="20"/>
        </w:rPr>
      </w:pPr>
      <w:proofErr w:type="gramStart"/>
      <w:r w:rsidRPr="00562B7B">
        <w:rPr>
          <w:rFonts w:asciiTheme="minorHAnsi" w:hAnsiTheme="minorHAnsi" w:cs="Tahoma"/>
          <w:b/>
          <w:sz w:val="20"/>
          <w:szCs w:val="20"/>
        </w:rPr>
        <w:t>Kalite Kontrol:</w:t>
      </w:r>
      <w:r w:rsidRPr="00562B7B">
        <w:rPr>
          <w:rFonts w:asciiTheme="minorHAnsi" w:hAnsiTheme="minorHAnsi" w:cs="Tahoma"/>
          <w:sz w:val="20"/>
          <w:szCs w:val="20"/>
        </w:rPr>
        <w:t xml:space="preserve"> DSİ Genel </w:t>
      </w:r>
      <w:r w:rsidR="00603BDC" w:rsidRPr="00562B7B">
        <w:rPr>
          <w:rFonts w:asciiTheme="minorHAnsi" w:hAnsiTheme="minorHAnsi" w:cs="Tahoma"/>
          <w:sz w:val="20"/>
          <w:szCs w:val="20"/>
        </w:rPr>
        <w:t>Müdürlüğü sorumluluğundaki her</w:t>
      </w:r>
      <w:r w:rsidRPr="0052465F">
        <w:rPr>
          <w:rFonts w:asciiTheme="minorHAnsi" w:hAnsiTheme="minorHAnsi" w:cs="Tahoma"/>
          <w:sz w:val="20"/>
          <w:szCs w:val="20"/>
        </w:rPr>
        <w:t xml:space="preserve"> türlü mühendislik yapısı projesinin ve inşaatının teknik kurallara uygun olarak, şartname ve standartlarda tarif edilen nitelikte yapılmasının sağlanması için gereken, her türlü ölçüm, kayıt ve laboratuvar deneylerinin zamanında ve yeter</w:t>
      </w:r>
      <w:r w:rsidR="00B22F27">
        <w:rPr>
          <w:rFonts w:asciiTheme="minorHAnsi" w:hAnsiTheme="minorHAnsi" w:cs="Tahoma"/>
          <w:sz w:val="20"/>
          <w:szCs w:val="20"/>
        </w:rPr>
        <w:t>li</w:t>
      </w:r>
      <w:r w:rsidRPr="0052465F">
        <w:rPr>
          <w:rFonts w:asciiTheme="minorHAnsi" w:hAnsiTheme="minorHAnsi" w:cs="Tahoma"/>
          <w:sz w:val="20"/>
          <w:szCs w:val="20"/>
        </w:rPr>
        <w:t xml:space="preserve"> sayıda yapılmasını, elde edilen sonuçların analiz edilerek</w:t>
      </w:r>
      <w:r w:rsidR="00B22F27">
        <w:rPr>
          <w:rFonts w:asciiTheme="minorHAnsi" w:hAnsiTheme="minorHAnsi" w:cs="Tahoma"/>
          <w:sz w:val="20"/>
          <w:szCs w:val="20"/>
        </w:rPr>
        <w:t>,</w:t>
      </w:r>
      <w:r w:rsidRPr="0052465F">
        <w:rPr>
          <w:rFonts w:asciiTheme="minorHAnsi" w:hAnsiTheme="minorHAnsi" w:cs="Tahoma"/>
          <w:sz w:val="20"/>
          <w:szCs w:val="20"/>
        </w:rPr>
        <w:t xml:space="preserve"> gerekiyorsa düzeltici, önleyici ve iyileştirici faaliyetlerin yürütülmesini içeren çalışmalar</w:t>
      </w:r>
      <w:r w:rsidR="00364D0D" w:rsidRPr="0052465F">
        <w:rPr>
          <w:rFonts w:asciiTheme="minorHAnsi" w:hAnsiTheme="minorHAnsi" w:cs="Tahoma"/>
          <w:sz w:val="20"/>
          <w:szCs w:val="20"/>
        </w:rPr>
        <w:t>ı</w:t>
      </w:r>
      <w:r w:rsidRPr="0052465F">
        <w:rPr>
          <w:rFonts w:asciiTheme="minorHAnsi" w:hAnsiTheme="minorHAnsi" w:cs="Tahoma"/>
          <w:sz w:val="20"/>
          <w:szCs w:val="20"/>
        </w:rPr>
        <w:t>,</w:t>
      </w:r>
      <w:proofErr w:type="gramEnd"/>
    </w:p>
    <w:p w14:paraId="7148EFBF" w14:textId="77777777" w:rsidR="004F6589" w:rsidRDefault="00364D0D" w:rsidP="004F6589">
      <w:pPr>
        <w:tabs>
          <w:tab w:val="left" w:pos="567"/>
        </w:tabs>
        <w:spacing w:after="0"/>
        <w:jc w:val="both"/>
        <w:rPr>
          <w:rFonts w:asciiTheme="minorHAnsi" w:hAnsiTheme="minorHAnsi" w:cs="Tahoma"/>
          <w:sz w:val="20"/>
          <w:szCs w:val="20"/>
        </w:rPr>
      </w:pPr>
      <w:r w:rsidRPr="0052465F">
        <w:rPr>
          <w:rFonts w:asciiTheme="minorHAnsi" w:hAnsiTheme="minorHAnsi" w:cs="Tahoma"/>
          <w:b/>
          <w:sz w:val="20"/>
          <w:szCs w:val="20"/>
        </w:rPr>
        <w:t xml:space="preserve">Kalite Kontrol Personeli: </w:t>
      </w:r>
      <w:r w:rsidRPr="0052465F">
        <w:rPr>
          <w:rFonts w:asciiTheme="minorHAnsi" w:hAnsiTheme="minorHAnsi" w:cs="Tahoma"/>
          <w:sz w:val="20"/>
          <w:szCs w:val="20"/>
        </w:rPr>
        <w:t xml:space="preserve">Kalite kontrol faaliyetlerini </w:t>
      </w:r>
      <w:r w:rsidR="00D14772" w:rsidRPr="0052465F">
        <w:rPr>
          <w:rFonts w:asciiTheme="minorHAnsi" w:hAnsiTheme="minorHAnsi" w:cs="Tahoma"/>
          <w:sz w:val="20"/>
          <w:szCs w:val="20"/>
        </w:rPr>
        <w:t xml:space="preserve">yapan veya </w:t>
      </w:r>
      <w:r w:rsidRPr="0052465F">
        <w:rPr>
          <w:rFonts w:asciiTheme="minorHAnsi" w:hAnsiTheme="minorHAnsi" w:cs="Tahoma"/>
          <w:sz w:val="20"/>
          <w:szCs w:val="20"/>
        </w:rPr>
        <w:t>yaptıran, İdare veya Yüklenici tarafından görevlendirilmiş kişileri</w:t>
      </w:r>
    </w:p>
    <w:p w14:paraId="6AF81A81" w14:textId="77777777" w:rsidR="00D42B56" w:rsidRPr="0052465F" w:rsidRDefault="00D42B56" w:rsidP="00795DBB">
      <w:pPr>
        <w:autoSpaceDE w:val="0"/>
        <w:autoSpaceDN w:val="0"/>
        <w:adjustRightInd w:val="0"/>
        <w:spacing w:after="0" w:line="240" w:lineRule="auto"/>
        <w:jc w:val="both"/>
        <w:rPr>
          <w:rFonts w:asciiTheme="minorHAnsi" w:hAnsiTheme="minorHAnsi" w:cs="Tahoma"/>
          <w:sz w:val="20"/>
          <w:szCs w:val="20"/>
        </w:rPr>
      </w:pPr>
      <w:r w:rsidRPr="0052465F">
        <w:rPr>
          <w:rFonts w:asciiTheme="minorHAnsi" w:hAnsiTheme="minorHAnsi" w:cs="Tahoma"/>
          <w:b/>
          <w:sz w:val="20"/>
          <w:szCs w:val="20"/>
        </w:rPr>
        <w:t>Deney</w:t>
      </w:r>
      <w:r w:rsidRPr="0052465F">
        <w:rPr>
          <w:rFonts w:asciiTheme="minorHAnsi" w:hAnsiTheme="minorHAnsi" w:cs="Tahoma"/>
          <w:sz w:val="20"/>
          <w:szCs w:val="20"/>
        </w:rPr>
        <w:t xml:space="preserve">: </w:t>
      </w:r>
      <w:r w:rsidRPr="0052465F">
        <w:rPr>
          <w:rFonts w:asciiTheme="minorHAnsi" w:hAnsiTheme="minorHAnsi" w:cs="Tahoma"/>
          <w:sz w:val="20"/>
          <w:szCs w:val="20"/>
        </w:rPr>
        <w:tab/>
        <w:t xml:space="preserve">Kalite kontrol faaliyetleri açısından, herhangi bir malzemenin veya imalatın önceden belirlenmiş </w:t>
      </w:r>
      <w:proofErr w:type="gramStart"/>
      <w:r w:rsidRPr="0052465F">
        <w:rPr>
          <w:rFonts w:asciiTheme="minorHAnsi" w:hAnsiTheme="minorHAnsi" w:cs="Tahoma"/>
          <w:sz w:val="20"/>
          <w:szCs w:val="20"/>
        </w:rPr>
        <w:t>kriterlere</w:t>
      </w:r>
      <w:proofErr w:type="gramEnd"/>
      <w:r w:rsidRPr="0052465F">
        <w:rPr>
          <w:rFonts w:asciiTheme="minorHAnsi" w:hAnsiTheme="minorHAnsi" w:cs="Tahoma"/>
          <w:sz w:val="20"/>
          <w:szCs w:val="20"/>
        </w:rPr>
        <w:t xml:space="preserve"> uygun olup olmadığının tespitine yönelik yapılan analizleri,</w:t>
      </w:r>
    </w:p>
    <w:p w14:paraId="4B1DA4C0" w14:textId="77777777" w:rsidR="00D42B56" w:rsidRPr="0052465F" w:rsidRDefault="00D42B56" w:rsidP="00795DBB">
      <w:pPr>
        <w:tabs>
          <w:tab w:val="left" w:pos="567"/>
        </w:tabs>
        <w:spacing w:after="0"/>
        <w:jc w:val="both"/>
        <w:rPr>
          <w:rFonts w:asciiTheme="minorHAnsi" w:hAnsiTheme="minorHAnsi" w:cs="Tahoma"/>
          <w:sz w:val="20"/>
          <w:szCs w:val="20"/>
        </w:rPr>
      </w:pPr>
      <w:r w:rsidRPr="0052465F">
        <w:rPr>
          <w:rFonts w:asciiTheme="minorHAnsi" w:hAnsiTheme="minorHAnsi" w:cs="Tahoma"/>
          <w:b/>
          <w:sz w:val="20"/>
          <w:szCs w:val="20"/>
        </w:rPr>
        <w:t>Numune</w:t>
      </w:r>
      <w:r w:rsidRPr="0052465F">
        <w:rPr>
          <w:rFonts w:asciiTheme="minorHAnsi" w:hAnsiTheme="minorHAnsi" w:cs="Tahoma"/>
          <w:sz w:val="20"/>
          <w:szCs w:val="20"/>
        </w:rPr>
        <w:t>: Deneyler için alınan, malzemenin ya da imalatın bütününü veya bir kısmını temsil eden küçük kısımlarını,</w:t>
      </w:r>
    </w:p>
    <w:p w14:paraId="4B462427" w14:textId="77777777" w:rsidR="00D677A0" w:rsidRPr="0052465F" w:rsidRDefault="00D677A0" w:rsidP="00D677A0">
      <w:pPr>
        <w:tabs>
          <w:tab w:val="left" w:pos="567"/>
        </w:tabs>
        <w:spacing w:after="0"/>
        <w:jc w:val="both"/>
        <w:rPr>
          <w:rFonts w:asciiTheme="minorHAnsi" w:hAnsiTheme="minorHAnsi" w:cs="Tahoma"/>
          <w:sz w:val="20"/>
          <w:szCs w:val="20"/>
        </w:rPr>
      </w:pPr>
      <w:r w:rsidRPr="005715C6">
        <w:rPr>
          <w:rFonts w:asciiTheme="minorHAnsi" w:hAnsiTheme="minorHAnsi" w:cs="Tahoma"/>
          <w:b/>
          <w:sz w:val="20"/>
          <w:szCs w:val="20"/>
        </w:rPr>
        <w:t xml:space="preserve">Şahit Numune:  </w:t>
      </w:r>
      <w:r w:rsidRPr="005715C6">
        <w:rPr>
          <w:rFonts w:asciiTheme="minorHAnsi" w:hAnsiTheme="minorHAnsi" w:cs="Tahoma"/>
          <w:sz w:val="20"/>
          <w:szCs w:val="20"/>
        </w:rPr>
        <w:t>Analiz sonuçlarına yapılabilecek itirazların çözümünde kullanılacak, deney numunesi ile tamamen aynı koşullarda ve aynı nitelikte</w:t>
      </w:r>
      <w:r w:rsidR="00B22F27" w:rsidRPr="005715C6">
        <w:rPr>
          <w:rFonts w:asciiTheme="minorHAnsi" w:hAnsiTheme="minorHAnsi" w:cs="Tahoma"/>
          <w:sz w:val="20"/>
          <w:szCs w:val="20"/>
        </w:rPr>
        <w:t>,</w:t>
      </w:r>
      <w:r w:rsidRPr="005715C6">
        <w:rPr>
          <w:rFonts w:asciiTheme="minorHAnsi" w:hAnsiTheme="minorHAnsi" w:cs="Tahoma"/>
          <w:sz w:val="20"/>
          <w:szCs w:val="20"/>
        </w:rPr>
        <w:t xml:space="preserve"> eş zamanlı olarak alınan, numune ile bire bir aynı özelliği gösteren numune. Talep edilen deneylerin tamamlanmasından sonra arta kalan miktar, başlangıçta talep edilen deneylerin tamamının tekrarına yetecek</w:t>
      </w:r>
      <w:r w:rsidRPr="0052465F">
        <w:rPr>
          <w:rFonts w:asciiTheme="minorHAnsi" w:hAnsiTheme="minorHAnsi" w:cs="Tahoma"/>
          <w:sz w:val="20"/>
          <w:szCs w:val="20"/>
        </w:rPr>
        <w:t xml:space="preserve"> miktarda olmalıdır.</w:t>
      </w:r>
    </w:p>
    <w:p w14:paraId="5CE5D42B" w14:textId="77777777" w:rsidR="00E64CE7" w:rsidRPr="0052465F" w:rsidRDefault="00D677A0" w:rsidP="009D26AF">
      <w:pPr>
        <w:tabs>
          <w:tab w:val="left" w:pos="567"/>
        </w:tabs>
        <w:spacing w:after="0"/>
        <w:jc w:val="both"/>
        <w:rPr>
          <w:rFonts w:asciiTheme="minorHAnsi" w:hAnsiTheme="minorHAnsi" w:cs="Tahoma"/>
          <w:sz w:val="20"/>
          <w:szCs w:val="20"/>
        </w:rPr>
      </w:pPr>
      <w:r w:rsidRPr="0052465F">
        <w:rPr>
          <w:rFonts w:asciiTheme="minorHAnsi" w:hAnsiTheme="minorHAnsi" w:cs="Tahoma"/>
          <w:b/>
          <w:sz w:val="20"/>
          <w:szCs w:val="20"/>
        </w:rPr>
        <w:t xml:space="preserve">Mühür: </w:t>
      </w:r>
      <w:r w:rsidRPr="0052465F">
        <w:rPr>
          <w:rFonts w:asciiTheme="minorHAnsi" w:hAnsiTheme="minorHAnsi" w:cs="Tahoma"/>
          <w:sz w:val="20"/>
          <w:szCs w:val="20"/>
        </w:rPr>
        <w:t>Numune üzerinde yetkisiz kişilerin müdahale etmesini engellemeye yarayan aparat</w:t>
      </w:r>
    </w:p>
    <w:p w14:paraId="780953F4" w14:textId="77777777" w:rsidR="003A4191" w:rsidRDefault="00D42B56" w:rsidP="009D26AF">
      <w:pPr>
        <w:tabs>
          <w:tab w:val="left" w:pos="567"/>
        </w:tabs>
        <w:spacing w:after="0"/>
        <w:jc w:val="both"/>
        <w:rPr>
          <w:rFonts w:asciiTheme="minorHAnsi" w:hAnsiTheme="minorHAnsi" w:cs="Tahoma"/>
          <w:sz w:val="20"/>
          <w:szCs w:val="20"/>
        </w:rPr>
      </w:pPr>
      <w:r w:rsidRPr="00562B7B">
        <w:rPr>
          <w:rFonts w:asciiTheme="minorHAnsi" w:hAnsiTheme="minorHAnsi" w:cs="Tahoma"/>
          <w:b/>
          <w:sz w:val="20"/>
          <w:szCs w:val="20"/>
        </w:rPr>
        <w:t>Çapraz Kontrol Numunesi:</w:t>
      </w:r>
      <w:r w:rsidRPr="00562B7B">
        <w:rPr>
          <w:rFonts w:asciiTheme="minorHAnsi" w:hAnsiTheme="minorHAnsi" w:cs="Tahoma"/>
          <w:sz w:val="20"/>
          <w:szCs w:val="20"/>
        </w:rPr>
        <w:t xml:space="preserve"> </w:t>
      </w:r>
      <w:r w:rsidR="003A4191">
        <w:rPr>
          <w:rFonts w:asciiTheme="minorHAnsi" w:hAnsiTheme="minorHAnsi" w:cs="Tahoma"/>
          <w:sz w:val="20"/>
          <w:szCs w:val="20"/>
        </w:rPr>
        <w:t xml:space="preserve">İdarenin istediği zaman, doğrulama amacıyla, malzeme veya imalattan alacağı ilave numuneler </w:t>
      </w:r>
    </w:p>
    <w:p w14:paraId="18E6ABC8" w14:textId="77777777" w:rsidR="00D42B56" w:rsidRPr="0052465F" w:rsidRDefault="00D42B56" w:rsidP="009D26AF">
      <w:pPr>
        <w:tabs>
          <w:tab w:val="left" w:pos="567"/>
        </w:tabs>
        <w:spacing w:after="0"/>
        <w:jc w:val="both"/>
        <w:rPr>
          <w:rFonts w:asciiTheme="minorHAnsi" w:hAnsiTheme="minorHAnsi" w:cs="Tahoma"/>
          <w:sz w:val="20"/>
          <w:szCs w:val="20"/>
        </w:rPr>
      </w:pPr>
      <w:r w:rsidRPr="0052465F">
        <w:rPr>
          <w:rFonts w:asciiTheme="minorHAnsi" w:hAnsiTheme="minorHAnsi" w:cs="Tahoma"/>
          <w:b/>
          <w:sz w:val="20"/>
          <w:szCs w:val="20"/>
        </w:rPr>
        <w:t xml:space="preserve">Kalite Kontrol Planı: </w:t>
      </w:r>
      <w:r w:rsidRPr="0052465F">
        <w:rPr>
          <w:rFonts w:asciiTheme="minorHAnsi" w:hAnsiTheme="minorHAnsi" w:cs="Tahoma"/>
          <w:sz w:val="20"/>
          <w:szCs w:val="20"/>
        </w:rPr>
        <w:t>İş süresince yapılacak kalite kontrol faaliyetlerinin nasıl, nerede, ne zaman, ne sıklıkta ve kimler vasıtasıyla yapılacağının belirtildiği, yüklenici tarafından İdareye su</w:t>
      </w:r>
      <w:r w:rsidR="00B15327" w:rsidRPr="0052465F">
        <w:rPr>
          <w:rFonts w:asciiTheme="minorHAnsi" w:hAnsiTheme="minorHAnsi" w:cs="Tahoma"/>
          <w:sz w:val="20"/>
          <w:szCs w:val="20"/>
        </w:rPr>
        <w:t>n</w:t>
      </w:r>
      <w:r w:rsidR="00B22F27">
        <w:rPr>
          <w:rFonts w:asciiTheme="minorHAnsi" w:hAnsiTheme="minorHAnsi" w:cs="Tahoma"/>
          <w:sz w:val="20"/>
          <w:szCs w:val="20"/>
        </w:rPr>
        <w:t>ulan</w:t>
      </w:r>
      <w:r w:rsidRPr="0052465F">
        <w:rPr>
          <w:rFonts w:asciiTheme="minorHAnsi" w:hAnsiTheme="minorHAnsi" w:cs="Tahoma"/>
          <w:sz w:val="20"/>
          <w:szCs w:val="20"/>
        </w:rPr>
        <w:t xml:space="preserve"> </w:t>
      </w:r>
      <w:r w:rsidR="00EF4C62" w:rsidRPr="0052465F">
        <w:rPr>
          <w:rFonts w:asciiTheme="minorHAnsi" w:hAnsiTheme="minorHAnsi" w:cs="Tahoma"/>
          <w:sz w:val="20"/>
          <w:szCs w:val="20"/>
        </w:rPr>
        <w:t xml:space="preserve">F 0 16 00 </w:t>
      </w:r>
      <w:r w:rsidR="00D66870">
        <w:rPr>
          <w:rFonts w:asciiTheme="minorHAnsi" w:hAnsiTheme="minorHAnsi" w:cs="Tahoma"/>
          <w:sz w:val="20"/>
          <w:szCs w:val="20"/>
        </w:rPr>
        <w:t>89</w:t>
      </w:r>
      <w:r w:rsidR="00EF4C62" w:rsidRPr="0052465F">
        <w:rPr>
          <w:rFonts w:asciiTheme="minorHAnsi" w:hAnsiTheme="minorHAnsi" w:cs="Tahoma"/>
          <w:sz w:val="20"/>
          <w:szCs w:val="20"/>
        </w:rPr>
        <w:t xml:space="preserve"> </w:t>
      </w:r>
      <w:r w:rsidR="00B15327" w:rsidRPr="00562B7B">
        <w:rPr>
          <w:rFonts w:asciiTheme="minorHAnsi" w:hAnsiTheme="minorHAnsi" w:cs="Tahoma"/>
          <w:sz w:val="20"/>
          <w:szCs w:val="20"/>
        </w:rPr>
        <w:t>form</w:t>
      </w:r>
      <w:r w:rsidR="00EF4C62" w:rsidRPr="00562B7B">
        <w:rPr>
          <w:rFonts w:asciiTheme="minorHAnsi" w:hAnsiTheme="minorHAnsi" w:cs="Tahoma"/>
          <w:sz w:val="20"/>
          <w:szCs w:val="20"/>
        </w:rPr>
        <w:t xml:space="preserve"> numarası ile</w:t>
      </w:r>
      <w:r w:rsidRPr="00562B7B">
        <w:rPr>
          <w:rFonts w:asciiTheme="minorHAnsi" w:hAnsiTheme="minorHAnsi" w:cs="Tahoma"/>
          <w:sz w:val="20"/>
          <w:szCs w:val="20"/>
        </w:rPr>
        <w:t xml:space="preserve"> tanımlanan dokümanı</w:t>
      </w:r>
    </w:p>
    <w:p w14:paraId="6458E01C" w14:textId="77777777" w:rsidR="00D42B56" w:rsidRPr="00CB76E0" w:rsidRDefault="00D42B56" w:rsidP="009D26AF">
      <w:pPr>
        <w:tabs>
          <w:tab w:val="left" w:pos="567"/>
        </w:tabs>
        <w:spacing w:after="0"/>
        <w:jc w:val="both"/>
        <w:rPr>
          <w:rFonts w:asciiTheme="minorHAnsi" w:hAnsiTheme="minorHAnsi" w:cs="Tahoma"/>
          <w:color w:val="000000" w:themeColor="text1"/>
          <w:sz w:val="20"/>
          <w:szCs w:val="20"/>
        </w:rPr>
      </w:pPr>
      <w:r w:rsidRPr="0052465F">
        <w:rPr>
          <w:rFonts w:asciiTheme="minorHAnsi" w:hAnsiTheme="minorHAnsi" w:cs="Tahoma"/>
          <w:b/>
          <w:sz w:val="20"/>
          <w:szCs w:val="20"/>
        </w:rPr>
        <w:lastRenderedPageBreak/>
        <w:t xml:space="preserve">DSİ Laboratuvarları: </w:t>
      </w:r>
      <w:r w:rsidRPr="0052465F">
        <w:rPr>
          <w:rFonts w:asciiTheme="minorHAnsi" w:hAnsiTheme="minorHAnsi" w:cs="Tahoma"/>
          <w:sz w:val="20"/>
          <w:szCs w:val="20"/>
        </w:rPr>
        <w:t xml:space="preserve">DSİ </w:t>
      </w:r>
      <w:r w:rsidRPr="00CB76E0">
        <w:rPr>
          <w:rFonts w:asciiTheme="minorHAnsi" w:hAnsiTheme="minorHAnsi" w:cs="Tahoma"/>
          <w:color w:val="000000" w:themeColor="text1"/>
          <w:sz w:val="20"/>
          <w:szCs w:val="20"/>
        </w:rPr>
        <w:t>Genel Müdürlüğü, Bölge Müdürlükleri, Şube Müdürlükleri veya şantiyelerde kurulmuş</w:t>
      </w:r>
      <w:r w:rsidR="00B22F27" w:rsidRPr="00CB76E0">
        <w:rPr>
          <w:rFonts w:asciiTheme="minorHAnsi" w:hAnsiTheme="minorHAnsi" w:cs="Tahoma"/>
          <w:color w:val="000000" w:themeColor="text1"/>
          <w:sz w:val="20"/>
          <w:szCs w:val="20"/>
        </w:rPr>
        <w:t>,</w:t>
      </w:r>
      <w:r w:rsidRPr="00CB76E0">
        <w:rPr>
          <w:rFonts w:asciiTheme="minorHAnsi" w:hAnsiTheme="minorHAnsi" w:cs="Tahoma"/>
          <w:color w:val="000000" w:themeColor="text1"/>
          <w:sz w:val="20"/>
          <w:szCs w:val="20"/>
        </w:rPr>
        <w:t xml:space="preserve"> yönetimi İdareye ait olan deney işlemlerinin yapıldığı mekânları,</w:t>
      </w:r>
    </w:p>
    <w:p w14:paraId="409A84D0" w14:textId="77777777" w:rsidR="00A253A5" w:rsidRPr="00CB76E0" w:rsidRDefault="00A253A5" w:rsidP="009D26AF">
      <w:pPr>
        <w:tabs>
          <w:tab w:val="left" w:pos="567"/>
        </w:tabs>
        <w:spacing w:after="0"/>
        <w:jc w:val="both"/>
        <w:rPr>
          <w:rFonts w:asciiTheme="minorHAnsi" w:hAnsiTheme="minorHAnsi" w:cs="Tahoma"/>
          <w:color w:val="000000" w:themeColor="text1"/>
          <w:sz w:val="20"/>
          <w:szCs w:val="20"/>
        </w:rPr>
      </w:pPr>
      <w:r w:rsidRPr="00CB76E0">
        <w:rPr>
          <w:rFonts w:asciiTheme="minorHAnsi" w:hAnsiTheme="minorHAnsi" w:cs="Tahoma"/>
          <w:b/>
          <w:color w:val="000000" w:themeColor="text1"/>
          <w:sz w:val="20"/>
          <w:szCs w:val="20"/>
        </w:rPr>
        <w:t>Pilot Bölge Laboratuvarı:</w:t>
      </w:r>
      <w:r w:rsidRPr="00CB76E0">
        <w:rPr>
          <w:rFonts w:asciiTheme="minorHAnsi" w:hAnsiTheme="minorHAnsi" w:cs="Tahoma"/>
          <w:color w:val="000000" w:themeColor="text1"/>
          <w:sz w:val="20"/>
          <w:szCs w:val="20"/>
        </w:rPr>
        <w:t xml:space="preserve"> TAKK Dairesi Başkanlığının koordinasyonunda coğrafi konumları göz önünde bulundurularak deney taleplerinin etkin bir şekilde sunulması için oluşturulmuş bölgesel laboratuvarları,</w:t>
      </w:r>
    </w:p>
    <w:p w14:paraId="02E5F5F5" w14:textId="77777777" w:rsidR="00D42B56" w:rsidRPr="00CB76E0" w:rsidRDefault="001820F3" w:rsidP="009D26AF">
      <w:pPr>
        <w:tabs>
          <w:tab w:val="left" w:pos="567"/>
        </w:tabs>
        <w:spacing w:after="0"/>
        <w:jc w:val="both"/>
        <w:rPr>
          <w:rFonts w:asciiTheme="minorHAnsi" w:hAnsiTheme="minorHAnsi" w:cs="Tahoma"/>
          <w:color w:val="000000" w:themeColor="text1"/>
          <w:sz w:val="20"/>
          <w:szCs w:val="20"/>
        </w:rPr>
      </w:pPr>
      <w:r w:rsidRPr="00CB76E0">
        <w:rPr>
          <w:rFonts w:asciiTheme="minorHAnsi" w:hAnsiTheme="minorHAnsi" w:cs="Tahoma"/>
          <w:b/>
          <w:color w:val="000000" w:themeColor="text1"/>
          <w:sz w:val="20"/>
          <w:szCs w:val="20"/>
        </w:rPr>
        <w:t>Şantiye Laboratuvarı</w:t>
      </w:r>
      <w:r w:rsidR="00D42B56" w:rsidRPr="00CB76E0">
        <w:rPr>
          <w:rFonts w:asciiTheme="minorHAnsi" w:hAnsiTheme="minorHAnsi" w:cs="Tahoma"/>
          <w:b/>
          <w:color w:val="000000" w:themeColor="text1"/>
          <w:sz w:val="20"/>
          <w:szCs w:val="20"/>
        </w:rPr>
        <w:t xml:space="preserve">: </w:t>
      </w:r>
      <w:r w:rsidRPr="00CB76E0">
        <w:rPr>
          <w:rFonts w:asciiTheme="minorHAnsi" w:hAnsiTheme="minorHAnsi" w:cs="Tahoma"/>
          <w:color w:val="000000" w:themeColor="text1"/>
          <w:sz w:val="20"/>
          <w:szCs w:val="20"/>
        </w:rPr>
        <w:t>Proje ve y</w:t>
      </w:r>
      <w:r w:rsidR="00D42B56" w:rsidRPr="00CB76E0">
        <w:rPr>
          <w:rFonts w:asciiTheme="minorHAnsi" w:hAnsiTheme="minorHAnsi" w:cs="Tahoma"/>
          <w:color w:val="000000" w:themeColor="text1"/>
          <w:sz w:val="20"/>
          <w:szCs w:val="20"/>
        </w:rPr>
        <w:t>apım işlerinin deneysel kalite kontrol faaliyetlerinin yürütüldüğü, yüklenici tarafından kurulan ve işletilen</w:t>
      </w:r>
      <w:r w:rsidR="00B22F27" w:rsidRPr="00CB76E0">
        <w:rPr>
          <w:rFonts w:asciiTheme="minorHAnsi" w:hAnsiTheme="minorHAnsi" w:cs="Tahoma"/>
          <w:color w:val="000000" w:themeColor="text1"/>
          <w:sz w:val="20"/>
          <w:szCs w:val="20"/>
        </w:rPr>
        <w:t>,</w:t>
      </w:r>
      <w:r w:rsidR="00D42B56" w:rsidRPr="00CB76E0">
        <w:rPr>
          <w:rFonts w:asciiTheme="minorHAnsi" w:hAnsiTheme="minorHAnsi" w:cs="Tahoma"/>
          <w:color w:val="000000" w:themeColor="text1"/>
          <w:sz w:val="20"/>
          <w:szCs w:val="20"/>
        </w:rPr>
        <w:t xml:space="preserve"> kontrolü İdareye ait olan deney işlemlerinin yapıldığı mekânları,</w:t>
      </w:r>
    </w:p>
    <w:p w14:paraId="4B197C0A" w14:textId="77777777" w:rsidR="00D42B56" w:rsidRPr="00CB76E0" w:rsidRDefault="00D42B56" w:rsidP="009D26AF">
      <w:pPr>
        <w:tabs>
          <w:tab w:val="left" w:pos="567"/>
        </w:tabs>
        <w:spacing w:after="0"/>
        <w:jc w:val="both"/>
        <w:rPr>
          <w:rFonts w:asciiTheme="minorHAnsi" w:hAnsiTheme="minorHAnsi" w:cs="Tahoma"/>
          <w:color w:val="000000" w:themeColor="text1"/>
          <w:sz w:val="20"/>
          <w:szCs w:val="20"/>
        </w:rPr>
      </w:pPr>
      <w:r w:rsidRPr="00CB76E0">
        <w:rPr>
          <w:rFonts w:asciiTheme="minorHAnsi" w:hAnsiTheme="minorHAnsi" w:cs="Tahoma"/>
          <w:b/>
          <w:color w:val="000000" w:themeColor="text1"/>
          <w:sz w:val="20"/>
          <w:szCs w:val="20"/>
        </w:rPr>
        <w:t xml:space="preserve">Fabrika Laboratuvarı: </w:t>
      </w:r>
      <w:proofErr w:type="spellStart"/>
      <w:r w:rsidRPr="00CB76E0">
        <w:rPr>
          <w:rFonts w:asciiTheme="minorHAnsi" w:hAnsiTheme="minorHAnsi" w:cs="Tahoma"/>
          <w:color w:val="000000" w:themeColor="text1"/>
          <w:sz w:val="20"/>
          <w:szCs w:val="20"/>
        </w:rPr>
        <w:t>İhzaratı</w:t>
      </w:r>
      <w:proofErr w:type="spellEnd"/>
      <w:r w:rsidRPr="00CB76E0">
        <w:rPr>
          <w:rFonts w:asciiTheme="minorHAnsi" w:hAnsiTheme="minorHAnsi" w:cs="Tahoma"/>
          <w:color w:val="000000" w:themeColor="text1"/>
          <w:sz w:val="20"/>
          <w:szCs w:val="20"/>
        </w:rPr>
        <w:t xml:space="preserve"> yapılacak mamul ile hammaddelerinin üretildiği yerde incelenmesi için kurulmuş</w:t>
      </w:r>
      <w:r w:rsidR="00B22F27" w:rsidRPr="00CB76E0">
        <w:rPr>
          <w:rFonts w:asciiTheme="minorHAnsi" w:hAnsiTheme="minorHAnsi" w:cs="Tahoma"/>
          <w:color w:val="000000" w:themeColor="text1"/>
          <w:sz w:val="20"/>
          <w:szCs w:val="20"/>
        </w:rPr>
        <w:t xml:space="preserve">, </w:t>
      </w:r>
      <w:r w:rsidRPr="00CB76E0">
        <w:rPr>
          <w:rFonts w:asciiTheme="minorHAnsi" w:hAnsiTheme="minorHAnsi" w:cs="Tahoma"/>
          <w:color w:val="000000" w:themeColor="text1"/>
          <w:sz w:val="20"/>
          <w:szCs w:val="20"/>
        </w:rPr>
        <w:t>işletilmesi üreticiye ait olan deney işlemlerinin yapıldığı mekânları,</w:t>
      </w:r>
    </w:p>
    <w:p w14:paraId="2BB862C7" w14:textId="77777777" w:rsidR="00D42B56" w:rsidRPr="00CB76E0" w:rsidRDefault="00D42B56" w:rsidP="009D26AF">
      <w:pPr>
        <w:spacing w:after="0"/>
        <w:jc w:val="both"/>
        <w:rPr>
          <w:rFonts w:asciiTheme="minorHAnsi" w:hAnsiTheme="minorHAnsi" w:cs="Tahoma"/>
          <w:color w:val="000000" w:themeColor="text1"/>
          <w:sz w:val="20"/>
          <w:szCs w:val="20"/>
        </w:rPr>
      </w:pPr>
      <w:r w:rsidRPr="00CB76E0">
        <w:rPr>
          <w:rFonts w:asciiTheme="minorHAnsi" w:hAnsiTheme="minorHAnsi" w:cs="Tahoma"/>
          <w:b/>
          <w:color w:val="000000" w:themeColor="text1"/>
          <w:sz w:val="20"/>
          <w:szCs w:val="20"/>
        </w:rPr>
        <w:t xml:space="preserve">Akredite Laboratuvar: </w:t>
      </w:r>
      <w:r w:rsidRPr="00CB76E0">
        <w:rPr>
          <w:rFonts w:asciiTheme="minorHAnsi" w:hAnsiTheme="minorHAnsi" w:cs="Tahoma"/>
          <w:color w:val="000000" w:themeColor="text1"/>
          <w:sz w:val="20"/>
          <w:szCs w:val="20"/>
        </w:rPr>
        <w:t xml:space="preserve">Ülkemizde TÜRKAK (Türk Akreditasyon Kurumu), yurtdışında ise yetkili akreditasyon kuruluşları tarafından TS EN ISO/IEC 17025 standardına göre akredite edilmiş deney ve/veya </w:t>
      </w:r>
      <w:proofErr w:type="gramStart"/>
      <w:r w:rsidRPr="00CB76E0">
        <w:rPr>
          <w:rFonts w:asciiTheme="minorHAnsi" w:hAnsiTheme="minorHAnsi" w:cs="Tahoma"/>
          <w:color w:val="000000" w:themeColor="text1"/>
          <w:sz w:val="20"/>
          <w:szCs w:val="20"/>
        </w:rPr>
        <w:t>kalibrasyon</w:t>
      </w:r>
      <w:proofErr w:type="gramEnd"/>
      <w:r w:rsidRPr="00CB76E0">
        <w:rPr>
          <w:rFonts w:asciiTheme="minorHAnsi" w:hAnsiTheme="minorHAnsi" w:cs="Tahoma"/>
          <w:color w:val="000000" w:themeColor="text1"/>
          <w:sz w:val="20"/>
          <w:szCs w:val="20"/>
        </w:rPr>
        <w:t xml:space="preserve"> laboratuvarlarını,</w:t>
      </w:r>
    </w:p>
    <w:p w14:paraId="5BB24049" w14:textId="77777777" w:rsidR="00D42B56" w:rsidRPr="0052465F" w:rsidRDefault="001820F3" w:rsidP="008A0CC9">
      <w:pPr>
        <w:spacing w:after="0"/>
        <w:jc w:val="both"/>
        <w:rPr>
          <w:rFonts w:asciiTheme="minorHAnsi" w:hAnsiTheme="minorHAnsi" w:cs="Tahoma"/>
          <w:sz w:val="20"/>
          <w:szCs w:val="20"/>
        </w:rPr>
      </w:pPr>
      <w:r w:rsidRPr="00CB76E0">
        <w:rPr>
          <w:rFonts w:asciiTheme="minorHAnsi" w:hAnsiTheme="minorHAnsi" w:cs="Tahoma"/>
          <w:b/>
          <w:color w:val="000000" w:themeColor="text1"/>
          <w:sz w:val="20"/>
          <w:szCs w:val="20"/>
        </w:rPr>
        <w:t>Yapı M</w:t>
      </w:r>
      <w:r w:rsidR="00D42B56" w:rsidRPr="00CB76E0">
        <w:rPr>
          <w:rFonts w:asciiTheme="minorHAnsi" w:hAnsiTheme="minorHAnsi" w:cs="Tahoma"/>
          <w:b/>
          <w:color w:val="000000" w:themeColor="text1"/>
          <w:sz w:val="20"/>
          <w:szCs w:val="20"/>
        </w:rPr>
        <w:t>alzemesi:</w:t>
      </w:r>
      <w:r w:rsidR="00D42B56" w:rsidRPr="00CB76E0">
        <w:rPr>
          <w:rFonts w:asciiTheme="minorHAnsi" w:hAnsiTheme="minorHAnsi" w:cs="Tahoma"/>
          <w:color w:val="000000" w:themeColor="text1"/>
          <w:sz w:val="20"/>
          <w:szCs w:val="20"/>
        </w:rPr>
        <w:t xml:space="preserve"> Her türlü yapı işlerinde veya bu işlerin herhangi bir kısmında kalıcı olarak kullanılmak üzere</w:t>
      </w:r>
      <w:r w:rsidR="00B22F27" w:rsidRPr="00CB76E0">
        <w:rPr>
          <w:rFonts w:asciiTheme="minorHAnsi" w:hAnsiTheme="minorHAnsi" w:cs="Tahoma"/>
          <w:color w:val="000000" w:themeColor="text1"/>
          <w:sz w:val="20"/>
          <w:szCs w:val="20"/>
        </w:rPr>
        <w:t>,</w:t>
      </w:r>
      <w:r w:rsidR="00B22F27" w:rsidRPr="00CB76E0">
        <w:rPr>
          <w:color w:val="000000" w:themeColor="text1"/>
        </w:rPr>
        <w:t xml:space="preserve"> </w:t>
      </w:r>
      <w:r w:rsidR="0056288F" w:rsidRPr="00CB76E0">
        <w:rPr>
          <w:rFonts w:asciiTheme="minorHAnsi" w:hAnsiTheme="minorHAnsi" w:cstheme="minorHAnsi"/>
          <w:color w:val="000000" w:themeColor="text1"/>
          <w:sz w:val="20"/>
          <w:szCs w:val="20"/>
        </w:rPr>
        <w:t>Çevre, Şehircilik ve İklim Değişikliği Bakanlığı</w:t>
      </w:r>
      <w:r w:rsidR="0056288F" w:rsidRPr="00CB76E0">
        <w:rPr>
          <w:rFonts w:asciiTheme="minorHAnsi" w:hAnsiTheme="minorHAnsi" w:cs="Tahoma"/>
          <w:color w:val="000000" w:themeColor="text1"/>
          <w:sz w:val="20"/>
          <w:szCs w:val="20"/>
        </w:rPr>
        <w:t xml:space="preserve"> </w:t>
      </w:r>
      <w:r w:rsidR="00B22F27" w:rsidRPr="00CB76E0">
        <w:rPr>
          <w:rFonts w:asciiTheme="minorHAnsi" w:hAnsiTheme="minorHAnsi" w:cs="Tahoma"/>
          <w:color w:val="000000" w:themeColor="text1"/>
          <w:sz w:val="20"/>
          <w:szCs w:val="20"/>
        </w:rPr>
        <w:t xml:space="preserve">tarafından yayımlanan, yasal mevzuata, </w:t>
      </w:r>
      <w:proofErr w:type="gramStart"/>
      <w:r w:rsidR="00B22F27" w:rsidRPr="00CB76E0">
        <w:rPr>
          <w:rFonts w:asciiTheme="minorHAnsi" w:hAnsiTheme="minorHAnsi" w:cs="Tahoma"/>
          <w:color w:val="000000" w:themeColor="text1"/>
          <w:sz w:val="20"/>
          <w:szCs w:val="20"/>
        </w:rPr>
        <w:t>kriterlere</w:t>
      </w:r>
      <w:proofErr w:type="gramEnd"/>
      <w:r w:rsidR="00B22F27" w:rsidRPr="00CB76E0">
        <w:rPr>
          <w:rFonts w:asciiTheme="minorHAnsi" w:hAnsiTheme="minorHAnsi" w:cs="Tahoma"/>
          <w:color w:val="000000" w:themeColor="text1"/>
          <w:sz w:val="20"/>
          <w:szCs w:val="20"/>
        </w:rPr>
        <w:t xml:space="preserve"> ve düzenlemelere göre üretilen, </w:t>
      </w:r>
      <w:r w:rsidR="00D42B56" w:rsidRPr="00CB76E0">
        <w:rPr>
          <w:rFonts w:asciiTheme="minorHAnsi" w:hAnsiTheme="minorHAnsi" w:cs="Tahoma"/>
          <w:color w:val="000000" w:themeColor="text1"/>
          <w:sz w:val="20"/>
          <w:szCs w:val="20"/>
        </w:rPr>
        <w:t>piy</w:t>
      </w:r>
      <w:r w:rsidR="00B22F27" w:rsidRPr="00CB76E0">
        <w:rPr>
          <w:rFonts w:asciiTheme="minorHAnsi" w:hAnsiTheme="minorHAnsi" w:cs="Tahoma"/>
          <w:color w:val="000000" w:themeColor="text1"/>
          <w:sz w:val="20"/>
          <w:szCs w:val="20"/>
        </w:rPr>
        <w:t xml:space="preserve">asaya arz edilen </w:t>
      </w:r>
      <w:r w:rsidR="00B22F27">
        <w:rPr>
          <w:rFonts w:asciiTheme="minorHAnsi" w:hAnsiTheme="minorHAnsi" w:cs="Tahoma"/>
          <w:sz w:val="20"/>
          <w:szCs w:val="20"/>
        </w:rPr>
        <w:t xml:space="preserve">ve </w:t>
      </w:r>
      <w:r w:rsidR="00B52674">
        <w:rPr>
          <w:rFonts w:asciiTheme="minorHAnsi" w:hAnsiTheme="minorHAnsi" w:cs="Tahoma"/>
          <w:sz w:val="20"/>
          <w:szCs w:val="20"/>
        </w:rPr>
        <w:t>istenilen</w:t>
      </w:r>
      <w:r w:rsidR="00B22F27">
        <w:rPr>
          <w:rFonts w:asciiTheme="minorHAnsi" w:hAnsiTheme="minorHAnsi" w:cs="Tahoma"/>
          <w:sz w:val="20"/>
          <w:szCs w:val="20"/>
        </w:rPr>
        <w:t xml:space="preserve"> performans şartlarını sağlayan</w:t>
      </w:r>
      <w:r w:rsidR="00D42B56" w:rsidRPr="0052465F">
        <w:rPr>
          <w:rFonts w:asciiTheme="minorHAnsi" w:hAnsiTheme="minorHAnsi" w:cs="Tahoma"/>
          <w:sz w:val="20"/>
          <w:szCs w:val="20"/>
        </w:rPr>
        <w:t xml:space="preserve"> bütün malzemeleri,</w:t>
      </w:r>
      <w:r w:rsidR="008A0CC9" w:rsidRPr="0052465F">
        <w:t xml:space="preserve"> </w:t>
      </w:r>
    </w:p>
    <w:p w14:paraId="6059221C" w14:textId="77777777" w:rsidR="00D42B56" w:rsidRPr="0052465F" w:rsidRDefault="00D42B56" w:rsidP="009D26AF">
      <w:pPr>
        <w:spacing w:after="0"/>
        <w:jc w:val="both"/>
        <w:rPr>
          <w:rFonts w:asciiTheme="minorHAnsi" w:hAnsiTheme="minorHAnsi" w:cs="Tahoma"/>
          <w:sz w:val="20"/>
          <w:szCs w:val="20"/>
        </w:rPr>
      </w:pPr>
      <w:proofErr w:type="gramStart"/>
      <w:r w:rsidRPr="0052465F">
        <w:rPr>
          <w:rFonts w:asciiTheme="minorHAnsi" w:hAnsiTheme="minorHAnsi" w:cs="Tahoma"/>
          <w:sz w:val="20"/>
          <w:szCs w:val="20"/>
        </w:rPr>
        <w:t>ifade</w:t>
      </w:r>
      <w:proofErr w:type="gramEnd"/>
      <w:r w:rsidRPr="0052465F">
        <w:rPr>
          <w:rFonts w:asciiTheme="minorHAnsi" w:hAnsiTheme="minorHAnsi" w:cs="Tahoma"/>
          <w:sz w:val="20"/>
          <w:szCs w:val="20"/>
        </w:rPr>
        <w:t xml:space="preserve"> eder.</w:t>
      </w:r>
    </w:p>
    <w:p w14:paraId="567E7419" w14:textId="77777777" w:rsidR="00775A64" w:rsidRPr="0052465F" w:rsidRDefault="00775A64">
      <w:pPr>
        <w:spacing w:after="0" w:line="240" w:lineRule="auto"/>
        <w:rPr>
          <w:rFonts w:asciiTheme="minorHAnsi" w:hAnsiTheme="minorHAnsi" w:cs="Tahoma"/>
          <w:sz w:val="20"/>
          <w:szCs w:val="20"/>
        </w:rPr>
      </w:pPr>
    </w:p>
    <w:p w14:paraId="4C38BA73" w14:textId="77777777" w:rsidR="00D42B56" w:rsidRPr="0052465F" w:rsidRDefault="00D42B56" w:rsidP="00D95BE0">
      <w:pPr>
        <w:pStyle w:val="Balk1"/>
        <w:numPr>
          <w:ilvl w:val="0"/>
          <w:numId w:val="1"/>
        </w:numPr>
        <w:rPr>
          <w:highlight w:val="lightGray"/>
        </w:rPr>
      </w:pPr>
      <w:bookmarkStart w:id="2" w:name="_Toc167803094"/>
      <w:r w:rsidRPr="0052465F">
        <w:rPr>
          <w:highlight w:val="lightGray"/>
        </w:rPr>
        <w:t>YÜKLENİCİNİN SORUMLUKLARI</w:t>
      </w:r>
      <w:bookmarkEnd w:id="2"/>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p>
    <w:p w14:paraId="37559FAD" w14:textId="77777777" w:rsidR="00775A64" w:rsidRPr="0052465F" w:rsidRDefault="00775A64" w:rsidP="00F015EA">
      <w:pPr>
        <w:spacing w:after="0"/>
        <w:ind w:firstLine="567"/>
        <w:jc w:val="both"/>
        <w:rPr>
          <w:rFonts w:asciiTheme="minorHAnsi" w:hAnsiTheme="minorHAnsi" w:cs="Tahoma"/>
          <w:sz w:val="20"/>
          <w:szCs w:val="20"/>
        </w:rPr>
      </w:pPr>
    </w:p>
    <w:p w14:paraId="6ADB77C7" w14:textId="477D064D" w:rsidR="00D42B56" w:rsidRDefault="00D42B56" w:rsidP="00F015EA">
      <w:pPr>
        <w:spacing w:after="0"/>
        <w:ind w:firstLine="567"/>
        <w:jc w:val="both"/>
        <w:rPr>
          <w:rFonts w:asciiTheme="minorHAnsi" w:hAnsiTheme="minorHAnsi" w:cs="Tahoma"/>
          <w:sz w:val="20"/>
          <w:szCs w:val="20"/>
        </w:rPr>
      </w:pPr>
      <w:r w:rsidRPr="0052465F">
        <w:rPr>
          <w:rFonts w:asciiTheme="minorHAnsi" w:hAnsiTheme="minorHAnsi" w:cs="Tahoma"/>
          <w:sz w:val="20"/>
          <w:szCs w:val="20"/>
        </w:rPr>
        <w:t xml:space="preserve">İşin sözleşmesinin imzalanmasından sonra yüklenici tarafından yapılacak işlemler aşağıdaki akış çizelgesinde belirtilmiştir. Yüklenici işin her aşamasından sorumludur. </w:t>
      </w:r>
    </w:p>
    <w:p w14:paraId="4B68AEA2" w14:textId="77777777" w:rsidR="004F6589" w:rsidRDefault="004F066E" w:rsidP="004F6589">
      <w:pPr>
        <w:spacing w:after="0"/>
        <w:jc w:val="both"/>
        <w:rPr>
          <w:rFonts w:asciiTheme="minorHAnsi" w:hAnsiTheme="minorHAnsi" w:cs="Tahoma"/>
          <w:color w:val="FF0000"/>
          <w:sz w:val="20"/>
          <w:szCs w:val="20"/>
          <w:highlight w:val="yellow"/>
        </w:rPr>
      </w:pPr>
      <w:r w:rsidRPr="00562B7B">
        <w:rPr>
          <w:rFonts w:asciiTheme="minorHAnsi" w:hAnsiTheme="minorHAnsi" w:cs="Tahoma"/>
          <w:noProof/>
          <w:sz w:val="20"/>
          <w:szCs w:val="20"/>
          <w:lang w:eastAsia="tr-TR"/>
        </w:rPr>
        <w:drawing>
          <wp:inline distT="0" distB="0" distL="0" distR="0" wp14:anchorId="236917F9" wp14:editId="1CD59C90">
            <wp:extent cx="6172574" cy="4791693"/>
            <wp:effectExtent l="0" t="0" r="0" b="9525"/>
            <wp:docPr id="4"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37362" cy="4841987"/>
                    </a:xfrm>
                    <a:prstGeom prst="rect">
                      <a:avLst/>
                    </a:prstGeom>
                    <a:noFill/>
                    <a:ln>
                      <a:noFill/>
                    </a:ln>
                  </pic:spPr>
                </pic:pic>
              </a:graphicData>
            </a:graphic>
          </wp:inline>
        </w:drawing>
      </w:r>
    </w:p>
    <w:p w14:paraId="076DBC46" w14:textId="566C9D73" w:rsidR="00EF4C62" w:rsidRDefault="00EF4C62" w:rsidP="004F6589">
      <w:pPr>
        <w:spacing w:after="0"/>
        <w:jc w:val="both"/>
        <w:rPr>
          <w:rFonts w:asciiTheme="minorHAnsi" w:hAnsiTheme="minorHAnsi" w:cs="Tahoma"/>
          <w:sz w:val="20"/>
          <w:szCs w:val="20"/>
        </w:rPr>
      </w:pPr>
    </w:p>
    <w:p w14:paraId="17DC6B73" w14:textId="77777777" w:rsidR="00D42B56" w:rsidRPr="00562B7B" w:rsidRDefault="00D42B56" w:rsidP="00E413AB">
      <w:pPr>
        <w:pStyle w:val="Balk1"/>
        <w:numPr>
          <w:ilvl w:val="0"/>
          <w:numId w:val="43"/>
        </w:numPr>
        <w:rPr>
          <w:highlight w:val="lightGray"/>
        </w:rPr>
      </w:pPr>
      <w:bookmarkStart w:id="3" w:name="_Toc167803095"/>
      <w:r w:rsidRPr="00562B7B">
        <w:rPr>
          <w:highlight w:val="lightGray"/>
        </w:rPr>
        <w:lastRenderedPageBreak/>
        <w:t>KALİTE KONTROL PLANI</w:t>
      </w:r>
      <w:bookmarkEnd w:id="3"/>
      <w:r w:rsidRPr="00562B7B">
        <w:rPr>
          <w:highlight w:val="lightGray"/>
        </w:rPr>
        <w:t xml:space="preserve"> </w:t>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r w:rsidRPr="00562B7B">
        <w:rPr>
          <w:highlight w:val="lightGray"/>
        </w:rPr>
        <w:tab/>
      </w:r>
    </w:p>
    <w:p w14:paraId="7E12EB96" w14:textId="77777777" w:rsidR="00775A64" w:rsidRPr="0052465F" w:rsidRDefault="00D42B56" w:rsidP="00507FE3">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r>
    </w:p>
    <w:p w14:paraId="36E4C2A8" w14:textId="77777777" w:rsidR="00D42B56" w:rsidRPr="0052465F" w:rsidRDefault="00775A64" w:rsidP="00507FE3">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r>
      <w:r w:rsidR="001820F3" w:rsidRPr="0052465F">
        <w:rPr>
          <w:rFonts w:asciiTheme="minorHAnsi" w:hAnsiTheme="minorHAnsi" w:cs="Tahoma"/>
          <w:sz w:val="20"/>
          <w:szCs w:val="20"/>
        </w:rPr>
        <w:t>Yüklenici tarafından projeye</w:t>
      </w:r>
      <w:r w:rsidR="00D42B56" w:rsidRPr="0052465F">
        <w:rPr>
          <w:rFonts w:asciiTheme="minorHAnsi" w:hAnsiTheme="minorHAnsi" w:cs="Tahoma"/>
          <w:sz w:val="20"/>
          <w:szCs w:val="20"/>
        </w:rPr>
        <w:t xml:space="preserve"> başlanmadan önce</w:t>
      </w:r>
      <w:r w:rsidR="00983547" w:rsidRPr="0052465F">
        <w:rPr>
          <w:rFonts w:asciiTheme="minorHAnsi" w:hAnsiTheme="minorHAnsi" w:cs="Tahoma"/>
          <w:sz w:val="20"/>
          <w:szCs w:val="20"/>
        </w:rPr>
        <w:t xml:space="preserve"> iş programına uygun olarak</w:t>
      </w:r>
      <w:r w:rsidR="00B52674">
        <w:rPr>
          <w:rFonts w:asciiTheme="minorHAnsi" w:hAnsiTheme="minorHAnsi" w:cs="Tahoma"/>
          <w:sz w:val="20"/>
          <w:szCs w:val="20"/>
        </w:rPr>
        <w:t>,</w:t>
      </w:r>
      <w:r w:rsidR="00D42B56" w:rsidRPr="0052465F">
        <w:rPr>
          <w:rFonts w:asciiTheme="minorHAnsi" w:hAnsiTheme="minorHAnsi" w:cs="Tahoma"/>
          <w:sz w:val="20"/>
          <w:szCs w:val="20"/>
        </w:rPr>
        <w:t xml:space="preserve"> </w:t>
      </w:r>
      <w:r w:rsidR="00B52674" w:rsidRPr="0052465F">
        <w:rPr>
          <w:rFonts w:asciiTheme="minorHAnsi" w:hAnsiTheme="minorHAnsi" w:cs="Tahoma"/>
          <w:sz w:val="20"/>
          <w:szCs w:val="20"/>
        </w:rPr>
        <w:t xml:space="preserve">F 0 16 00 </w:t>
      </w:r>
      <w:r w:rsidR="00B52674">
        <w:rPr>
          <w:rFonts w:asciiTheme="minorHAnsi" w:hAnsiTheme="minorHAnsi" w:cs="Tahoma"/>
          <w:sz w:val="20"/>
          <w:szCs w:val="20"/>
        </w:rPr>
        <w:t>89</w:t>
      </w:r>
      <w:r w:rsidR="00B52674" w:rsidRPr="0052465F">
        <w:rPr>
          <w:rFonts w:asciiTheme="minorHAnsi" w:hAnsiTheme="minorHAnsi" w:cs="Tahoma"/>
          <w:sz w:val="20"/>
          <w:szCs w:val="20"/>
        </w:rPr>
        <w:t xml:space="preserve"> Kalite Kontrol P</w:t>
      </w:r>
      <w:r w:rsidR="00B52674">
        <w:rPr>
          <w:rFonts w:asciiTheme="minorHAnsi" w:hAnsiTheme="minorHAnsi" w:cs="Tahoma"/>
          <w:sz w:val="20"/>
          <w:szCs w:val="20"/>
        </w:rPr>
        <w:t>lanı formunda belirtildiği şekilde,</w:t>
      </w:r>
      <w:r w:rsidR="00B52674" w:rsidRPr="0052465F">
        <w:rPr>
          <w:rFonts w:asciiTheme="minorHAnsi" w:hAnsiTheme="minorHAnsi" w:cs="Tahoma"/>
          <w:sz w:val="20"/>
          <w:szCs w:val="20"/>
        </w:rPr>
        <w:t xml:space="preserve"> </w:t>
      </w:r>
      <w:r w:rsidR="00D42B56" w:rsidRPr="0052465F">
        <w:rPr>
          <w:rFonts w:asciiTheme="minorHAnsi" w:hAnsiTheme="minorHAnsi" w:cs="Tahoma"/>
          <w:sz w:val="20"/>
          <w:szCs w:val="20"/>
        </w:rPr>
        <w:t xml:space="preserve">hazırlanır, onay için İdareye sunulur. </w:t>
      </w:r>
      <w:r w:rsidR="000017D1" w:rsidRPr="0052465F">
        <w:rPr>
          <w:rFonts w:asciiTheme="minorHAnsi" w:hAnsiTheme="minorHAnsi" w:cs="Tahoma"/>
          <w:sz w:val="20"/>
          <w:szCs w:val="20"/>
        </w:rPr>
        <w:t>İş programının revize edilmesi durumunda, kalite kontrol planı da gözden geçirilip</w:t>
      </w:r>
      <w:r w:rsidR="005C4EB6" w:rsidRPr="0052465F">
        <w:rPr>
          <w:rFonts w:asciiTheme="minorHAnsi" w:hAnsiTheme="minorHAnsi" w:cs="Tahoma"/>
          <w:sz w:val="20"/>
          <w:szCs w:val="20"/>
        </w:rPr>
        <w:t xml:space="preserve"> varsa bu</w:t>
      </w:r>
      <w:r w:rsidR="000017D1" w:rsidRPr="0052465F">
        <w:rPr>
          <w:rFonts w:asciiTheme="minorHAnsi" w:hAnsiTheme="minorHAnsi" w:cs="Tahoma"/>
          <w:sz w:val="20"/>
          <w:szCs w:val="20"/>
        </w:rPr>
        <w:t xml:space="preserve"> değişiklikten </w:t>
      </w:r>
      <w:r w:rsidR="005C4EB6" w:rsidRPr="0052465F">
        <w:rPr>
          <w:rFonts w:asciiTheme="minorHAnsi" w:hAnsiTheme="minorHAnsi" w:cs="Tahoma"/>
          <w:sz w:val="20"/>
          <w:szCs w:val="20"/>
        </w:rPr>
        <w:t xml:space="preserve">etkilenen bölümler </w:t>
      </w:r>
      <w:r w:rsidR="000017D1" w:rsidRPr="0052465F">
        <w:rPr>
          <w:rFonts w:asciiTheme="minorHAnsi" w:hAnsiTheme="minorHAnsi" w:cs="Tahoma"/>
          <w:sz w:val="20"/>
          <w:szCs w:val="20"/>
        </w:rPr>
        <w:t>güncellenerek İdarenin onayına sunulur.</w:t>
      </w:r>
    </w:p>
    <w:p w14:paraId="010C6B25" w14:textId="77777777" w:rsidR="00D42B56" w:rsidRPr="0052465F" w:rsidRDefault="00D42B56" w:rsidP="00507FE3">
      <w:pPr>
        <w:tabs>
          <w:tab w:val="left" w:pos="567"/>
        </w:tabs>
        <w:spacing w:after="0"/>
        <w:jc w:val="both"/>
        <w:rPr>
          <w:rFonts w:asciiTheme="minorHAnsi" w:hAnsiTheme="minorHAnsi" w:cs="Tahoma"/>
          <w:sz w:val="20"/>
          <w:szCs w:val="20"/>
        </w:rPr>
      </w:pPr>
      <w:r w:rsidRPr="00562B7B">
        <w:rPr>
          <w:rFonts w:asciiTheme="minorHAnsi" w:hAnsiTheme="minorHAnsi" w:cs="Tahoma"/>
          <w:sz w:val="20"/>
          <w:szCs w:val="20"/>
        </w:rPr>
        <w:tab/>
        <w:t>Kalite Kontrol Planının hazırlanmasında sözleşme şartları esas alınır. Sözleşme şartlarında belirtilmeyen veya uygulamada birbiriyle çelişen hususların olması durumunda ihale dokümanlarındaki öncelik sırasına göre işlem yapılır.</w:t>
      </w:r>
    </w:p>
    <w:p w14:paraId="54772230" w14:textId="77777777" w:rsidR="00D42B56" w:rsidRPr="0052465F" w:rsidRDefault="00615431" w:rsidP="00507FE3">
      <w:pPr>
        <w:tabs>
          <w:tab w:val="left" w:pos="567"/>
        </w:tabs>
        <w:spacing w:after="0"/>
        <w:jc w:val="both"/>
        <w:rPr>
          <w:rFonts w:asciiTheme="minorHAnsi" w:hAnsiTheme="minorHAnsi" w:cs="Tahoma"/>
          <w:sz w:val="20"/>
          <w:szCs w:val="20"/>
        </w:rPr>
      </w:pPr>
      <w:r>
        <w:rPr>
          <w:rFonts w:asciiTheme="minorHAnsi" w:hAnsiTheme="minorHAnsi" w:cs="Tahoma"/>
          <w:sz w:val="20"/>
          <w:szCs w:val="20"/>
        </w:rPr>
        <w:tab/>
        <w:t>Kalite Kontrol Planı;</w:t>
      </w:r>
      <w:r w:rsidR="00D42B56" w:rsidRPr="0052465F">
        <w:rPr>
          <w:rFonts w:asciiTheme="minorHAnsi" w:hAnsiTheme="minorHAnsi" w:cs="Tahoma"/>
          <w:sz w:val="20"/>
          <w:szCs w:val="20"/>
        </w:rPr>
        <w:t xml:space="preserve"> İdarece, işin sözleşme ve e</w:t>
      </w:r>
      <w:r>
        <w:rPr>
          <w:rFonts w:asciiTheme="minorHAnsi" w:hAnsiTheme="minorHAnsi" w:cs="Tahoma"/>
          <w:sz w:val="20"/>
          <w:szCs w:val="20"/>
        </w:rPr>
        <w:t>klerine uygun olarak incelenir, u</w:t>
      </w:r>
      <w:r w:rsidR="00D42B56" w:rsidRPr="0052465F">
        <w:rPr>
          <w:rFonts w:asciiTheme="minorHAnsi" w:hAnsiTheme="minorHAnsi" w:cs="Tahoma"/>
          <w:sz w:val="20"/>
          <w:szCs w:val="20"/>
        </w:rPr>
        <w:t xml:space="preserve">ygun bulunması </w:t>
      </w:r>
      <w:r>
        <w:rPr>
          <w:rFonts w:asciiTheme="minorHAnsi" w:hAnsiTheme="minorHAnsi" w:cs="Tahoma"/>
          <w:sz w:val="20"/>
          <w:szCs w:val="20"/>
        </w:rPr>
        <w:t>durumunda</w:t>
      </w:r>
      <w:r w:rsidR="00D42B56" w:rsidRPr="0052465F">
        <w:rPr>
          <w:rFonts w:asciiTheme="minorHAnsi" w:hAnsiTheme="minorHAnsi" w:cs="Tahoma"/>
          <w:sz w:val="20"/>
          <w:szCs w:val="20"/>
        </w:rPr>
        <w:t xml:space="preserve">, onaylanarak yükleniciye </w:t>
      </w:r>
      <w:r>
        <w:rPr>
          <w:rFonts w:asciiTheme="minorHAnsi" w:hAnsiTheme="minorHAnsi" w:cs="Tahoma"/>
          <w:sz w:val="20"/>
          <w:szCs w:val="20"/>
        </w:rPr>
        <w:t>ve ilgili birimlere gönderilir. Y</w:t>
      </w:r>
      <w:r w:rsidRPr="0052465F">
        <w:rPr>
          <w:rFonts w:asciiTheme="minorHAnsi" w:hAnsiTheme="minorHAnsi" w:cs="Tahoma"/>
          <w:sz w:val="20"/>
          <w:szCs w:val="20"/>
        </w:rPr>
        <w:t>üklenici tarafından</w:t>
      </w:r>
      <w:r>
        <w:rPr>
          <w:rFonts w:asciiTheme="minorHAnsi" w:hAnsiTheme="minorHAnsi" w:cs="Tahoma"/>
          <w:sz w:val="20"/>
          <w:szCs w:val="20"/>
        </w:rPr>
        <w:t xml:space="preserve"> i</w:t>
      </w:r>
      <w:r w:rsidR="00D42B56" w:rsidRPr="0052465F">
        <w:rPr>
          <w:rFonts w:asciiTheme="minorHAnsi" w:hAnsiTheme="minorHAnsi" w:cs="Tahoma"/>
          <w:sz w:val="20"/>
          <w:szCs w:val="20"/>
        </w:rPr>
        <w:t>ş programına uygun olarak uygulanır. İş başladıktan sonra gerekli hallerde</w:t>
      </w:r>
      <w:r>
        <w:rPr>
          <w:rFonts w:asciiTheme="minorHAnsi" w:hAnsiTheme="minorHAnsi" w:cs="Tahoma"/>
          <w:sz w:val="20"/>
          <w:szCs w:val="20"/>
        </w:rPr>
        <w:t>,</w:t>
      </w:r>
      <w:r w:rsidR="00D42B56" w:rsidRPr="0052465F">
        <w:rPr>
          <w:rFonts w:asciiTheme="minorHAnsi" w:hAnsiTheme="minorHAnsi" w:cs="Tahoma"/>
          <w:sz w:val="20"/>
          <w:szCs w:val="20"/>
        </w:rPr>
        <w:t xml:space="preserve"> gerek İdarenin gerekse de yüklenicinin talebine istinaden </w:t>
      </w:r>
      <w:r>
        <w:rPr>
          <w:rFonts w:asciiTheme="minorHAnsi" w:hAnsiTheme="minorHAnsi" w:cs="Tahoma"/>
          <w:sz w:val="20"/>
          <w:szCs w:val="20"/>
        </w:rPr>
        <w:t>planda değişiklik</w:t>
      </w:r>
      <w:r w:rsidR="00D42B56" w:rsidRPr="0052465F">
        <w:rPr>
          <w:rFonts w:asciiTheme="minorHAnsi" w:hAnsiTheme="minorHAnsi" w:cs="Tahoma"/>
          <w:sz w:val="20"/>
          <w:szCs w:val="20"/>
        </w:rPr>
        <w:t xml:space="preserve"> yapılabilir. İş programında değişiklik olması durumunda planda değişen iş programına uygun olarak</w:t>
      </w:r>
      <w:r>
        <w:rPr>
          <w:rFonts w:asciiTheme="minorHAnsi" w:hAnsiTheme="minorHAnsi" w:cs="Tahoma"/>
          <w:sz w:val="20"/>
          <w:szCs w:val="20"/>
        </w:rPr>
        <w:t>,</w:t>
      </w:r>
      <w:r w:rsidR="00D42B56" w:rsidRPr="0052465F">
        <w:rPr>
          <w:rFonts w:asciiTheme="minorHAnsi" w:hAnsiTheme="minorHAnsi" w:cs="Tahoma"/>
          <w:sz w:val="20"/>
          <w:szCs w:val="20"/>
        </w:rPr>
        <w:t xml:space="preserve"> yüklenici tarafından revize edilir. Onaylanmış plan üzerindeki her türlü değişiklik İdarenin onayına tabidir.</w:t>
      </w:r>
    </w:p>
    <w:p w14:paraId="79676AAB" w14:textId="77777777" w:rsidR="00D42B56" w:rsidRPr="0052465F" w:rsidRDefault="00D42B56" w:rsidP="00E413AB">
      <w:pPr>
        <w:pStyle w:val="ListeParagraf"/>
        <w:numPr>
          <w:ilvl w:val="1"/>
          <w:numId w:val="43"/>
        </w:numPr>
        <w:tabs>
          <w:tab w:val="left" w:pos="567"/>
          <w:tab w:val="left" w:pos="1560"/>
        </w:tabs>
        <w:spacing w:after="0"/>
        <w:ind w:left="0" w:firstLine="0"/>
        <w:jc w:val="both"/>
        <w:rPr>
          <w:rFonts w:asciiTheme="minorHAnsi" w:hAnsiTheme="minorHAnsi" w:cs="Tahoma"/>
          <w:b/>
          <w:sz w:val="20"/>
          <w:szCs w:val="20"/>
        </w:rPr>
      </w:pPr>
      <w:r w:rsidRPr="0052465F">
        <w:rPr>
          <w:rFonts w:asciiTheme="minorHAnsi" w:hAnsiTheme="minorHAnsi" w:cs="Tahoma"/>
          <w:b/>
          <w:sz w:val="20"/>
          <w:szCs w:val="20"/>
        </w:rPr>
        <w:t>Planın Uygulanması:</w:t>
      </w:r>
    </w:p>
    <w:p w14:paraId="0F74289F" w14:textId="77777777" w:rsidR="00D42B56" w:rsidRPr="0052465F" w:rsidRDefault="00D42B56" w:rsidP="00ED4E2B">
      <w:pPr>
        <w:pStyle w:val="ListeParagraf"/>
        <w:tabs>
          <w:tab w:val="left" w:pos="567"/>
          <w:tab w:val="left" w:pos="1560"/>
        </w:tabs>
        <w:spacing w:after="0"/>
        <w:ind w:left="0"/>
        <w:jc w:val="both"/>
        <w:rPr>
          <w:rFonts w:asciiTheme="minorHAnsi" w:hAnsiTheme="minorHAnsi" w:cs="Tahoma"/>
          <w:b/>
          <w:sz w:val="20"/>
          <w:szCs w:val="20"/>
        </w:rPr>
      </w:pPr>
      <w:r w:rsidRPr="0052465F">
        <w:rPr>
          <w:rFonts w:asciiTheme="minorHAnsi" w:hAnsiTheme="minorHAnsi" w:cs="Tahoma"/>
          <w:sz w:val="20"/>
          <w:szCs w:val="20"/>
        </w:rPr>
        <w:tab/>
        <w:t xml:space="preserve">Kalite kontrol planının uygulanmasında aşağıda belirtilen hususlara, sıra gözetilerek uyulur. </w:t>
      </w:r>
    </w:p>
    <w:p w14:paraId="76471108" w14:textId="77777777" w:rsidR="00D42B56" w:rsidRPr="0052465F" w:rsidRDefault="00D42B56" w:rsidP="00BF6B7F">
      <w:pPr>
        <w:pStyle w:val="ListeParagraf"/>
        <w:tabs>
          <w:tab w:val="left" w:pos="567"/>
        </w:tabs>
        <w:spacing w:after="0"/>
        <w:ind w:left="0"/>
        <w:jc w:val="both"/>
        <w:rPr>
          <w:rFonts w:asciiTheme="minorHAnsi" w:hAnsiTheme="minorHAnsi" w:cs="Tahoma"/>
          <w:sz w:val="20"/>
          <w:szCs w:val="20"/>
          <w:highlight w:val="yellow"/>
        </w:rPr>
      </w:pPr>
    </w:p>
    <w:p w14:paraId="1F6565BB" w14:textId="77777777" w:rsidR="00D42B56" w:rsidRPr="0052465F" w:rsidRDefault="00D42B56" w:rsidP="00F015EA">
      <w:pPr>
        <w:pStyle w:val="ListeParagraf"/>
        <w:numPr>
          <w:ilvl w:val="0"/>
          <w:numId w:val="31"/>
        </w:numPr>
        <w:tabs>
          <w:tab w:val="left" w:pos="567"/>
          <w:tab w:val="left" w:pos="99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Kalite kontrol personelinin atanması,</w:t>
      </w:r>
    </w:p>
    <w:p w14:paraId="0FFC7A4C" w14:textId="77777777" w:rsidR="00D42B56" w:rsidRPr="0052465F" w:rsidRDefault="00D42B56" w:rsidP="00F015EA">
      <w:pPr>
        <w:pStyle w:val="ListeParagraf"/>
        <w:numPr>
          <w:ilvl w:val="0"/>
          <w:numId w:val="31"/>
        </w:numPr>
        <w:tabs>
          <w:tab w:val="left" w:pos="567"/>
          <w:tab w:val="left" w:pos="99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Laboratuvar bina ve eklentilerinin tesis edilmesi,</w:t>
      </w:r>
    </w:p>
    <w:p w14:paraId="63EC7466" w14:textId="77777777" w:rsidR="00D42B56" w:rsidRPr="0052465F" w:rsidRDefault="00D42B56" w:rsidP="00F015EA">
      <w:pPr>
        <w:pStyle w:val="ListeParagraf"/>
        <w:numPr>
          <w:ilvl w:val="0"/>
          <w:numId w:val="31"/>
        </w:numPr>
        <w:tabs>
          <w:tab w:val="left" w:pos="567"/>
          <w:tab w:val="left" w:pos="99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Laboratuvar cihaz, gereç ve sarf malzemelerinin temini,</w:t>
      </w:r>
    </w:p>
    <w:p w14:paraId="013A4F24" w14:textId="77777777" w:rsidR="00D42B56" w:rsidRPr="0052465F" w:rsidRDefault="00D42B56" w:rsidP="00ED7D7F">
      <w:pPr>
        <w:pStyle w:val="ListeParagraf"/>
        <w:numPr>
          <w:ilvl w:val="0"/>
          <w:numId w:val="31"/>
        </w:numPr>
        <w:tabs>
          <w:tab w:val="left" w:pos="567"/>
          <w:tab w:val="left" w:pos="99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Kalibrasyona tabi cihazların </w:t>
      </w:r>
      <w:proofErr w:type="gramStart"/>
      <w:r w:rsidRPr="0052465F">
        <w:rPr>
          <w:rFonts w:asciiTheme="minorHAnsi" w:hAnsiTheme="minorHAnsi" w:cs="Tahoma"/>
          <w:sz w:val="20"/>
          <w:szCs w:val="20"/>
        </w:rPr>
        <w:t>kalibrasyonlarının</w:t>
      </w:r>
      <w:proofErr w:type="gramEnd"/>
      <w:r w:rsidRPr="0052465F">
        <w:rPr>
          <w:rFonts w:asciiTheme="minorHAnsi" w:hAnsiTheme="minorHAnsi" w:cs="Tahoma"/>
          <w:sz w:val="20"/>
          <w:szCs w:val="20"/>
        </w:rPr>
        <w:t xml:space="preserve"> yaptırılması,</w:t>
      </w:r>
    </w:p>
    <w:p w14:paraId="34FAC2A3" w14:textId="77777777" w:rsidR="00D42B56" w:rsidRPr="0052465F" w:rsidRDefault="00D42B56" w:rsidP="00A05DEF">
      <w:pPr>
        <w:pStyle w:val="ListeParagraf"/>
        <w:numPr>
          <w:ilvl w:val="0"/>
          <w:numId w:val="31"/>
        </w:numPr>
        <w:tabs>
          <w:tab w:val="left" w:pos="567"/>
          <w:tab w:val="left" w:pos="99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Kalite kontrol planına uygun olarak atanan personelin, kurulan laboratuvarın, alınan cihaz ve malzemelerin kontrolü ve uygunluğunun verilmesi için İdareye müracaat edilmesi,</w:t>
      </w:r>
    </w:p>
    <w:p w14:paraId="1309C7A7" w14:textId="77777777" w:rsidR="00D42B56" w:rsidRPr="00FD20D7" w:rsidRDefault="00D42B56" w:rsidP="00F015EA">
      <w:pPr>
        <w:pStyle w:val="ListeParagraf"/>
        <w:numPr>
          <w:ilvl w:val="0"/>
          <w:numId w:val="31"/>
        </w:numPr>
        <w:tabs>
          <w:tab w:val="left" w:pos="567"/>
          <w:tab w:val="left" w:pos="99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Sözleşme şartlarını sağlayan, </w:t>
      </w:r>
      <w:proofErr w:type="spellStart"/>
      <w:r w:rsidRPr="00FD20D7">
        <w:rPr>
          <w:rFonts w:asciiTheme="minorHAnsi" w:hAnsiTheme="minorHAnsi" w:cs="Tahoma"/>
          <w:sz w:val="20"/>
          <w:szCs w:val="20"/>
        </w:rPr>
        <w:t>Hakediş</w:t>
      </w:r>
      <w:proofErr w:type="spellEnd"/>
      <w:r w:rsidRPr="00FD20D7">
        <w:rPr>
          <w:rFonts w:asciiTheme="minorHAnsi" w:hAnsiTheme="minorHAnsi" w:cs="Tahoma"/>
          <w:sz w:val="20"/>
          <w:szCs w:val="20"/>
        </w:rPr>
        <w:t xml:space="preserve"> İmalat Uygunluk değerlendirmesine tabi yapı malzemelerinin araştırılması,</w:t>
      </w:r>
    </w:p>
    <w:p w14:paraId="793D07E0" w14:textId="77777777" w:rsidR="00D42B56" w:rsidRPr="0052465F" w:rsidRDefault="00D42B56" w:rsidP="005930C1">
      <w:pPr>
        <w:pStyle w:val="ListeParagraf"/>
        <w:numPr>
          <w:ilvl w:val="0"/>
          <w:numId w:val="31"/>
        </w:numPr>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Ön yeterlilik deneyleri yapılması gereken, gerek doğal yapı malzemelerinin gerekse de diğer yapı malzemelerinin sözleşme ve eklerinde istenilen </w:t>
      </w:r>
      <w:proofErr w:type="gramStart"/>
      <w:r w:rsidRPr="0052465F">
        <w:rPr>
          <w:rFonts w:asciiTheme="minorHAnsi" w:hAnsiTheme="minorHAnsi" w:cs="Tahoma"/>
          <w:sz w:val="20"/>
          <w:szCs w:val="20"/>
        </w:rPr>
        <w:t>kriterlere</w:t>
      </w:r>
      <w:proofErr w:type="gramEnd"/>
      <w:r w:rsidRPr="0052465F">
        <w:rPr>
          <w:rFonts w:asciiTheme="minorHAnsi" w:hAnsiTheme="minorHAnsi" w:cs="Tahoma"/>
          <w:sz w:val="20"/>
          <w:szCs w:val="20"/>
        </w:rPr>
        <w:t xml:space="preserve"> göre</w:t>
      </w:r>
      <w:r w:rsidR="004F32F1">
        <w:rPr>
          <w:rFonts w:asciiTheme="minorHAnsi" w:hAnsiTheme="minorHAnsi" w:cs="Tahoma"/>
          <w:sz w:val="20"/>
          <w:szCs w:val="20"/>
        </w:rPr>
        <w:t>,</w:t>
      </w:r>
      <w:r w:rsidRPr="0052465F">
        <w:rPr>
          <w:rFonts w:asciiTheme="minorHAnsi" w:hAnsiTheme="minorHAnsi" w:cs="Tahoma"/>
          <w:sz w:val="20"/>
          <w:szCs w:val="20"/>
        </w:rPr>
        <w:t xml:space="preserve"> uygunluk deneylerinin yaptırılması, idarece uygun bulunması durumunda </w:t>
      </w:r>
      <w:proofErr w:type="spellStart"/>
      <w:r w:rsidRPr="0052465F">
        <w:rPr>
          <w:rFonts w:asciiTheme="minorHAnsi" w:hAnsiTheme="minorHAnsi" w:cs="Tahoma"/>
          <w:sz w:val="20"/>
          <w:szCs w:val="20"/>
        </w:rPr>
        <w:t>ihzaratının</w:t>
      </w:r>
      <w:proofErr w:type="spellEnd"/>
      <w:r w:rsidRPr="0052465F">
        <w:rPr>
          <w:rFonts w:asciiTheme="minorHAnsi" w:hAnsiTheme="minorHAnsi" w:cs="Tahoma"/>
          <w:sz w:val="20"/>
          <w:szCs w:val="20"/>
        </w:rPr>
        <w:t xml:space="preserve"> yapılması, uygun olmayan malzemenin şantiyeye nakledilmemesi</w:t>
      </w:r>
      <w:r w:rsidR="00C25F99">
        <w:rPr>
          <w:rFonts w:asciiTheme="minorHAnsi" w:hAnsiTheme="minorHAnsi" w:cs="Tahoma"/>
          <w:sz w:val="20"/>
          <w:szCs w:val="20"/>
        </w:rPr>
        <w:t>,</w:t>
      </w:r>
      <w:r w:rsidR="0025647E">
        <w:rPr>
          <w:rFonts w:asciiTheme="minorHAnsi" w:hAnsiTheme="minorHAnsi" w:cs="Tahoma"/>
          <w:sz w:val="20"/>
          <w:szCs w:val="20"/>
        </w:rPr>
        <w:t xml:space="preserve"> nakledilmiş olsa dahi şantiyeden uzaklaştırılması,</w:t>
      </w:r>
    </w:p>
    <w:p w14:paraId="35641965" w14:textId="77777777" w:rsidR="00D42B56" w:rsidRPr="0052465F" w:rsidRDefault="00D42B56" w:rsidP="00F015EA">
      <w:pPr>
        <w:pStyle w:val="ListeParagraf"/>
        <w:numPr>
          <w:ilvl w:val="0"/>
          <w:numId w:val="31"/>
        </w:numPr>
        <w:tabs>
          <w:tab w:val="left" w:pos="567"/>
          <w:tab w:val="left" w:pos="99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Kalite kontrol planına uygun olarak kalite kontrol faaliyetlerinin uygulanması,</w:t>
      </w:r>
    </w:p>
    <w:p w14:paraId="5C2F010B" w14:textId="77777777" w:rsidR="00D42B56" w:rsidRPr="0052465F" w:rsidRDefault="00D42B56" w:rsidP="003002CE">
      <w:pPr>
        <w:pStyle w:val="ListeParagraf"/>
        <w:numPr>
          <w:ilvl w:val="0"/>
          <w:numId w:val="39"/>
        </w:numPr>
        <w:tabs>
          <w:tab w:val="left" w:pos="567"/>
          <w:tab w:val="left" w:pos="993"/>
        </w:tabs>
        <w:spacing w:after="0"/>
        <w:ind w:left="1418"/>
        <w:jc w:val="both"/>
        <w:rPr>
          <w:rFonts w:asciiTheme="minorHAnsi" w:hAnsiTheme="minorHAnsi" w:cs="Tahoma"/>
          <w:sz w:val="20"/>
          <w:szCs w:val="20"/>
        </w:rPr>
      </w:pPr>
      <w:r w:rsidRPr="0052465F">
        <w:rPr>
          <w:rFonts w:asciiTheme="minorHAnsi" w:hAnsiTheme="minorHAnsi" w:cs="Tahoma"/>
          <w:sz w:val="20"/>
          <w:szCs w:val="20"/>
        </w:rPr>
        <w:t>Numunelerin alınması,</w:t>
      </w:r>
    </w:p>
    <w:p w14:paraId="1247FC88" w14:textId="77777777" w:rsidR="00D42B56" w:rsidRPr="0052465F" w:rsidRDefault="00D42B56" w:rsidP="003002CE">
      <w:pPr>
        <w:pStyle w:val="ListeParagraf"/>
        <w:numPr>
          <w:ilvl w:val="0"/>
          <w:numId w:val="39"/>
        </w:numPr>
        <w:tabs>
          <w:tab w:val="left" w:pos="567"/>
          <w:tab w:val="left" w:pos="993"/>
        </w:tabs>
        <w:spacing w:after="0"/>
        <w:ind w:left="1418"/>
        <w:jc w:val="both"/>
        <w:rPr>
          <w:rFonts w:asciiTheme="minorHAnsi" w:hAnsiTheme="minorHAnsi" w:cs="Tahoma"/>
          <w:sz w:val="20"/>
          <w:szCs w:val="20"/>
        </w:rPr>
      </w:pPr>
      <w:r w:rsidRPr="0052465F">
        <w:rPr>
          <w:rFonts w:asciiTheme="minorHAnsi" w:hAnsiTheme="minorHAnsi" w:cs="Tahoma"/>
          <w:sz w:val="20"/>
          <w:szCs w:val="20"/>
        </w:rPr>
        <w:t>Deneylerin yapılması,</w:t>
      </w:r>
    </w:p>
    <w:p w14:paraId="6EAFB8B5" w14:textId="77777777" w:rsidR="00D42B56" w:rsidRPr="0052465F" w:rsidRDefault="00D42B56" w:rsidP="003A47BC">
      <w:pPr>
        <w:pStyle w:val="ListeParagraf"/>
        <w:numPr>
          <w:ilvl w:val="0"/>
          <w:numId w:val="39"/>
        </w:numPr>
        <w:tabs>
          <w:tab w:val="left" w:pos="567"/>
          <w:tab w:val="left" w:pos="993"/>
        </w:tabs>
        <w:spacing w:after="0"/>
        <w:ind w:left="1418"/>
        <w:jc w:val="both"/>
        <w:rPr>
          <w:rFonts w:asciiTheme="minorHAnsi" w:hAnsiTheme="minorHAnsi" w:cs="Tahoma"/>
          <w:sz w:val="20"/>
          <w:szCs w:val="20"/>
        </w:rPr>
      </w:pPr>
      <w:r w:rsidRPr="0052465F">
        <w:rPr>
          <w:rFonts w:asciiTheme="minorHAnsi" w:hAnsiTheme="minorHAnsi" w:cs="Tahoma"/>
          <w:sz w:val="20"/>
          <w:szCs w:val="20"/>
        </w:rPr>
        <w:t>Cihaz yönetimi,</w:t>
      </w:r>
    </w:p>
    <w:p w14:paraId="664DE6A5" w14:textId="77777777" w:rsidR="00D42B56" w:rsidRPr="0052465F" w:rsidRDefault="00D42B56" w:rsidP="003002CE">
      <w:pPr>
        <w:pStyle w:val="ListeParagraf"/>
        <w:numPr>
          <w:ilvl w:val="0"/>
          <w:numId w:val="39"/>
        </w:numPr>
        <w:tabs>
          <w:tab w:val="left" w:pos="567"/>
          <w:tab w:val="left" w:pos="993"/>
        </w:tabs>
        <w:spacing w:after="0"/>
        <w:ind w:left="1418"/>
        <w:jc w:val="both"/>
        <w:rPr>
          <w:rFonts w:asciiTheme="minorHAnsi" w:hAnsiTheme="minorHAnsi" w:cs="Tahoma"/>
          <w:sz w:val="20"/>
          <w:szCs w:val="20"/>
        </w:rPr>
      </w:pPr>
      <w:r w:rsidRPr="0052465F">
        <w:rPr>
          <w:rFonts w:asciiTheme="minorHAnsi" w:hAnsiTheme="minorHAnsi" w:cs="Tahoma"/>
          <w:sz w:val="20"/>
          <w:szCs w:val="20"/>
        </w:rPr>
        <w:t>Dokümantasyon,</w:t>
      </w:r>
    </w:p>
    <w:p w14:paraId="5596418D" w14:textId="77777777" w:rsidR="00D42B56" w:rsidRPr="0052465F" w:rsidRDefault="00462EA6" w:rsidP="00C95455">
      <w:pPr>
        <w:pStyle w:val="ListeParagraf"/>
        <w:numPr>
          <w:ilvl w:val="0"/>
          <w:numId w:val="31"/>
        </w:numPr>
        <w:tabs>
          <w:tab w:val="left" w:pos="567"/>
          <w:tab w:val="left" w:pos="99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K</w:t>
      </w:r>
      <w:r w:rsidR="00D42B56" w:rsidRPr="0052465F">
        <w:rPr>
          <w:rFonts w:asciiTheme="minorHAnsi" w:hAnsiTheme="minorHAnsi" w:cs="Tahoma"/>
          <w:sz w:val="20"/>
          <w:szCs w:val="20"/>
        </w:rPr>
        <w:t>alite kontrol ve uygunluk değerlendirme faaliyetlerinin yerine getirilebilmesi için elde edilen deney sonuçlarının İdarenin istediği formatta İdareye sunulması,</w:t>
      </w:r>
    </w:p>
    <w:p w14:paraId="005D9080" w14:textId="77777777" w:rsidR="00D42B56" w:rsidRPr="0052465F" w:rsidRDefault="00D42B56" w:rsidP="00ED7D7F">
      <w:pPr>
        <w:pStyle w:val="ListeParagraf"/>
        <w:numPr>
          <w:ilvl w:val="0"/>
          <w:numId w:val="31"/>
        </w:numPr>
        <w:tabs>
          <w:tab w:val="left" w:pos="567"/>
          <w:tab w:val="left" w:pos="99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Tüm süreç boyunca işyerinde ve inşaat sahasında çevresel, iş sağlığı ve iş güvenliği ile ilgili gerekli tedbirlerin alınması</w:t>
      </w:r>
      <w:r w:rsidR="004F32F1">
        <w:rPr>
          <w:rFonts w:asciiTheme="minorHAnsi" w:hAnsiTheme="minorHAnsi" w:cs="Tahoma"/>
          <w:sz w:val="20"/>
          <w:szCs w:val="20"/>
        </w:rPr>
        <w:t>,</w:t>
      </w:r>
      <w:r w:rsidR="004F32F1" w:rsidRPr="004F32F1">
        <w:rPr>
          <w:rFonts w:asciiTheme="minorHAnsi" w:hAnsiTheme="minorHAnsi" w:cs="Tahoma"/>
          <w:sz w:val="20"/>
          <w:szCs w:val="20"/>
        </w:rPr>
        <w:t xml:space="preserve"> </w:t>
      </w:r>
      <w:r w:rsidR="004F32F1" w:rsidRPr="0052465F">
        <w:rPr>
          <w:rFonts w:asciiTheme="minorHAnsi" w:hAnsiTheme="minorHAnsi" w:cs="Tahoma"/>
          <w:sz w:val="20"/>
          <w:szCs w:val="20"/>
        </w:rPr>
        <w:t>İdare ile olan işbirliği ve koordinasyonun sağlanması</w:t>
      </w:r>
    </w:p>
    <w:p w14:paraId="207D1C8C" w14:textId="77777777" w:rsidR="00D42B56" w:rsidRPr="0052465F" w:rsidRDefault="00D42B56" w:rsidP="005930C1">
      <w:pPr>
        <w:pStyle w:val="ListeParagraf"/>
        <w:tabs>
          <w:tab w:val="left" w:pos="567"/>
          <w:tab w:val="left" w:pos="993"/>
        </w:tabs>
        <w:spacing w:after="0"/>
        <w:ind w:left="567"/>
        <w:jc w:val="both"/>
        <w:rPr>
          <w:rFonts w:asciiTheme="minorHAnsi" w:hAnsiTheme="minorHAnsi" w:cs="Tahoma"/>
          <w:sz w:val="20"/>
          <w:szCs w:val="20"/>
        </w:rPr>
      </w:pPr>
    </w:p>
    <w:p w14:paraId="7ABCFA7A" w14:textId="77777777" w:rsidR="00D42B56" w:rsidRPr="0052465F" w:rsidRDefault="00D42B56" w:rsidP="00E413AB">
      <w:pPr>
        <w:pStyle w:val="Balk1"/>
        <w:numPr>
          <w:ilvl w:val="0"/>
          <w:numId w:val="43"/>
        </w:numPr>
        <w:rPr>
          <w:highlight w:val="lightGray"/>
        </w:rPr>
      </w:pPr>
      <w:bookmarkStart w:id="4" w:name="_Toc167803096"/>
      <w:r w:rsidRPr="0052465F">
        <w:rPr>
          <w:highlight w:val="lightGray"/>
        </w:rPr>
        <w:t>KALİTE KONTROL PERSONELİ</w:t>
      </w:r>
      <w:bookmarkEnd w:id="4"/>
      <w:r w:rsidR="00E413AB">
        <w:rPr>
          <w:highlight w:val="lightGray"/>
        </w:rPr>
        <w:t xml:space="preserve">   </w:t>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p>
    <w:p w14:paraId="3EE21DD2" w14:textId="77777777" w:rsidR="00775A64" w:rsidRPr="0052465F" w:rsidRDefault="00775A64" w:rsidP="00F015EA">
      <w:pPr>
        <w:spacing w:after="0"/>
        <w:ind w:firstLine="567"/>
        <w:jc w:val="both"/>
        <w:rPr>
          <w:rFonts w:asciiTheme="minorHAnsi" w:hAnsiTheme="minorHAnsi" w:cs="Tahoma"/>
          <w:sz w:val="20"/>
          <w:szCs w:val="20"/>
        </w:rPr>
      </w:pPr>
    </w:p>
    <w:p w14:paraId="039ED2BD" w14:textId="77777777" w:rsidR="00D42B56" w:rsidRPr="0052465F" w:rsidRDefault="004A1305" w:rsidP="00F015EA">
      <w:pPr>
        <w:spacing w:after="0"/>
        <w:ind w:firstLine="567"/>
        <w:jc w:val="both"/>
        <w:rPr>
          <w:rFonts w:asciiTheme="minorHAnsi" w:hAnsiTheme="minorHAnsi" w:cs="Tahoma"/>
          <w:sz w:val="20"/>
          <w:szCs w:val="20"/>
        </w:rPr>
      </w:pPr>
      <w:r>
        <w:rPr>
          <w:rFonts w:asciiTheme="minorHAnsi" w:hAnsiTheme="minorHAnsi" w:cs="Tahoma"/>
          <w:sz w:val="20"/>
          <w:szCs w:val="20"/>
        </w:rPr>
        <w:t xml:space="preserve">Yüklenici tarafından işe başlamadan önce, </w:t>
      </w:r>
      <w:r w:rsidR="00D42B56" w:rsidRPr="0052465F">
        <w:rPr>
          <w:rFonts w:asciiTheme="minorHAnsi" w:hAnsiTheme="minorHAnsi" w:cs="Tahoma"/>
          <w:sz w:val="20"/>
          <w:szCs w:val="20"/>
        </w:rPr>
        <w:t xml:space="preserve">aşağıda belirtilen unvan, </w:t>
      </w:r>
      <w:proofErr w:type="gramStart"/>
      <w:r w:rsidR="00D42B56" w:rsidRPr="0052465F">
        <w:rPr>
          <w:rFonts w:asciiTheme="minorHAnsi" w:hAnsiTheme="minorHAnsi" w:cs="Tahoma"/>
          <w:sz w:val="20"/>
          <w:szCs w:val="20"/>
        </w:rPr>
        <w:t>kriter</w:t>
      </w:r>
      <w:proofErr w:type="gramEnd"/>
      <w:r w:rsidR="00D42B56" w:rsidRPr="0052465F">
        <w:rPr>
          <w:rFonts w:asciiTheme="minorHAnsi" w:hAnsiTheme="minorHAnsi" w:cs="Tahoma"/>
          <w:sz w:val="20"/>
          <w:szCs w:val="20"/>
        </w:rPr>
        <w:t xml:space="preserve"> ve sayılarda bir kali</w:t>
      </w:r>
      <w:r>
        <w:rPr>
          <w:rFonts w:asciiTheme="minorHAnsi" w:hAnsiTheme="minorHAnsi" w:cs="Tahoma"/>
          <w:sz w:val="20"/>
          <w:szCs w:val="20"/>
        </w:rPr>
        <w:t xml:space="preserve">te kontrol ekibi oluşturulacak, </w:t>
      </w:r>
      <w:r w:rsidR="00D42B56" w:rsidRPr="0052465F">
        <w:rPr>
          <w:rFonts w:asciiTheme="minorHAnsi" w:hAnsiTheme="minorHAnsi" w:cs="Tahoma"/>
          <w:sz w:val="20"/>
          <w:szCs w:val="20"/>
        </w:rPr>
        <w:t xml:space="preserve">aşağıda tanımlanan görevleri eksiksiz yerine getirecektir. </w:t>
      </w:r>
      <w:r>
        <w:rPr>
          <w:rFonts w:asciiTheme="minorHAnsi" w:hAnsiTheme="minorHAnsi" w:cs="Tahoma"/>
          <w:sz w:val="20"/>
          <w:szCs w:val="20"/>
        </w:rPr>
        <w:t>K</w:t>
      </w:r>
      <w:r w:rsidR="0025647E" w:rsidRPr="0052465F">
        <w:rPr>
          <w:rFonts w:asciiTheme="minorHAnsi" w:hAnsiTheme="minorHAnsi" w:cs="Tahoma"/>
          <w:sz w:val="20"/>
          <w:szCs w:val="20"/>
        </w:rPr>
        <w:t xml:space="preserve">alite kontrol ekibine ait yetkinlik belgeleri </w:t>
      </w:r>
      <w:r>
        <w:rPr>
          <w:rFonts w:asciiTheme="minorHAnsi" w:hAnsiTheme="minorHAnsi" w:cs="Tahoma"/>
          <w:sz w:val="20"/>
          <w:szCs w:val="20"/>
        </w:rPr>
        <w:t xml:space="preserve">İdareye sunulacak ve </w:t>
      </w:r>
      <w:r w:rsidRPr="0052465F">
        <w:rPr>
          <w:rFonts w:asciiTheme="minorHAnsi" w:hAnsiTheme="minorHAnsi" w:cs="Tahoma"/>
          <w:sz w:val="20"/>
          <w:szCs w:val="20"/>
        </w:rPr>
        <w:t xml:space="preserve">ekip İdareye </w:t>
      </w:r>
      <w:r>
        <w:rPr>
          <w:rFonts w:asciiTheme="minorHAnsi" w:hAnsiTheme="minorHAnsi" w:cs="Tahoma"/>
          <w:sz w:val="20"/>
          <w:szCs w:val="20"/>
        </w:rPr>
        <w:t>ve yükleniciye karşı sorumlu olacaktır.</w:t>
      </w:r>
    </w:p>
    <w:p w14:paraId="7F076124" w14:textId="77777777" w:rsidR="00D42B56" w:rsidRDefault="00390D4A" w:rsidP="00F015EA">
      <w:pPr>
        <w:spacing w:after="0"/>
        <w:ind w:firstLine="567"/>
        <w:jc w:val="both"/>
        <w:rPr>
          <w:rFonts w:asciiTheme="minorHAnsi" w:hAnsiTheme="minorHAnsi" w:cs="Tahoma"/>
          <w:sz w:val="20"/>
          <w:szCs w:val="20"/>
        </w:rPr>
      </w:pPr>
      <w:r w:rsidRPr="0052465F">
        <w:rPr>
          <w:rFonts w:asciiTheme="minorHAnsi" w:hAnsiTheme="minorHAnsi" w:cs="Tahoma"/>
          <w:sz w:val="20"/>
          <w:szCs w:val="20"/>
        </w:rPr>
        <w:t>Şantiye laboratuvarları bölümünde 3 farklı tip laboratuvarda</w:t>
      </w:r>
      <w:r w:rsidR="009C78C9">
        <w:rPr>
          <w:rFonts w:asciiTheme="minorHAnsi" w:hAnsiTheme="minorHAnsi" w:cs="Tahoma"/>
          <w:sz w:val="20"/>
          <w:szCs w:val="20"/>
        </w:rPr>
        <w:t>,</w:t>
      </w:r>
      <w:r w:rsidRPr="0052465F">
        <w:rPr>
          <w:rFonts w:asciiTheme="minorHAnsi" w:hAnsiTheme="minorHAnsi" w:cs="Tahoma"/>
          <w:sz w:val="20"/>
          <w:szCs w:val="20"/>
        </w:rPr>
        <w:t xml:space="preserve"> görevlendirilecek personel sayısı ve özellikleri aşağıdaki çizelgede verilmiştir.</w:t>
      </w:r>
    </w:p>
    <w:p w14:paraId="5926A307" w14:textId="77777777" w:rsidR="009C78C9" w:rsidRDefault="009C78C9" w:rsidP="00F015EA">
      <w:pPr>
        <w:spacing w:after="0"/>
        <w:ind w:firstLine="567"/>
        <w:jc w:val="both"/>
        <w:rPr>
          <w:rFonts w:asciiTheme="minorHAnsi" w:hAnsiTheme="minorHAnsi" w:cs="Tahoma"/>
          <w:sz w:val="20"/>
          <w:szCs w:val="20"/>
        </w:rPr>
      </w:pPr>
    </w:p>
    <w:p w14:paraId="3A49349C" w14:textId="77777777" w:rsidR="009C78C9" w:rsidRDefault="009C78C9" w:rsidP="00F015EA">
      <w:pPr>
        <w:spacing w:after="0"/>
        <w:ind w:firstLine="567"/>
        <w:jc w:val="both"/>
        <w:rPr>
          <w:rFonts w:asciiTheme="minorHAnsi" w:hAnsiTheme="minorHAnsi" w:cs="Tahoma"/>
          <w:sz w:val="20"/>
          <w:szCs w:val="20"/>
        </w:rPr>
      </w:pPr>
    </w:p>
    <w:p w14:paraId="2574222F" w14:textId="77777777" w:rsidR="009C78C9" w:rsidRPr="0052465F" w:rsidRDefault="009C78C9" w:rsidP="00F015EA">
      <w:pPr>
        <w:spacing w:after="0"/>
        <w:ind w:firstLine="567"/>
        <w:jc w:val="both"/>
        <w:rPr>
          <w:rFonts w:asciiTheme="minorHAnsi" w:hAnsiTheme="minorHAnsi" w:cs="Tahoma"/>
          <w:sz w:val="20"/>
          <w:szCs w:val="20"/>
        </w:rPr>
      </w:pPr>
    </w:p>
    <w:tbl>
      <w:tblPr>
        <w:tblStyle w:val="TabloKlavuzu"/>
        <w:tblW w:w="0" w:type="auto"/>
        <w:tblLook w:val="04A0" w:firstRow="1" w:lastRow="0" w:firstColumn="1" w:lastColumn="0" w:noHBand="0" w:noVBand="1"/>
      </w:tblPr>
      <w:tblGrid>
        <w:gridCol w:w="1447"/>
        <w:gridCol w:w="1079"/>
        <w:gridCol w:w="1248"/>
        <w:gridCol w:w="1552"/>
        <w:gridCol w:w="1552"/>
        <w:gridCol w:w="1079"/>
        <w:gridCol w:w="1248"/>
      </w:tblGrid>
      <w:tr w:rsidR="00562B7B" w:rsidRPr="0052465F" w14:paraId="69A2E31F" w14:textId="77777777" w:rsidTr="00B512FC">
        <w:tc>
          <w:tcPr>
            <w:tcW w:w="1447" w:type="dxa"/>
            <w:vMerge w:val="restart"/>
          </w:tcPr>
          <w:p w14:paraId="735032EC" w14:textId="77777777" w:rsidR="00221EBD" w:rsidRPr="0052465F" w:rsidRDefault="00221EBD" w:rsidP="00221EBD">
            <w:pPr>
              <w:spacing w:after="0"/>
              <w:jc w:val="both"/>
              <w:rPr>
                <w:rFonts w:asciiTheme="minorHAnsi" w:hAnsiTheme="minorHAnsi" w:cs="Tahoma"/>
              </w:rPr>
            </w:pPr>
            <w:r w:rsidRPr="0052465F">
              <w:rPr>
                <w:rFonts w:asciiTheme="minorHAnsi" w:hAnsiTheme="minorHAnsi" w:cs="Tahoma"/>
              </w:rPr>
              <w:lastRenderedPageBreak/>
              <w:t>Laboratuvar Tipi</w:t>
            </w:r>
          </w:p>
        </w:tc>
        <w:tc>
          <w:tcPr>
            <w:tcW w:w="2327" w:type="dxa"/>
            <w:gridSpan w:val="2"/>
          </w:tcPr>
          <w:p w14:paraId="66BE7D5F" w14:textId="77777777" w:rsidR="00221EBD" w:rsidRPr="0052465F" w:rsidRDefault="00221EBD" w:rsidP="00D44C23">
            <w:pPr>
              <w:spacing w:after="0"/>
              <w:jc w:val="center"/>
              <w:rPr>
                <w:rFonts w:asciiTheme="minorHAnsi" w:hAnsiTheme="minorHAnsi" w:cs="Tahoma"/>
              </w:rPr>
            </w:pPr>
            <w:r w:rsidRPr="0052465F">
              <w:rPr>
                <w:rFonts w:asciiTheme="minorHAnsi" w:hAnsiTheme="minorHAnsi" w:cs="Tahoma"/>
              </w:rPr>
              <w:t>Kalite Kontrol Mühendisi</w:t>
            </w:r>
          </w:p>
        </w:tc>
        <w:tc>
          <w:tcPr>
            <w:tcW w:w="3104" w:type="dxa"/>
            <w:gridSpan w:val="2"/>
          </w:tcPr>
          <w:p w14:paraId="34DC863F"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Laborant</w:t>
            </w:r>
          </w:p>
          <w:p w14:paraId="0B16E579"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(En az teknik lise)</w:t>
            </w:r>
          </w:p>
        </w:tc>
        <w:tc>
          <w:tcPr>
            <w:tcW w:w="2327" w:type="dxa"/>
            <w:gridSpan w:val="2"/>
          </w:tcPr>
          <w:p w14:paraId="086E0A7C"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Laborant Yardımcısı</w:t>
            </w:r>
          </w:p>
          <w:p w14:paraId="0094DB04"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(En az lise veya teknik lise)</w:t>
            </w:r>
          </w:p>
        </w:tc>
      </w:tr>
      <w:tr w:rsidR="00562B7B" w:rsidRPr="0052465F" w14:paraId="7BB78E7B" w14:textId="77777777" w:rsidTr="00390D4A">
        <w:tc>
          <w:tcPr>
            <w:tcW w:w="1447" w:type="dxa"/>
            <w:vMerge/>
          </w:tcPr>
          <w:p w14:paraId="28EFFEB8" w14:textId="77777777" w:rsidR="00221EBD" w:rsidRPr="0052465F" w:rsidRDefault="00221EBD" w:rsidP="00221EBD">
            <w:pPr>
              <w:spacing w:after="0"/>
              <w:jc w:val="both"/>
              <w:rPr>
                <w:rFonts w:asciiTheme="minorHAnsi" w:hAnsiTheme="minorHAnsi" w:cs="Tahoma"/>
              </w:rPr>
            </w:pPr>
          </w:p>
        </w:tc>
        <w:tc>
          <w:tcPr>
            <w:tcW w:w="1079" w:type="dxa"/>
          </w:tcPr>
          <w:p w14:paraId="1A0BB1B6"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Adet</w:t>
            </w:r>
          </w:p>
          <w:p w14:paraId="4DAD56ED" w14:textId="77777777" w:rsidR="00221EBD" w:rsidRPr="0052465F" w:rsidRDefault="00221EBD" w:rsidP="00A538E4">
            <w:pPr>
              <w:spacing w:after="0"/>
              <w:jc w:val="center"/>
              <w:rPr>
                <w:rFonts w:asciiTheme="minorHAnsi" w:hAnsiTheme="minorHAnsi" w:cs="Tahoma"/>
              </w:rPr>
            </w:pPr>
          </w:p>
        </w:tc>
        <w:tc>
          <w:tcPr>
            <w:tcW w:w="1248" w:type="dxa"/>
          </w:tcPr>
          <w:p w14:paraId="0DECAAB3" w14:textId="77777777" w:rsidR="003D1AFD" w:rsidRPr="0052465F" w:rsidRDefault="003D1AFD" w:rsidP="003D1AFD">
            <w:pPr>
              <w:spacing w:after="0"/>
              <w:jc w:val="center"/>
              <w:rPr>
                <w:rFonts w:asciiTheme="minorHAnsi" w:hAnsiTheme="minorHAnsi" w:cs="Tahoma"/>
              </w:rPr>
            </w:pPr>
            <w:r w:rsidRPr="0052465F">
              <w:rPr>
                <w:rFonts w:asciiTheme="minorHAnsi" w:hAnsiTheme="minorHAnsi" w:cs="Tahoma"/>
              </w:rPr>
              <w:t>Tecrübe</w:t>
            </w:r>
          </w:p>
          <w:p w14:paraId="4B5D5E62" w14:textId="77777777" w:rsidR="00221EBD" w:rsidRPr="0052465F" w:rsidRDefault="003D1AFD" w:rsidP="00A538E4">
            <w:pPr>
              <w:spacing w:after="0"/>
              <w:jc w:val="center"/>
              <w:rPr>
                <w:rFonts w:asciiTheme="minorHAnsi" w:hAnsiTheme="minorHAnsi" w:cs="Tahoma"/>
              </w:rPr>
            </w:pPr>
            <w:r w:rsidRPr="0052465F">
              <w:rPr>
                <w:rFonts w:asciiTheme="minorHAnsi" w:hAnsiTheme="minorHAnsi" w:cs="Tahoma"/>
              </w:rPr>
              <w:t>(Yıl)</w:t>
            </w:r>
          </w:p>
        </w:tc>
        <w:tc>
          <w:tcPr>
            <w:tcW w:w="1552" w:type="dxa"/>
          </w:tcPr>
          <w:p w14:paraId="57FAA8C5"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Adet</w:t>
            </w:r>
          </w:p>
          <w:p w14:paraId="46297F3C" w14:textId="77777777" w:rsidR="00221EBD" w:rsidRPr="0052465F" w:rsidRDefault="00221EBD" w:rsidP="00A538E4">
            <w:pPr>
              <w:spacing w:after="0"/>
              <w:jc w:val="center"/>
              <w:rPr>
                <w:rFonts w:asciiTheme="minorHAnsi" w:hAnsiTheme="minorHAnsi" w:cs="Tahoma"/>
              </w:rPr>
            </w:pPr>
          </w:p>
        </w:tc>
        <w:tc>
          <w:tcPr>
            <w:tcW w:w="1552" w:type="dxa"/>
          </w:tcPr>
          <w:p w14:paraId="4102E954"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Tecrübe</w:t>
            </w:r>
          </w:p>
          <w:p w14:paraId="27BE0EC3"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(Yıl)</w:t>
            </w:r>
          </w:p>
        </w:tc>
        <w:tc>
          <w:tcPr>
            <w:tcW w:w="1079" w:type="dxa"/>
          </w:tcPr>
          <w:p w14:paraId="4149211D"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Adet</w:t>
            </w:r>
          </w:p>
          <w:p w14:paraId="2D8819F2" w14:textId="77777777" w:rsidR="00221EBD" w:rsidRPr="0052465F" w:rsidRDefault="00221EBD" w:rsidP="00A538E4">
            <w:pPr>
              <w:spacing w:after="0"/>
              <w:jc w:val="center"/>
              <w:rPr>
                <w:rFonts w:asciiTheme="minorHAnsi" w:hAnsiTheme="minorHAnsi" w:cs="Tahoma"/>
              </w:rPr>
            </w:pPr>
          </w:p>
        </w:tc>
        <w:tc>
          <w:tcPr>
            <w:tcW w:w="1248" w:type="dxa"/>
          </w:tcPr>
          <w:p w14:paraId="59582C88"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Tecrübe</w:t>
            </w:r>
          </w:p>
          <w:p w14:paraId="26B15285"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(Yıl)</w:t>
            </w:r>
          </w:p>
        </w:tc>
      </w:tr>
      <w:tr w:rsidR="00562B7B" w:rsidRPr="0052465F" w14:paraId="190433A5" w14:textId="77777777" w:rsidTr="00390D4A">
        <w:tc>
          <w:tcPr>
            <w:tcW w:w="1447" w:type="dxa"/>
          </w:tcPr>
          <w:p w14:paraId="4BE2008A"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Tip</w:t>
            </w:r>
            <w:r w:rsidR="00A538E4" w:rsidRPr="0052465F">
              <w:rPr>
                <w:rFonts w:asciiTheme="minorHAnsi" w:hAnsiTheme="minorHAnsi" w:cs="Tahoma"/>
              </w:rPr>
              <w:t xml:space="preserve"> </w:t>
            </w:r>
            <w:r w:rsidRPr="0052465F">
              <w:rPr>
                <w:rFonts w:asciiTheme="minorHAnsi" w:hAnsiTheme="minorHAnsi" w:cs="Tahoma"/>
              </w:rPr>
              <w:t>1</w:t>
            </w:r>
          </w:p>
        </w:tc>
        <w:tc>
          <w:tcPr>
            <w:tcW w:w="1079" w:type="dxa"/>
          </w:tcPr>
          <w:p w14:paraId="383B91B7"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1</w:t>
            </w:r>
          </w:p>
        </w:tc>
        <w:tc>
          <w:tcPr>
            <w:tcW w:w="1248" w:type="dxa"/>
          </w:tcPr>
          <w:p w14:paraId="6051DC51"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2</w:t>
            </w:r>
          </w:p>
        </w:tc>
        <w:tc>
          <w:tcPr>
            <w:tcW w:w="1552" w:type="dxa"/>
          </w:tcPr>
          <w:p w14:paraId="3F7DEA2A"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2</w:t>
            </w:r>
          </w:p>
        </w:tc>
        <w:tc>
          <w:tcPr>
            <w:tcW w:w="1552" w:type="dxa"/>
          </w:tcPr>
          <w:p w14:paraId="5C8D25D2" w14:textId="77777777" w:rsidR="00221EBD" w:rsidRPr="0052465F" w:rsidRDefault="00EA0195" w:rsidP="00A538E4">
            <w:pPr>
              <w:spacing w:after="0"/>
              <w:jc w:val="center"/>
              <w:rPr>
                <w:rFonts w:asciiTheme="minorHAnsi" w:hAnsiTheme="minorHAnsi" w:cs="Tahoma"/>
              </w:rPr>
            </w:pPr>
            <w:r w:rsidRPr="0052465F">
              <w:rPr>
                <w:rFonts w:asciiTheme="minorHAnsi" w:hAnsiTheme="minorHAnsi" w:cs="Tahoma"/>
              </w:rPr>
              <w:t>2</w:t>
            </w:r>
          </w:p>
        </w:tc>
        <w:tc>
          <w:tcPr>
            <w:tcW w:w="1079" w:type="dxa"/>
          </w:tcPr>
          <w:p w14:paraId="2DF0DDF4"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2</w:t>
            </w:r>
          </w:p>
        </w:tc>
        <w:tc>
          <w:tcPr>
            <w:tcW w:w="1248" w:type="dxa"/>
          </w:tcPr>
          <w:p w14:paraId="0C7FAC5D"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2</w:t>
            </w:r>
          </w:p>
        </w:tc>
      </w:tr>
      <w:tr w:rsidR="00562B7B" w:rsidRPr="0052465F" w14:paraId="054E6EC7" w14:textId="77777777" w:rsidTr="00390D4A">
        <w:tc>
          <w:tcPr>
            <w:tcW w:w="1447" w:type="dxa"/>
          </w:tcPr>
          <w:p w14:paraId="513DFBD6"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Tip</w:t>
            </w:r>
            <w:r w:rsidR="00A538E4" w:rsidRPr="0052465F">
              <w:rPr>
                <w:rFonts w:asciiTheme="minorHAnsi" w:hAnsiTheme="minorHAnsi" w:cs="Tahoma"/>
              </w:rPr>
              <w:t xml:space="preserve"> </w:t>
            </w:r>
            <w:r w:rsidRPr="0052465F">
              <w:rPr>
                <w:rFonts w:asciiTheme="minorHAnsi" w:hAnsiTheme="minorHAnsi" w:cs="Tahoma"/>
              </w:rPr>
              <w:t>2</w:t>
            </w:r>
          </w:p>
        </w:tc>
        <w:tc>
          <w:tcPr>
            <w:tcW w:w="1079" w:type="dxa"/>
          </w:tcPr>
          <w:p w14:paraId="51F311BD"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1</w:t>
            </w:r>
          </w:p>
        </w:tc>
        <w:tc>
          <w:tcPr>
            <w:tcW w:w="1248" w:type="dxa"/>
          </w:tcPr>
          <w:p w14:paraId="74FC670F"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1</w:t>
            </w:r>
          </w:p>
        </w:tc>
        <w:tc>
          <w:tcPr>
            <w:tcW w:w="1552" w:type="dxa"/>
          </w:tcPr>
          <w:p w14:paraId="120A9DC4"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1</w:t>
            </w:r>
          </w:p>
        </w:tc>
        <w:tc>
          <w:tcPr>
            <w:tcW w:w="1552" w:type="dxa"/>
          </w:tcPr>
          <w:p w14:paraId="3C5330A9" w14:textId="77777777" w:rsidR="00221EBD" w:rsidRPr="0052465F" w:rsidRDefault="005E0702" w:rsidP="00A538E4">
            <w:pPr>
              <w:spacing w:after="0"/>
              <w:jc w:val="center"/>
              <w:rPr>
                <w:rFonts w:asciiTheme="minorHAnsi" w:hAnsiTheme="minorHAnsi" w:cs="Tahoma"/>
              </w:rPr>
            </w:pPr>
            <w:r w:rsidRPr="0052465F">
              <w:rPr>
                <w:rFonts w:asciiTheme="minorHAnsi" w:hAnsiTheme="minorHAnsi" w:cs="Tahoma"/>
              </w:rPr>
              <w:t>2</w:t>
            </w:r>
          </w:p>
        </w:tc>
        <w:tc>
          <w:tcPr>
            <w:tcW w:w="1079" w:type="dxa"/>
          </w:tcPr>
          <w:p w14:paraId="5E7E8FAC"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1</w:t>
            </w:r>
          </w:p>
        </w:tc>
        <w:tc>
          <w:tcPr>
            <w:tcW w:w="1248" w:type="dxa"/>
          </w:tcPr>
          <w:p w14:paraId="385A8FE1"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1</w:t>
            </w:r>
          </w:p>
        </w:tc>
      </w:tr>
      <w:tr w:rsidR="00221EBD" w:rsidRPr="0052465F" w14:paraId="5CC4A5B4" w14:textId="77777777" w:rsidTr="00390D4A">
        <w:tc>
          <w:tcPr>
            <w:tcW w:w="1447" w:type="dxa"/>
          </w:tcPr>
          <w:p w14:paraId="2CFC7913"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Tip</w:t>
            </w:r>
            <w:r w:rsidR="00A538E4" w:rsidRPr="0052465F">
              <w:rPr>
                <w:rFonts w:asciiTheme="minorHAnsi" w:hAnsiTheme="minorHAnsi" w:cs="Tahoma"/>
              </w:rPr>
              <w:t xml:space="preserve"> </w:t>
            </w:r>
            <w:r w:rsidRPr="0052465F">
              <w:rPr>
                <w:rFonts w:asciiTheme="minorHAnsi" w:hAnsiTheme="minorHAnsi" w:cs="Tahoma"/>
              </w:rPr>
              <w:t>3</w:t>
            </w:r>
          </w:p>
        </w:tc>
        <w:tc>
          <w:tcPr>
            <w:tcW w:w="1079" w:type="dxa"/>
          </w:tcPr>
          <w:p w14:paraId="6CBD8AE4"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1</w:t>
            </w:r>
          </w:p>
        </w:tc>
        <w:tc>
          <w:tcPr>
            <w:tcW w:w="1248" w:type="dxa"/>
          </w:tcPr>
          <w:p w14:paraId="3E86477C"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1</w:t>
            </w:r>
          </w:p>
        </w:tc>
        <w:tc>
          <w:tcPr>
            <w:tcW w:w="1552" w:type="dxa"/>
          </w:tcPr>
          <w:p w14:paraId="40714739"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1</w:t>
            </w:r>
          </w:p>
        </w:tc>
        <w:tc>
          <w:tcPr>
            <w:tcW w:w="1552" w:type="dxa"/>
          </w:tcPr>
          <w:p w14:paraId="54C6341E" w14:textId="77777777" w:rsidR="00221EBD" w:rsidRPr="0052465F" w:rsidRDefault="005E0702" w:rsidP="00A538E4">
            <w:pPr>
              <w:spacing w:after="0"/>
              <w:jc w:val="center"/>
              <w:rPr>
                <w:rFonts w:asciiTheme="minorHAnsi" w:hAnsiTheme="minorHAnsi" w:cs="Tahoma"/>
              </w:rPr>
            </w:pPr>
            <w:r w:rsidRPr="0052465F">
              <w:rPr>
                <w:rFonts w:asciiTheme="minorHAnsi" w:hAnsiTheme="minorHAnsi" w:cs="Tahoma"/>
              </w:rPr>
              <w:t>1</w:t>
            </w:r>
          </w:p>
        </w:tc>
        <w:tc>
          <w:tcPr>
            <w:tcW w:w="1079" w:type="dxa"/>
          </w:tcPr>
          <w:p w14:paraId="52CA37A4" w14:textId="77777777" w:rsidR="00221EBD" w:rsidRPr="0052465F" w:rsidRDefault="00221EBD" w:rsidP="00A538E4">
            <w:pPr>
              <w:spacing w:after="0"/>
              <w:jc w:val="center"/>
              <w:rPr>
                <w:rFonts w:asciiTheme="minorHAnsi" w:hAnsiTheme="minorHAnsi" w:cs="Tahoma"/>
              </w:rPr>
            </w:pPr>
            <w:r w:rsidRPr="0052465F">
              <w:rPr>
                <w:rFonts w:asciiTheme="minorHAnsi" w:hAnsiTheme="minorHAnsi" w:cs="Tahoma"/>
              </w:rPr>
              <w:t>1</w:t>
            </w:r>
          </w:p>
        </w:tc>
        <w:tc>
          <w:tcPr>
            <w:tcW w:w="1248" w:type="dxa"/>
          </w:tcPr>
          <w:p w14:paraId="32C57921" w14:textId="77777777" w:rsidR="00221EBD" w:rsidRPr="0052465F" w:rsidRDefault="00A538E4" w:rsidP="00A538E4">
            <w:pPr>
              <w:spacing w:after="0"/>
              <w:jc w:val="center"/>
              <w:rPr>
                <w:rFonts w:asciiTheme="minorHAnsi" w:hAnsiTheme="minorHAnsi" w:cs="Tahoma"/>
              </w:rPr>
            </w:pPr>
            <w:r w:rsidRPr="0052465F">
              <w:rPr>
                <w:rFonts w:asciiTheme="minorHAnsi" w:hAnsiTheme="minorHAnsi" w:cs="Tahoma"/>
              </w:rPr>
              <w:t>-</w:t>
            </w:r>
          </w:p>
        </w:tc>
      </w:tr>
    </w:tbl>
    <w:p w14:paraId="7F15C580" w14:textId="77777777" w:rsidR="00390D4A" w:rsidRPr="0052465F" w:rsidRDefault="00390D4A" w:rsidP="00F015EA">
      <w:pPr>
        <w:spacing w:after="0"/>
        <w:ind w:firstLine="567"/>
        <w:jc w:val="both"/>
        <w:rPr>
          <w:rFonts w:asciiTheme="minorHAnsi" w:hAnsiTheme="minorHAnsi" w:cs="Tahoma"/>
          <w:sz w:val="20"/>
          <w:szCs w:val="20"/>
        </w:rPr>
      </w:pPr>
    </w:p>
    <w:p w14:paraId="0146BAE9" w14:textId="77777777" w:rsidR="00D42B56" w:rsidRPr="0052465F" w:rsidRDefault="00D42B56" w:rsidP="00E413AB">
      <w:pPr>
        <w:pStyle w:val="ListeParagraf"/>
        <w:numPr>
          <w:ilvl w:val="1"/>
          <w:numId w:val="43"/>
        </w:numPr>
        <w:tabs>
          <w:tab w:val="left" w:pos="567"/>
          <w:tab w:val="left" w:pos="1560"/>
        </w:tabs>
        <w:spacing w:after="0"/>
        <w:ind w:left="0" w:firstLine="0"/>
        <w:jc w:val="both"/>
        <w:rPr>
          <w:rFonts w:asciiTheme="minorHAnsi" w:hAnsiTheme="minorHAnsi" w:cs="Tahoma"/>
          <w:b/>
          <w:sz w:val="20"/>
          <w:szCs w:val="20"/>
        </w:rPr>
      </w:pPr>
      <w:r w:rsidRPr="0052465F">
        <w:rPr>
          <w:rFonts w:asciiTheme="minorHAnsi" w:hAnsiTheme="minorHAnsi" w:cs="Tahoma"/>
          <w:b/>
          <w:sz w:val="20"/>
          <w:szCs w:val="20"/>
        </w:rPr>
        <w:t>Kalite Kontrol Mühendisi:</w:t>
      </w:r>
    </w:p>
    <w:p w14:paraId="117D366B" w14:textId="77777777" w:rsidR="00D42B56" w:rsidRPr="0052465F" w:rsidRDefault="00D42B56" w:rsidP="00F015EA">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t>İşin kalite kontrol faaliyetlerinin yürütülmesinden sorumlu, yüklenici tarafından atanmış, yapım işler</w:t>
      </w:r>
      <w:r w:rsidR="009C78C9">
        <w:rPr>
          <w:rFonts w:asciiTheme="minorHAnsi" w:hAnsiTheme="minorHAnsi" w:cs="Tahoma"/>
          <w:sz w:val="20"/>
          <w:szCs w:val="20"/>
        </w:rPr>
        <w:t>i kalite kontrol</w:t>
      </w:r>
      <w:r w:rsidR="00665506" w:rsidRPr="0052465F">
        <w:rPr>
          <w:rFonts w:asciiTheme="minorHAnsi" w:hAnsiTheme="minorHAnsi" w:cs="Tahoma"/>
          <w:sz w:val="20"/>
          <w:szCs w:val="20"/>
        </w:rPr>
        <w:t xml:space="preserve"> çalışmalarını yürüten </w:t>
      </w:r>
      <w:r w:rsidRPr="0052465F">
        <w:rPr>
          <w:rFonts w:asciiTheme="minorHAnsi" w:hAnsiTheme="minorHAnsi" w:cs="Tahoma"/>
          <w:sz w:val="20"/>
          <w:szCs w:val="20"/>
        </w:rPr>
        <w:t>teknik personeldir.</w:t>
      </w:r>
      <w:r w:rsidR="00CB5641" w:rsidRPr="0052465F">
        <w:rPr>
          <w:rFonts w:asciiTheme="minorHAnsi" w:hAnsiTheme="minorHAnsi" w:cs="Tahoma"/>
          <w:sz w:val="20"/>
          <w:szCs w:val="20"/>
        </w:rPr>
        <w:t xml:space="preserve"> </w:t>
      </w:r>
      <w:r w:rsidR="00505F50" w:rsidRPr="0052465F">
        <w:rPr>
          <w:rFonts w:asciiTheme="minorHAnsi" w:hAnsiTheme="minorHAnsi" w:cs="Tahoma"/>
          <w:sz w:val="20"/>
          <w:szCs w:val="20"/>
        </w:rPr>
        <w:t>Yukarıdaki çizelgede belirtilen kalite kontrol mühendisi</w:t>
      </w:r>
      <w:r w:rsidR="007D79DA" w:rsidRPr="0052465F">
        <w:rPr>
          <w:rFonts w:asciiTheme="minorHAnsi" w:hAnsiTheme="minorHAnsi" w:cs="Tahoma"/>
          <w:sz w:val="20"/>
          <w:szCs w:val="20"/>
        </w:rPr>
        <w:t xml:space="preserve"> adedi</w:t>
      </w:r>
      <w:r w:rsidR="00505F50" w:rsidRPr="0052465F">
        <w:rPr>
          <w:rFonts w:asciiTheme="minorHAnsi" w:hAnsiTheme="minorHAnsi" w:cs="Tahoma"/>
          <w:sz w:val="20"/>
          <w:szCs w:val="20"/>
        </w:rPr>
        <w:t xml:space="preserve"> </w:t>
      </w:r>
      <w:r w:rsidR="009C78C9">
        <w:rPr>
          <w:rFonts w:asciiTheme="minorHAnsi" w:hAnsiTheme="minorHAnsi" w:cs="Tahoma"/>
          <w:sz w:val="20"/>
          <w:szCs w:val="20"/>
        </w:rPr>
        <w:t xml:space="preserve">işin </w:t>
      </w:r>
      <w:r w:rsidR="00505F50" w:rsidRPr="0052465F">
        <w:rPr>
          <w:rFonts w:asciiTheme="minorHAnsi" w:hAnsiTheme="minorHAnsi" w:cs="Tahoma"/>
          <w:sz w:val="20"/>
          <w:szCs w:val="20"/>
        </w:rPr>
        <w:t>muhtevasına göre İdarece artırılabilir.</w:t>
      </w:r>
    </w:p>
    <w:p w14:paraId="0B9D5C13" w14:textId="77777777" w:rsidR="00505F50" w:rsidRPr="00562B7B" w:rsidRDefault="00505F50" w:rsidP="00F015EA">
      <w:pPr>
        <w:tabs>
          <w:tab w:val="left" w:pos="567"/>
        </w:tabs>
        <w:spacing w:after="0"/>
        <w:jc w:val="both"/>
        <w:rPr>
          <w:rFonts w:asciiTheme="minorHAnsi" w:hAnsiTheme="minorHAnsi" w:cs="Tahoma"/>
          <w:sz w:val="20"/>
          <w:szCs w:val="20"/>
        </w:rPr>
      </w:pPr>
    </w:p>
    <w:p w14:paraId="2EE20288" w14:textId="77777777" w:rsidR="00D42B56" w:rsidRDefault="00D42B56" w:rsidP="00F015EA">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r>
      <w:r w:rsidR="009C78C9">
        <w:rPr>
          <w:rFonts w:asciiTheme="minorHAnsi" w:hAnsiTheme="minorHAnsi" w:cs="Tahoma"/>
          <w:sz w:val="20"/>
          <w:szCs w:val="20"/>
        </w:rPr>
        <w:t>K</w:t>
      </w:r>
      <w:r w:rsidRPr="0052465F">
        <w:rPr>
          <w:rFonts w:asciiTheme="minorHAnsi" w:hAnsiTheme="minorHAnsi" w:cs="Tahoma"/>
          <w:sz w:val="20"/>
          <w:szCs w:val="20"/>
        </w:rPr>
        <w:t xml:space="preserve">alite kontrol planının İdarece onaylanmasını müteakip 10 iş </w:t>
      </w:r>
      <w:r w:rsidR="009C78C9">
        <w:rPr>
          <w:rFonts w:asciiTheme="minorHAnsi" w:hAnsiTheme="minorHAnsi" w:cs="Tahoma"/>
          <w:sz w:val="20"/>
          <w:szCs w:val="20"/>
        </w:rPr>
        <w:t>günü içerisinde, Yüklenici tarafından Kalite Kontrol mühendisi atanacaktır.</w:t>
      </w:r>
    </w:p>
    <w:p w14:paraId="2F87F163" w14:textId="77777777" w:rsidR="009C78C9" w:rsidRPr="0052465F" w:rsidRDefault="009C78C9" w:rsidP="00F015EA">
      <w:pPr>
        <w:tabs>
          <w:tab w:val="left" w:pos="567"/>
        </w:tabs>
        <w:spacing w:after="0"/>
        <w:jc w:val="both"/>
        <w:rPr>
          <w:rFonts w:asciiTheme="minorHAnsi" w:hAnsiTheme="minorHAnsi" w:cs="Tahoma"/>
          <w:sz w:val="20"/>
          <w:szCs w:val="20"/>
        </w:rPr>
      </w:pPr>
    </w:p>
    <w:p w14:paraId="0D443A39" w14:textId="77777777" w:rsidR="00D42B56" w:rsidRPr="0052465F" w:rsidRDefault="00D42B56" w:rsidP="00F015EA">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t>Kalite kontrol mühendisinin görev, yetki ve sorumlulukları aşağıdaki gibidir:</w:t>
      </w:r>
    </w:p>
    <w:p w14:paraId="0D7A50F9" w14:textId="77777777" w:rsidR="00D42B56" w:rsidRPr="0052465F" w:rsidRDefault="00D42B56" w:rsidP="005930C1">
      <w:pPr>
        <w:pStyle w:val="ListeParagraf"/>
        <w:numPr>
          <w:ilvl w:val="0"/>
          <w:numId w:val="30"/>
        </w:numPr>
        <w:tabs>
          <w:tab w:val="left" w:pos="567"/>
        </w:tabs>
        <w:spacing w:after="0"/>
        <w:ind w:left="567" w:hanging="567"/>
        <w:rPr>
          <w:rFonts w:asciiTheme="minorHAnsi" w:hAnsiTheme="minorHAnsi" w:cs="Tahoma"/>
          <w:sz w:val="20"/>
          <w:szCs w:val="20"/>
        </w:rPr>
      </w:pPr>
      <w:r w:rsidRPr="0052465F">
        <w:rPr>
          <w:rFonts w:asciiTheme="minorHAnsi" w:hAnsiTheme="minorHAnsi" w:cs="Tahoma"/>
          <w:sz w:val="20"/>
          <w:szCs w:val="20"/>
        </w:rPr>
        <w:t>Kalite Kontrol Planında öngörülen şantiye laboratuvarını kurmak, işletmek,</w:t>
      </w:r>
    </w:p>
    <w:p w14:paraId="28811B64" w14:textId="77777777" w:rsidR="00D42B56" w:rsidRPr="0052465F" w:rsidRDefault="00D42B56" w:rsidP="005930C1">
      <w:pPr>
        <w:pStyle w:val="ListeParagraf"/>
        <w:numPr>
          <w:ilvl w:val="0"/>
          <w:numId w:val="30"/>
        </w:numPr>
        <w:tabs>
          <w:tab w:val="left" w:pos="567"/>
        </w:tabs>
        <w:spacing w:after="0"/>
        <w:ind w:left="567" w:hanging="567"/>
        <w:rPr>
          <w:rFonts w:asciiTheme="minorHAnsi" w:hAnsiTheme="minorHAnsi" w:cs="Tahoma"/>
          <w:sz w:val="20"/>
          <w:szCs w:val="20"/>
        </w:rPr>
      </w:pPr>
      <w:r w:rsidRPr="0052465F">
        <w:rPr>
          <w:rFonts w:asciiTheme="minorHAnsi" w:hAnsiTheme="minorHAnsi" w:cs="Tahoma"/>
          <w:sz w:val="20"/>
          <w:szCs w:val="20"/>
        </w:rPr>
        <w:t xml:space="preserve">İdare tarafından onaylanan Kalite Kontrol Planını uygulamak, plandaki sapmalardan İdareyi haberdar etmek, </w:t>
      </w:r>
    </w:p>
    <w:p w14:paraId="7C048CA0" w14:textId="77777777" w:rsidR="00D42B56" w:rsidRPr="0052465F" w:rsidRDefault="00D42B56" w:rsidP="00F015EA">
      <w:pPr>
        <w:pStyle w:val="ListeParagraf"/>
        <w:numPr>
          <w:ilvl w:val="0"/>
          <w:numId w:val="30"/>
        </w:numPr>
        <w:tabs>
          <w:tab w:val="left" w:pos="567"/>
        </w:tabs>
        <w:spacing w:after="0"/>
        <w:ind w:left="567" w:hanging="567"/>
        <w:rPr>
          <w:rFonts w:asciiTheme="minorHAnsi" w:hAnsiTheme="minorHAnsi" w:cs="Tahoma"/>
          <w:sz w:val="20"/>
          <w:szCs w:val="20"/>
        </w:rPr>
      </w:pPr>
      <w:r w:rsidRPr="0052465F">
        <w:rPr>
          <w:rFonts w:asciiTheme="minorHAnsi" w:hAnsiTheme="minorHAnsi" w:cs="Tahoma"/>
          <w:sz w:val="20"/>
          <w:szCs w:val="20"/>
        </w:rPr>
        <w:t>İdare ve yüklenici ile işbirliği ve koordinasyonu sağlamak,</w:t>
      </w:r>
    </w:p>
    <w:p w14:paraId="5593CEA5" w14:textId="77777777" w:rsidR="00D42B56" w:rsidRPr="0052465F" w:rsidRDefault="00D42B56" w:rsidP="00F015EA">
      <w:pPr>
        <w:pStyle w:val="ListeParagraf"/>
        <w:numPr>
          <w:ilvl w:val="0"/>
          <w:numId w:val="30"/>
        </w:numPr>
        <w:tabs>
          <w:tab w:val="left" w:pos="567"/>
        </w:tabs>
        <w:spacing w:after="0"/>
        <w:ind w:left="567" w:hanging="567"/>
        <w:rPr>
          <w:rFonts w:asciiTheme="minorHAnsi" w:hAnsiTheme="minorHAnsi" w:cs="Tahoma"/>
          <w:sz w:val="20"/>
          <w:szCs w:val="20"/>
        </w:rPr>
      </w:pPr>
      <w:r w:rsidRPr="0052465F">
        <w:rPr>
          <w:rFonts w:asciiTheme="minorHAnsi" w:hAnsiTheme="minorHAnsi" w:cs="Tahoma"/>
          <w:sz w:val="20"/>
          <w:szCs w:val="20"/>
        </w:rPr>
        <w:t>İdare ve yükleniciyi bilgilendirmek,</w:t>
      </w:r>
    </w:p>
    <w:p w14:paraId="226B838F" w14:textId="77777777" w:rsidR="00D42B56" w:rsidRPr="0052465F" w:rsidRDefault="00D42B56" w:rsidP="00F015EA">
      <w:pPr>
        <w:pStyle w:val="ListeParagraf"/>
        <w:numPr>
          <w:ilvl w:val="0"/>
          <w:numId w:val="30"/>
        </w:numPr>
        <w:tabs>
          <w:tab w:val="left" w:pos="567"/>
        </w:tabs>
        <w:spacing w:after="0"/>
        <w:ind w:left="567" w:hanging="567"/>
        <w:rPr>
          <w:rFonts w:asciiTheme="minorHAnsi" w:hAnsiTheme="minorHAnsi" w:cs="Tahoma"/>
          <w:sz w:val="20"/>
          <w:szCs w:val="20"/>
        </w:rPr>
      </w:pPr>
      <w:r w:rsidRPr="0052465F">
        <w:rPr>
          <w:rFonts w:asciiTheme="minorHAnsi" w:hAnsiTheme="minorHAnsi" w:cs="Tahoma"/>
          <w:sz w:val="20"/>
          <w:szCs w:val="20"/>
        </w:rPr>
        <w:t xml:space="preserve">Numuneleri almak/aldırmak,  </w:t>
      </w:r>
    </w:p>
    <w:p w14:paraId="11A2C2D8" w14:textId="77777777" w:rsidR="00D42B56" w:rsidRPr="0052465F" w:rsidRDefault="00D42B56" w:rsidP="00F015EA">
      <w:pPr>
        <w:pStyle w:val="ListeParagraf"/>
        <w:numPr>
          <w:ilvl w:val="0"/>
          <w:numId w:val="30"/>
        </w:numPr>
        <w:tabs>
          <w:tab w:val="left" w:pos="567"/>
        </w:tabs>
        <w:spacing w:after="0"/>
        <w:ind w:left="567" w:hanging="567"/>
        <w:rPr>
          <w:rFonts w:asciiTheme="minorHAnsi" w:hAnsiTheme="minorHAnsi" w:cs="Tahoma"/>
          <w:sz w:val="20"/>
          <w:szCs w:val="20"/>
        </w:rPr>
      </w:pPr>
      <w:r w:rsidRPr="0052465F">
        <w:rPr>
          <w:rFonts w:asciiTheme="minorHAnsi" w:hAnsiTheme="minorHAnsi" w:cs="Tahoma"/>
          <w:sz w:val="20"/>
          <w:szCs w:val="20"/>
        </w:rPr>
        <w:t>Deneyleri yapmak /yaptırmak,</w:t>
      </w:r>
    </w:p>
    <w:p w14:paraId="2C198D4B" w14:textId="77777777" w:rsidR="00D42B56" w:rsidRPr="0052465F" w:rsidRDefault="009C78C9" w:rsidP="00F015EA">
      <w:pPr>
        <w:pStyle w:val="ListeParagraf"/>
        <w:numPr>
          <w:ilvl w:val="0"/>
          <w:numId w:val="30"/>
        </w:numPr>
        <w:tabs>
          <w:tab w:val="left" w:pos="567"/>
        </w:tabs>
        <w:spacing w:after="0"/>
        <w:ind w:left="567" w:hanging="567"/>
        <w:jc w:val="both"/>
        <w:rPr>
          <w:rFonts w:asciiTheme="minorHAnsi" w:hAnsiTheme="minorHAnsi" w:cs="Tahoma"/>
          <w:sz w:val="20"/>
          <w:szCs w:val="20"/>
        </w:rPr>
      </w:pPr>
      <w:r>
        <w:rPr>
          <w:rFonts w:asciiTheme="minorHAnsi" w:hAnsiTheme="minorHAnsi" w:cs="Tahoma"/>
          <w:sz w:val="20"/>
          <w:szCs w:val="20"/>
        </w:rPr>
        <w:t>K</w:t>
      </w:r>
      <w:r w:rsidR="00D42B56" w:rsidRPr="0052465F">
        <w:rPr>
          <w:rFonts w:asciiTheme="minorHAnsi" w:hAnsiTheme="minorHAnsi" w:cs="Tahoma"/>
          <w:sz w:val="20"/>
          <w:szCs w:val="20"/>
        </w:rPr>
        <w:t xml:space="preserve">ayıtları </w:t>
      </w:r>
      <w:r>
        <w:rPr>
          <w:rFonts w:asciiTheme="minorHAnsi" w:hAnsiTheme="minorHAnsi" w:cs="Tahoma"/>
          <w:sz w:val="20"/>
          <w:szCs w:val="20"/>
        </w:rPr>
        <w:t xml:space="preserve">tutmak, </w:t>
      </w:r>
      <w:r w:rsidR="00D42B56" w:rsidRPr="0052465F">
        <w:rPr>
          <w:rFonts w:asciiTheme="minorHAnsi" w:hAnsiTheme="minorHAnsi" w:cs="Tahoma"/>
          <w:sz w:val="20"/>
          <w:szCs w:val="20"/>
        </w:rPr>
        <w:t>düzenlemek, derlemek, İdareye sunmak, arşivlemek,</w:t>
      </w:r>
    </w:p>
    <w:p w14:paraId="6B4E5241" w14:textId="77777777" w:rsidR="00D42B56" w:rsidRPr="0052465F" w:rsidRDefault="00D42B56" w:rsidP="00F015EA">
      <w:pPr>
        <w:pStyle w:val="ListeParagraf"/>
        <w:numPr>
          <w:ilvl w:val="0"/>
          <w:numId w:val="30"/>
        </w:numPr>
        <w:tabs>
          <w:tab w:val="left" w:pos="567"/>
        </w:tabs>
        <w:spacing w:after="0"/>
        <w:ind w:left="567" w:hanging="567"/>
        <w:rPr>
          <w:rFonts w:asciiTheme="minorHAnsi" w:hAnsiTheme="minorHAnsi" w:cs="Tahoma"/>
          <w:sz w:val="20"/>
          <w:szCs w:val="20"/>
        </w:rPr>
      </w:pPr>
      <w:r w:rsidRPr="0052465F">
        <w:rPr>
          <w:rFonts w:asciiTheme="minorHAnsi" w:hAnsiTheme="minorHAnsi" w:cs="Tahoma"/>
          <w:sz w:val="20"/>
          <w:szCs w:val="20"/>
        </w:rPr>
        <w:t>Şantiye Laboratuvarında yapılan deney ham verilerini imzalamak,</w:t>
      </w:r>
    </w:p>
    <w:p w14:paraId="36B689EA" w14:textId="77777777" w:rsidR="00D42B56" w:rsidRPr="0052465F" w:rsidRDefault="00D42B56" w:rsidP="00F015EA">
      <w:pPr>
        <w:pStyle w:val="ListeParagraf"/>
        <w:numPr>
          <w:ilvl w:val="0"/>
          <w:numId w:val="30"/>
        </w:numPr>
        <w:tabs>
          <w:tab w:val="left" w:pos="567"/>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Laboratuvarda kullanılan araç, gereç, cihaz, alet ve avadanlıklar ile sarf malzemeleri ya da özel düzenek gerektiren imalat tipi laboratuvar </w:t>
      </w:r>
      <w:proofErr w:type="gramStart"/>
      <w:r w:rsidRPr="0052465F">
        <w:rPr>
          <w:rFonts w:asciiTheme="minorHAnsi" w:hAnsiTheme="minorHAnsi" w:cs="Tahoma"/>
          <w:sz w:val="20"/>
          <w:szCs w:val="20"/>
        </w:rPr>
        <w:t>ekipmanı</w:t>
      </w:r>
      <w:proofErr w:type="gramEnd"/>
      <w:r w:rsidRPr="0052465F">
        <w:rPr>
          <w:rFonts w:asciiTheme="minorHAnsi" w:hAnsiTheme="minorHAnsi" w:cs="Tahoma"/>
          <w:sz w:val="20"/>
          <w:szCs w:val="20"/>
        </w:rPr>
        <w:t>, deney standardı, yayın, teknik doküman vb. belirlemek, tedarik etmek, çalışmaların sürekliliğini sağlayacak şekilde, kritik stok seviyelerini belirleyerek ikmal ve stok kontrolü işlemlerini yürütmek, zamanında İdareyi ve yükleniciyi haberdar etmek,</w:t>
      </w:r>
    </w:p>
    <w:p w14:paraId="13D5AB0E" w14:textId="77777777" w:rsidR="00D42B56" w:rsidRPr="0052465F" w:rsidRDefault="00D42B56" w:rsidP="00F015EA">
      <w:pPr>
        <w:pStyle w:val="ListeParagraf"/>
        <w:numPr>
          <w:ilvl w:val="0"/>
          <w:numId w:val="30"/>
        </w:numPr>
        <w:tabs>
          <w:tab w:val="left" w:pos="567"/>
        </w:tabs>
        <w:spacing w:after="0"/>
        <w:ind w:left="567" w:hanging="567"/>
        <w:rPr>
          <w:rFonts w:asciiTheme="minorHAnsi" w:hAnsiTheme="minorHAnsi" w:cs="Tahoma"/>
          <w:sz w:val="20"/>
          <w:szCs w:val="20"/>
        </w:rPr>
      </w:pPr>
      <w:r w:rsidRPr="0052465F">
        <w:rPr>
          <w:rFonts w:asciiTheme="minorHAnsi" w:hAnsiTheme="minorHAnsi" w:cs="Tahoma"/>
          <w:sz w:val="20"/>
          <w:szCs w:val="20"/>
        </w:rPr>
        <w:t xml:space="preserve">Şantiye Laboratuvarında kullanılan kalite kontrol cihazlarının tedarik, kurulum, bakım, onarım ve </w:t>
      </w:r>
      <w:proofErr w:type="gramStart"/>
      <w:r w:rsidRPr="0052465F">
        <w:rPr>
          <w:rFonts w:asciiTheme="minorHAnsi" w:hAnsiTheme="minorHAnsi" w:cs="Tahoma"/>
          <w:sz w:val="20"/>
          <w:szCs w:val="20"/>
        </w:rPr>
        <w:t>kalibrasyon</w:t>
      </w:r>
      <w:proofErr w:type="gramEnd"/>
      <w:r w:rsidRPr="0052465F">
        <w:rPr>
          <w:rFonts w:asciiTheme="minorHAnsi" w:hAnsiTheme="minorHAnsi" w:cs="Tahoma"/>
          <w:sz w:val="20"/>
          <w:szCs w:val="20"/>
        </w:rPr>
        <w:t xml:space="preserve"> hizmetlerini yapmak/yaptırmak,</w:t>
      </w:r>
    </w:p>
    <w:p w14:paraId="070FF1C9" w14:textId="77777777" w:rsidR="00D42B56" w:rsidRPr="0052465F" w:rsidRDefault="009C78C9" w:rsidP="00F015EA">
      <w:pPr>
        <w:pStyle w:val="ListeParagraf"/>
        <w:numPr>
          <w:ilvl w:val="0"/>
          <w:numId w:val="30"/>
        </w:numPr>
        <w:tabs>
          <w:tab w:val="left" w:pos="567"/>
        </w:tabs>
        <w:spacing w:after="0"/>
        <w:ind w:left="567" w:hanging="567"/>
        <w:rPr>
          <w:rFonts w:asciiTheme="minorHAnsi" w:hAnsiTheme="minorHAnsi" w:cs="Tahoma"/>
          <w:sz w:val="20"/>
          <w:szCs w:val="20"/>
        </w:rPr>
      </w:pPr>
      <w:r>
        <w:rPr>
          <w:rFonts w:asciiTheme="minorHAnsi" w:hAnsiTheme="minorHAnsi" w:cs="Tahoma"/>
          <w:sz w:val="20"/>
          <w:szCs w:val="20"/>
        </w:rPr>
        <w:t>P</w:t>
      </w:r>
      <w:r w:rsidR="00D42B56" w:rsidRPr="0052465F">
        <w:rPr>
          <w:rFonts w:asciiTheme="minorHAnsi" w:hAnsiTheme="minorHAnsi" w:cs="Tahoma"/>
          <w:sz w:val="20"/>
          <w:szCs w:val="20"/>
        </w:rPr>
        <w:t>ersonelin çalışmasını takip etmek, yönlendirmek, eğitim ihtiyaçlarını karşılamak,</w:t>
      </w:r>
    </w:p>
    <w:p w14:paraId="09BB5A41" w14:textId="77777777" w:rsidR="00D42B56" w:rsidRPr="0052465F" w:rsidRDefault="00D42B56" w:rsidP="00F015EA">
      <w:pPr>
        <w:pStyle w:val="ListeParagraf"/>
        <w:numPr>
          <w:ilvl w:val="0"/>
          <w:numId w:val="30"/>
        </w:numPr>
        <w:tabs>
          <w:tab w:val="left" w:pos="567"/>
        </w:tabs>
        <w:spacing w:after="0"/>
        <w:ind w:left="567" w:hanging="567"/>
        <w:rPr>
          <w:rFonts w:asciiTheme="minorHAnsi" w:hAnsiTheme="minorHAnsi" w:cs="Tahoma"/>
          <w:sz w:val="20"/>
          <w:szCs w:val="20"/>
        </w:rPr>
      </w:pPr>
      <w:r w:rsidRPr="0052465F">
        <w:rPr>
          <w:rFonts w:asciiTheme="minorHAnsi" w:hAnsiTheme="minorHAnsi" w:cs="Tahoma"/>
          <w:sz w:val="20"/>
          <w:szCs w:val="20"/>
        </w:rPr>
        <w:t>Görevi ile ilgili mevzuat ve esasları takip etmek, kendisine bağlı personeli bu hususlarda bilgilendirmek,</w:t>
      </w:r>
    </w:p>
    <w:p w14:paraId="738225DC" w14:textId="77777777" w:rsidR="00D42B56" w:rsidRPr="0052465F" w:rsidRDefault="00D42B56" w:rsidP="00F015EA">
      <w:pPr>
        <w:pStyle w:val="ListeParagraf"/>
        <w:numPr>
          <w:ilvl w:val="0"/>
          <w:numId w:val="30"/>
        </w:numPr>
        <w:tabs>
          <w:tab w:val="left" w:pos="567"/>
        </w:tabs>
        <w:spacing w:after="0"/>
        <w:ind w:left="567" w:hanging="567"/>
        <w:rPr>
          <w:rFonts w:asciiTheme="minorHAnsi" w:hAnsiTheme="minorHAnsi" w:cs="Tahoma"/>
          <w:sz w:val="20"/>
          <w:szCs w:val="20"/>
        </w:rPr>
      </w:pPr>
      <w:r w:rsidRPr="0052465F">
        <w:rPr>
          <w:rFonts w:asciiTheme="minorHAnsi" w:hAnsiTheme="minorHAnsi" w:cs="Tahoma"/>
          <w:sz w:val="20"/>
          <w:szCs w:val="20"/>
        </w:rPr>
        <w:t>Kalite kontrol faaliyetlerinin olası çevresel etkilerini izlemek, ilgili mevzuatına uygun gerekli tedbirleri almak/aldırtmak ve çevresel etkilerini yok etmek,</w:t>
      </w:r>
    </w:p>
    <w:p w14:paraId="62F3563E" w14:textId="77777777" w:rsidR="00D42B56" w:rsidRPr="0052465F" w:rsidRDefault="00D42B56" w:rsidP="00F015EA">
      <w:pPr>
        <w:pStyle w:val="ListeParagraf"/>
        <w:numPr>
          <w:ilvl w:val="0"/>
          <w:numId w:val="30"/>
        </w:numPr>
        <w:tabs>
          <w:tab w:val="left" w:pos="567"/>
          <w:tab w:val="left" w:pos="156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Kalite kontrol faaliyetleri esnasında iş sağlığı ve güvenliği ile ilgili tedbirleri almak, aldırtmak ve uygulamak,</w:t>
      </w:r>
    </w:p>
    <w:p w14:paraId="2C4062F7" w14:textId="77777777" w:rsidR="00D42B56" w:rsidRPr="0052465F" w:rsidRDefault="00D42B56" w:rsidP="00F015EA">
      <w:pPr>
        <w:pStyle w:val="ListeParagraf"/>
        <w:numPr>
          <w:ilvl w:val="0"/>
          <w:numId w:val="30"/>
        </w:numPr>
        <w:tabs>
          <w:tab w:val="left" w:pos="567"/>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Görev alanı ile ilgili olarak İdare tarafından verilecek diğer görevleri yapmaktır.</w:t>
      </w:r>
    </w:p>
    <w:p w14:paraId="3D215A6C" w14:textId="77777777" w:rsidR="00D42B56" w:rsidRPr="0052465F" w:rsidRDefault="00D42B56" w:rsidP="005930C1">
      <w:pPr>
        <w:pStyle w:val="ListeParagraf"/>
        <w:tabs>
          <w:tab w:val="left" w:pos="567"/>
        </w:tabs>
        <w:spacing w:after="0"/>
        <w:ind w:left="567"/>
        <w:jc w:val="both"/>
        <w:rPr>
          <w:rFonts w:asciiTheme="minorHAnsi" w:hAnsiTheme="minorHAnsi" w:cs="Tahoma"/>
          <w:sz w:val="20"/>
          <w:szCs w:val="20"/>
        </w:rPr>
      </w:pPr>
    </w:p>
    <w:p w14:paraId="4396C005" w14:textId="77777777" w:rsidR="00D42B56" w:rsidRPr="0052465F" w:rsidRDefault="00D42B56" w:rsidP="00E413AB">
      <w:pPr>
        <w:pStyle w:val="ListeParagraf"/>
        <w:numPr>
          <w:ilvl w:val="1"/>
          <w:numId w:val="43"/>
        </w:numPr>
        <w:tabs>
          <w:tab w:val="left" w:pos="567"/>
          <w:tab w:val="left" w:pos="1560"/>
        </w:tabs>
        <w:spacing w:after="0"/>
        <w:ind w:left="0" w:firstLine="0"/>
        <w:jc w:val="both"/>
        <w:rPr>
          <w:rFonts w:asciiTheme="minorHAnsi" w:hAnsiTheme="minorHAnsi" w:cs="Tahoma"/>
          <w:b/>
          <w:sz w:val="20"/>
          <w:szCs w:val="20"/>
        </w:rPr>
      </w:pPr>
      <w:r w:rsidRPr="0052465F">
        <w:rPr>
          <w:rFonts w:asciiTheme="minorHAnsi" w:hAnsiTheme="minorHAnsi" w:cs="Tahoma"/>
          <w:b/>
          <w:sz w:val="20"/>
          <w:szCs w:val="20"/>
        </w:rPr>
        <w:t>Laborant:</w:t>
      </w:r>
    </w:p>
    <w:p w14:paraId="0951510B" w14:textId="77777777" w:rsidR="00D42B56" w:rsidRPr="0052465F" w:rsidRDefault="00D42B56" w:rsidP="00505F50">
      <w:pPr>
        <w:autoSpaceDE w:val="0"/>
        <w:autoSpaceDN w:val="0"/>
        <w:adjustRightInd w:val="0"/>
        <w:spacing w:after="0" w:line="240" w:lineRule="auto"/>
        <w:jc w:val="both"/>
        <w:rPr>
          <w:rFonts w:asciiTheme="minorHAnsi" w:hAnsiTheme="minorHAnsi" w:cs="Tahoma"/>
          <w:sz w:val="20"/>
          <w:szCs w:val="20"/>
        </w:rPr>
      </w:pPr>
      <w:r w:rsidRPr="0052465F">
        <w:rPr>
          <w:rFonts w:asciiTheme="minorHAnsi" w:hAnsiTheme="minorHAnsi" w:cs="Tahoma"/>
          <w:sz w:val="20"/>
          <w:szCs w:val="20"/>
        </w:rPr>
        <w:tab/>
        <w:t>Projenin yürütülmesi sırasında kalite kontrol mühendisi tarafından</w:t>
      </w:r>
      <w:r w:rsidR="009C78C9">
        <w:rPr>
          <w:rFonts w:asciiTheme="minorHAnsi" w:hAnsiTheme="minorHAnsi" w:cs="Tahoma"/>
          <w:sz w:val="20"/>
          <w:szCs w:val="20"/>
        </w:rPr>
        <w:t>,</w:t>
      </w:r>
      <w:r w:rsidRPr="0052465F">
        <w:rPr>
          <w:rFonts w:asciiTheme="minorHAnsi" w:hAnsiTheme="minorHAnsi" w:cs="Tahoma"/>
          <w:sz w:val="20"/>
          <w:szCs w:val="20"/>
        </w:rPr>
        <w:t xml:space="preserve"> kalite kontrol faaliyetleri kap</w:t>
      </w:r>
      <w:r w:rsidR="00505F50" w:rsidRPr="0052465F">
        <w:rPr>
          <w:rFonts w:asciiTheme="minorHAnsi" w:hAnsiTheme="minorHAnsi" w:cs="Tahoma"/>
          <w:sz w:val="20"/>
          <w:szCs w:val="20"/>
        </w:rPr>
        <w:t xml:space="preserve">samında verilen işleri yapacak </w:t>
      </w:r>
      <w:r w:rsidRPr="0052465F">
        <w:rPr>
          <w:rFonts w:asciiTheme="minorHAnsi" w:hAnsiTheme="minorHAnsi" w:cs="Tahoma"/>
          <w:sz w:val="20"/>
          <w:szCs w:val="20"/>
        </w:rPr>
        <w:t xml:space="preserve">personeldir. </w:t>
      </w:r>
      <w:r w:rsidR="00505F50" w:rsidRPr="0052465F">
        <w:rPr>
          <w:rFonts w:asciiTheme="minorHAnsi" w:hAnsiTheme="minorHAnsi" w:cs="Tahoma"/>
          <w:sz w:val="20"/>
          <w:szCs w:val="20"/>
        </w:rPr>
        <w:t xml:space="preserve">Yukarıdaki çizelgede belirtilen laborant </w:t>
      </w:r>
      <w:r w:rsidR="007D79DA" w:rsidRPr="0052465F">
        <w:rPr>
          <w:rFonts w:asciiTheme="minorHAnsi" w:hAnsiTheme="minorHAnsi" w:cs="Tahoma"/>
          <w:sz w:val="20"/>
          <w:szCs w:val="20"/>
        </w:rPr>
        <w:t>adedi</w:t>
      </w:r>
      <w:r w:rsidR="009C78C9">
        <w:rPr>
          <w:rFonts w:asciiTheme="minorHAnsi" w:hAnsiTheme="minorHAnsi" w:cs="Tahoma"/>
          <w:sz w:val="20"/>
          <w:szCs w:val="20"/>
        </w:rPr>
        <w:t xml:space="preserve"> işin</w:t>
      </w:r>
      <w:r w:rsidRPr="0052465F">
        <w:rPr>
          <w:rFonts w:asciiTheme="minorHAnsi" w:hAnsiTheme="minorHAnsi" w:cs="Tahoma"/>
          <w:sz w:val="20"/>
          <w:szCs w:val="20"/>
        </w:rPr>
        <w:t xml:space="preserve"> muhtevasına göre İdarece artırılabilir. </w:t>
      </w:r>
      <w:r w:rsidRPr="00562B7B">
        <w:rPr>
          <w:rFonts w:asciiTheme="minorHAnsi" w:hAnsiTheme="minorHAnsi" w:cs="Tahoma"/>
          <w:sz w:val="20"/>
          <w:szCs w:val="20"/>
        </w:rPr>
        <w:t>Yüklenici tarafından laborant görevlendirilmediği takdirde, İdarece laborant görevlendi</w:t>
      </w:r>
      <w:r w:rsidR="009C78C9">
        <w:rPr>
          <w:rFonts w:asciiTheme="minorHAnsi" w:hAnsiTheme="minorHAnsi" w:cs="Tahoma"/>
          <w:sz w:val="20"/>
          <w:szCs w:val="20"/>
        </w:rPr>
        <w:t>r</w:t>
      </w:r>
      <w:r w:rsidRPr="00562B7B">
        <w:rPr>
          <w:rFonts w:asciiTheme="minorHAnsi" w:hAnsiTheme="minorHAnsi" w:cs="Tahoma"/>
          <w:sz w:val="20"/>
          <w:szCs w:val="20"/>
        </w:rPr>
        <w:t>mesi yapıla</w:t>
      </w:r>
      <w:r w:rsidR="001820F3" w:rsidRPr="0052465F">
        <w:rPr>
          <w:rFonts w:asciiTheme="minorHAnsi" w:hAnsiTheme="minorHAnsi" w:cs="Tahoma"/>
          <w:sz w:val="20"/>
          <w:szCs w:val="20"/>
        </w:rPr>
        <w:t>bilir.</w:t>
      </w:r>
      <w:r w:rsidRPr="0052465F">
        <w:rPr>
          <w:rFonts w:asciiTheme="minorHAnsi" w:hAnsiTheme="minorHAnsi" w:cs="Tahoma"/>
          <w:sz w:val="20"/>
          <w:szCs w:val="20"/>
        </w:rPr>
        <w:t xml:space="preserve"> Laborantlık giderleri hususunda Madde 11’de belirtilen düzenlemelere göre hareket edilecektir.</w:t>
      </w:r>
    </w:p>
    <w:p w14:paraId="0F9EC294" w14:textId="77777777" w:rsidR="00D42B56" w:rsidRPr="0052465F" w:rsidRDefault="00D42B56" w:rsidP="009D26AF">
      <w:pPr>
        <w:pStyle w:val="ListeParagraf"/>
        <w:tabs>
          <w:tab w:val="left" w:pos="1560"/>
        </w:tabs>
        <w:spacing w:after="0"/>
        <w:ind w:left="0"/>
        <w:jc w:val="both"/>
        <w:rPr>
          <w:rFonts w:asciiTheme="minorHAnsi" w:hAnsiTheme="minorHAnsi" w:cs="Tahoma"/>
          <w:sz w:val="20"/>
          <w:szCs w:val="20"/>
        </w:rPr>
      </w:pPr>
      <w:r w:rsidRPr="0052465F">
        <w:rPr>
          <w:rFonts w:asciiTheme="minorHAnsi" w:hAnsiTheme="minorHAnsi" w:cs="Tahoma"/>
          <w:sz w:val="20"/>
          <w:szCs w:val="20"/>
        </w:rPr>
        <w:t>Laborantın görev, yetki ve sorumlulukları aşağıdaki gibidir:</w:t>
      </w:r>
    </w:p>
    <w:p w14:paraId="589B685A" w14:textId="77777777" w:rsidR="00D42B56" w:rsidRPr="0052465F" w:rsidRDefault="00D42B56" w:rsidP="00F015EA">
      <w:pPr>
        <w:pStyle w:val="ListeParagraf"/>
        <w:numPr>
          <w:ilvl w:val="0"/>
          <w:numId w:val="29"/>
        </w:numPr>
        <w:tabs>
          <w:tab w:val="left" w:pos="567"/>
        </w:tabs>
        <w:spacing w:after="0"/>
        <w:ind w:left="567" w:hanging="567"/>
        <w:jc w:val="both"/>
        <w:rPr>
          <w:rFonts w:asciiTheme="minorHAnsi" w:hAnsiTheme="minorHAnsi" w:cs="Tahoma"/>
          <w:sz w:val="20"/>
          <w:szCs w:val="20"/>
        </w:rPr>
      </w:pPr>
      <w:r w:rsidRPr="00562B7B">
        <w:rPr>
          <w:rFonts w:asciiTheme="minorHAnsi" w:hAnsiTheme="minorHAnsi" w:cs="Tahoma"/>
          <w:sz w:val="20"/>
          <w:szCs w:val="20"/>
        </w:rPr>
        <w:lastRenderedPageBreak/>
        <w:t>Deneysel faaliyetleri ve laborantlık çalışmalarını sözleşmenin, teknik şartnamelerin ve projenin şartlarını karşılayacak şekilde, deney standartlarına, talimatlara ve DSİ Kalite Kontrol Rehberine uygun olarak İdarece görevlendirilen personelin (laborantın) gözetiminde gerçekleştirmek,</w:t>
      </w:r>
    </w:p>
    <w:p w14:paraId="5CFF3490" w14:textId="77777777" w:rsidR="00D42B56" w:rsidRPr="0052465F" w:rsidRDefault="00D42B56" w:rsidP="00F015EA">
      <w:pPr>
        <w:pStyle w:val="ListeParagraf"/>
        <w:numPr>
          <w:ilvl w:val="0"/>
          <w:numId w:val="29"/>
        </w:numPr>
        <w:tabs>
          <w:tab w:val="left" w:pos="567"/>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Mevcut alet ve malzemeleri kullanma talimatlarına uygun olarak kullanmak,</w:t>
      </w:r>
    </w:p>
    <w:p w14:paraId="4590596B" w14:textId="77777777" w:rsidR="00D42B56" w:rsidRPr="0052465F" w:rsidRDefault="00D42B56" w:rsidP="00F015EA">
      <w:pPr>
        <w:pStyle w:val="ListeParagraf"/>
        <w:numPr>
          <w:ilvl w:val="0"/>
          <w:numId w:val="29"/>
        </w:numPr>
        <w:tabs>
          <w:tab w:val="left" w:pos="567"/>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Deneyde kullanılacak cihaz ve </w:t>
      </w:r>
      <w:proofErr w:type="gramStart"/>
      <w:r w:rsidRPr="0052465F">
        <w:rPr>
          <w:rFonts w:asciiTheme="minorHAnsi" w:hAnsiTheme="minorHAnsi" w:cs="Tahoma"/>
          <w:sz w:val="20"/>
          <w:szCs w:val="20"/>
        </w:rPr>
        <w:t>ekipmanı</w:t>
      </w:r>
      <w:proofErr w:type="gramEnd"/>
      <w:r w:rsidRPr="0052465F">
        <w:rPr>
          <w:rFonts w:asciiTheme="minorHAnsi" w:hAnsiTheme="minorHAnsi" w:cs="Tahoma"/>
          <w:sz w:val="20"/>
          <w:szCs w:val="20"/>
        </w:rPr>
        <w:t xml:space="preserve"> deneye hazırlamak; deneyi</w:t>
      </w:r>
      <w:r w:rsidR="00515883" w:rsidRPr="0052465F">
        <w:rPr>
          <w:rFonts w:asciiTheme="minorHAnsi" w:hAnsiTheme="minorHAnsi" w:cs="Tahoma"/>
          <w:sz w:val="20"/>
          <w:szCs w:val="20"/>
        </w:rPr>
        <w:t>,</w:t>
      </w:r>
      <w:r w:rsidR="009C78C9">
        <w:rPr>
          <w:rFonts w:asciiTheme="minorHAnsi" w:hAnsiTheme="minorHAnsi" w:cs="Tahoma"/>
          <w:sz w:val="20"/>
          <w:szCs w:val="20"/>
        </w:rPr>
        <w:t xml:space="preserve"> talimatına göre </w:t>
      </w:r>
      <w:r w:rsidRPr="0052465F">
        <w:rPr>
          <w:rFonts w:asciiTheme="minorHAnsi" w:hAnsiTheme="minorHAnsi" w:cs="Tahoma"/>
          <w:sz w:val="20"/>
          <w:szCs w:val="20"/>
        </w:rPr>
        <w:t>yapmak, deney sonunda</w:t>
      </w:r>
      <w:r w:rsidR="00515883" w:rsidRPr="0052465F">
        <w:rPr>
          <w:rFonts w:asciiTheme="minorHAnsi" w:hAnsiTheme="minorHAnsi" w:cs="Tahoma"/>
          <w:sz w:val="20"/>
          <w:szCs w:val="20"/>
        </w:rPr>
        <w:t>,</w:t>
      </w:r>
      <w:r w:rsidRPr="0052465F">
        <w:rPr>
          <w:rFonts w:asciiTheme="minorHAnsi" w:hAnsiTheme="minorHAnsi" w:cs="Tahoma"/>
          <w:sz w:val="20"/>
          <w:szCs w:val="20"/>
        </w:rPr>
        <w:t xml:space="preserve"> kullanılan </w:t>
      </w:r>
      <w:r w:rsidR="00515883" w:rsidRPr="0052465F">
        <w:rPr>
          <w:rFonts w:asciiTheme="minorHAnsi" w:hAnsiTheme="minorHAnsi" w:cs="Tahoma"/>
          <w:sz w:val="20"/>
          <w:szCs w:val="20"/>
        </w:rPr>
        <w:t xml:space="preserve">ortam, </w:t>
      </w:r>
      <w:r w:rsidRPr="0052465F">
        <w:rPr>
          <w:rFonts w:asciiTheme="minorHAnsi" w:hAnsiTheme="minorHAnsi" w:cs="Tahoma"/>
          <w:sz w:val="20"/>
          <w:szCs w:val="20"/>
        </w:rPr>
        <w:t>cihaz ve ekipmanın temizliğini sağlamak,</w:t>
      </w:r>
    </w:p>
    <w:p w14:paraId="4DC3474B" w14:textId="77777777" w:rsidR="00D42B56" w:rsidRPr="0052465F" w:rsidRDefault="00D42B56" w:rsidP="00F015EA">
      <w:pPr>
        <w:pStyle w:val="ListeParagraf"/>
        <w:numPr>
          <w:ilvl w:val="0"/>
          <w:numId w:val="29"/>
        </w:numPr>
        <w:tabs>
          <w:tab w:val="left" w:pos="567"/>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Görev alanı ile ilgili olarak İdare tarafından verilecek diğer görevleri yapmaktır.</w:t>
      </w:r>
    </w:p>
    <w:p w14:paraId="5792F7E3" w14:textId="77777777" w:rsidR="00D42B56" w:rsidRPr="0052465F" w:rsidRDefault="00D42B56" w:rsidP="005930C1">
      <w:pPr>
        <w:pStyle w:val="ListeParagraf"/>
        <w:tabs>
          <w:tab w:val="left" w:pos="567"/>
        </w:tabs>
        <w:spacing w:after="0"/>
        <w:ind w:left="567"/>
        <w:jc w:val="both"/>
        <w:rPr>
          <w:rFonts w:asciiTheme="minorHAnsi" w:hAnsiTheme="minorHAnsi" w:cs="Tahoma"/>
          <w:sz w:val="20"/>
          <w:szCs w:val="20"/>
        </w:rPr>
      </w:pPr>
    </w:p>
    <w:p w14:paraId="3C3CB208" w14:textId="77777777" w:rsidR="00D42B56" w:rsidRPr="0052465F" w:rsidRDefault="00D42B56" w:rsidP="00E413AB">
      <w:pPr>
        <w:pStyle w:val="ListeParagraf"/>
        <w:numPr>
          <w:ilvl w:val="1"/>
          <w:numId w:val="43"/>
        </w:numPr>
        <w:tabs>
          <w:tab w:val="left" w:pos="567"/>
          <w:tab w:val="left" w:pos="1560"/>
        </w:tabs>
        <w:spacing w:after="0"/>
        <w:ind w:left="0" w:firstLine="0"/>
        <w:jc w:val="both"/>
        <w:rPr>
          <w:rFonts w:asciiTheme="minorHAnsi" w:hAnsiTheme="minorHAnsi" w:cs="Tahoma"/>
          <w:b/>
          <w:sz w:val="20"/>
          <w:szCs w:val="20"/>
        </w:rPr>
      </w:pPr>
      <w:r w:rsidRPr="0052465F">
        <w:rPr>
          <w:rFonts w:asciiTheme="minorHAnsi" w:hAnsiTheme="minorHAnsi" w:cs="Tahoma"/>
          <w:b/>
          <w:sz w:val="20"/>
          <w:szCs w:val="20"/>
        </w:rPr>
        <w:t>Laborant Yardımcısı:</w:t>
      </w:r>
    </w:p>
    <w:p w14:paraId="7F86AC54" w14:textId="77777777" w:rsidR="00D42B56" w:rsidRPr="00562B7B" w:rsidRDefault="00D42B56" w:rsidP="00F015EA">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t xml:space="preserve">Laborant personele yardımcı olmak üzere çalıştırılan personeldir. </w:t>
      </w:r>
      <w:r w:rsidR="007D79DA" w:rsidRPr="0052465F">
        <w:rPr>
          <w:rFonts w:asciiTheme="minorHAnsi" w:hAnsiTheme="minorHAnsi" w:cs="Tahoma"/>
          <w:sz w:val="20"/>
          <w:szCs w:val="20"/>
        </w:rPr>
        <w:t>Yukarıdaki çizelgede belirtilen laborant yardımcısı adedi işin muhtevasına göre İdarece artırılabilir.</w:t>
      </w:r>
    </w:p>
    <w:p w14:paraId="6C8E0108" w14:textId="77777777" w:rsidR="00D42B56" w:rsidRPr="0052465F" w:rsidRDefault="00D42B56" w:rsidP="00F015EA">
      <w:pPr>
        <w:tabs>
          <w:tab w:val="left" w:pos="567"/>
        </w:tabs>
        <w:spacing w:after="0"/>
        <w:jc w:val="both"/>
        <w:rPr>
          <w:rFonts w:asciiTheme="minorHAnsi" w:hAnsiTheme="minorHAnsi" w:cs="Tahoma"/>
          <w:sz w:val="20"/>
          <w:szCs w:val="20"/>
        </w:rPr>
      </w:pPr>
    </w:p>
    <w:p w14:paraId="1ECA8D1D" w14:textId="77777777" w:rsidR="00D42B56" w:rsidRPr="0052465F" w:rsidRDefault="00D42B56" w:rsidP="00E413AB">
      <w:pPr>
        <w:pStyle w:val="Balk1"/>
        <w:numPr>
          <w:ilvl w:val="0"/>
          <w:numId w:val="43"/>
        </w:numPr>
        <w:rPr>
          <w:highlight w:val="lightGray"/>
        </w:rPr>
      </w:pPr>
      <w:bookmarkStart w:id="5" w:name="_Toc167803097"/>
      <w:r w:rsidRPr="0052465F">
        <w:rPr>
          <w:highlight w:val="lightGray"/>
        </w:rPr>
        <w:t>LABORATUVARLAR</w:t>
      </w:r>
      <w:bookmarkEnd w:id="5"/>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p>
    <w:p w14:paraId="5B945917" w14:textId="77777777" w:rsidR="00775A64" w:rsidRPr="0052465F" w:rsidRDefault="00775A64" w:rsidP="00775A64">
      <w:pPr>
        <w:pStyle w:val="ListeParagraf"/>
        <w:tabs>
          <w:tab w:val="left" w:pos="567"/>
          <w:tab w:val="left" w:pos="1560"/>
        </w:tabs>
        <w:spacing w:after="0"/>
        <w:ind w:left="0"/>
        <w:jc w:val="both"/>
        <w:rPr>
          <w:rFonts w:asciiTheme="minorHAnsi" w:hAnsiTheme="minorHAnsi" w:cs="Tahoma"/>
          <w:b/>
          <w:sz w:val="20"/>
          <w:szCs w:val="20"/>
        </w:rPr>
      </w:pPr>
      <w:r w:rsidRPr="0052465F">
        <w:rPr>
          <w:rFonts w:asciiTheme="minorHAnsi" w:hAnsiTheme="minorHAnsi" w:cs="Tahoma"/>
          <w:b/>
          <w:sz w:val="20"/>
          <w:szCs w:val="20"/>
        </w:rPr>
        <w:t xml:space="preserve"> </w:t>
      </w:r>
    </w:p>
    <w:p w14:paraId="652AB31A" w14:textId="77777777" w:rsidR="00D42B56" w:rsidRPr="0052465F" w:rsidRDefault="00D42B56" w:rsidP="00E413AB">
      <w:pPr>
        <w:pStyle w:val="ListeParagraf"/>
        <w:numPr>
          <w:ilvl w:val="1"/>
          <w:numId w:val="43"/>
        </w:numPr>
        <w:tabs>
          <w:tab w:val="left" w:pos="567"/>
          <w:tab w:val="left" w:pos="1560"/>
        </w:tabs>
        <w:spacing w:after="0"/>
        <w:ind w:left="0" w:firstLine="0"/>
        <w:jc w:val="both"/>
        <w:rPr>
          <w:rFonts w:asciiTheme="minorHAnsi" w:hAnsiTheme="minorHAnsi" w:cs="Tahoma"/>
          <w:b/>
          <w:sz w:val="20"/>
          <w:szCs w:val="20"/>
        </w:rPr>
      </w:pPr>
      <w:r w:rsidRPr="0052465F">
        <w:rPr>
          <w:rFonts w:asciiTheme="minorHAnsi" w:hAnsiTheme="minorHAnsi" w:cs="Tahoma"/>
          <w:b/>
          <w:sz w:val="20"/>
          <w:szCs w:val="20"/>
        </w:rPr>
        <w:t>Şantiye Laboratuvarı:</w:t>
      </w:r>
    </w:p>
    <w:p w14:paraId="3225CDEE" w14:textId="77777777" w:rsidR="00D42B56" w:rsidRPr="0052465F" w:rsidRDefault="00D42B56" w:rsidP="00F015EA">
      <w:pPr>
        <w:tabs>
          <w:tab w:val="left" w:pos="567"/>
          <w:tab w:val="left" w:pos="1843"/>
        </w:tabs>
        <w:spacing w:after="0"/>
        <w:jc w:val="both"/>
        <w:rPr>
          <w:rFonts w:asciiTheme="minorHAnsi" w:hAnsiTheme="minorHAnsi" w:cs="Tahoma"/>
          <w:sz w:val="20"/>
          <w:szCs w:val="20"/>
        </w:rPr>
      </w:pPr>
      <w:r w:rsidRPr="0052465F">
        <w:rPr>
          <w:rFonts w:asciiTheme="minorHAnsi" w:hAnsiTheme="minorHAnsi" w:cs="Tahoma"/>
          <w:sz w:val="20"/>
          <w:szCs w:val="20"/>
        </w:rPr>
        <w:tab/>
        <w:t xml:space="preserve">Yerinde deneysel kalite kontrol faaliyeti gereken büyük ve küçük su işlerinde işin </w:t>
      </w:r>
      <w:r w:rsidR="00B70445">
        <w:rPr>
          <w:rFonts w:asciiTheme="minorHAnsi" w:hAnsiTheme="minorHAnsi" w:cs="Tahoma"/>
          <w:sz w:val="20"/>
          <w:szCs w:val="20"/>
        </w:rPr>
        <w:t>kapsamına</w:t>
      </w:r>
      <w:r w:rsidRPr="0052465F">
        <w:rPr>
          <w:rFonts w:asciiTheme="minorHAnsi" w:hAnsiTheme="minorHAnsi" w:cs="Tahoma"/>
          <w:sz w:val="20"/>
          <w:szCs w:val="20"/>
        </w:rPr>
        <w:t xml:space="preserve"> uygun ve kalite kontrol planı ile onaylanmış laboratuvar/laboratuvarlar (beton, zemin, malzeme vb.), şantiye tesisleri içerisinde kurulacaktır. Ancak, 1 yıldan önce tamamlanabilecek projelerde yüklenici tarafından laboratuvar kurulmasının istenmemesi durumu Kalite Kontrol Planında gerekçesi ile birlikte belirtilir. </w:t>
      </w:r>
      <w:r w:rsidR="00155432" w:rsidRPr="0052465F">
        <w:rPr>
          <w:rFonts w:asciiTheme="minorHAnsi" w:hAnsiTheme="minorHAnsi" w:cs="Tahoma"/>
          <w:sz w:val="20"/>
          <w:szCs w:val="20"/>
        </w:rPr>
        <w:t>Bu projeler için İ</w:t>
      </w:r>
      <w:r w:rsidRPr="0052465F">
        <w:rPr>
          <w:rFonts w:asciiTheme="minorHAnsi" w:hAnsiTheme="minorHAnsi" w:cs="Tahoma"/>
          <w:sz w:val="20"/>
          <w:szCs w:val="20"/>
        </w:rPr>
        <w:t xml:space="preserve">dare tarafından işin </w:t>
      </w:r>
      <w:r w:rsidR="00B70445">
        <w:rPr>
          <w:rFonts w:asciiTheme="minorHAnsi" w:hAnsiTheme="minorHAnsi" w:cs="Tahoma"/>
          <w:sz w:val="20"/>
          <w:szCs w:val="20"/>
        </w:rPr>
        <w:t>özelliğine</w:t>
      </w:r>
      <w:r w:rsidRPr="0052465F">
        <w:rPr>
          <w:rFonts w:asciiTheme="minorHAnsi" w:hAnsiTheme="minorHAnsi" w:cs="Tahoma"/>
          <w:sz w:val="20"/>
          <w:szCs w:val="20"/>
        </w:rPr>
        <w:t xml:space="preserve"> ve gerekçeye göre yapılacak değerlendirme sonucunda laboratuvar kurulup kurulmamasına veya k</w:t>
      </w:r>
      <w:r w:rsidR="00B70445">
        <w:rPr>
          <w:rFonts w:asciiTheme="minorHAnsi" w:hAnsiTheme="minorHAnsi" w:cs="Tahoma"/>
          <w:sz w:val="20"/>
          <w:szCs w:val="20"/>
        </w:rPr>
        <w:t>ısmen kurulmasına karar verilecektir.</w:t>
      </w:r>
    </w:p>
    <w:p w14:paraId="6F59E2FF" w14:textId="77777777" w:rsidR="00D42B56" w:rsidRPr="0052465F" w:rsidRDefault="00D42B56" w:rsidP="00D66BAE">
      <w:pPr>
        <w:tabs>
          <w:tab w:val="left" w:pos="1560"/>
          <w:tab w:val="left" w:pos="1843"/>
        </w:tabs>
        <w:spacing w:after="0"/>
        <w:jc w:val="both"/>
        <w:rPr>
          <w:rFonts w:asciiTheme="minorHAnsi" w:hAnsiTheme="minorHAnsi" w:cs="Tahoma"/>
          <w:sz w:val="20"/>
          <w:szCs w:val="20"/>
        </w:rPr>
      </w:pPr>
    </w:p>
    <w:p w14:paraId="66665209" w14:textId="77777777" w:rsidR="00D42B56" w:rsidRPr="0052465F" w:rsidRDefault="00D42B56" w:rsidP="00D94C87">
      <w:pPr>
        <w:tabs>
          <w:tab w:val="left" w:pos="1560"/>
          <w:tab w:val="left" w:pos="1843"/>
        </w:tabs>
        <w:spacing w:after="0"/>
        <w:rPr>
          <w:rFonts w:asciiTheme="minorHAnsi" w:hAnsiTheme="minorHAnsi" w:cs="Tahoma"/>
          <w:sz w:val="20"/>
          <w:szCs w:val="20"/>
        </w:rPr>
      </w:pPr>
      <w:r w:rsidRPr="0052465F">
        <w:rPr>
          <w:rFonts w:asciiTheme="minorHAnsi" w:hAnsiTheme="minorHAnsi" w:cs="Tahoma"/>
          <w:sz w:val="20"/>
          <w:szCs w:val="20"/>
        </w:rPr>
        <w:t>Laboratuvarlar, aşağıda belirtilen şartlara uygun olarak faaliyetlerini sürdürecektir.</w:t>
      </w:r>
    </w:p>
    <w:p w14:paraId="7E6617C8" w14:textId="77777777" w:rsidR="00D42B56" w:rsidRPr="00AF16A8"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Laboratuvarlar</w:t>
      </w:r>
      <w:r w:rsidR="002612B1">
        <w:rPr>
          <w:rFonts w:asciiTheme="minorHAnsi" w:hAnsiTheme="minorHAnsi" w:cs="Tahoma"/>
          <w:sz w:val="20"/>
          <w:szCs w:val="20"/>
        </w:rPr>
        <w:t>,</w:t>
      </w:r>
      <w:r w:rsidRPr="0052465F">
        <w:rPr>
          <w:rFonts w:asciiTheme="minorHAnsi" w:hAnsiTheme="minorHAnsi" w:cs="Tahoma"/>
          <w:sz w:val="20"/>
          <w:szCs w:val="20"/>
        </w:rPr>
        <w:t xml:space="preserve"> işin sözleşme ve eklerinde yer alan deneyleri yapabilecek ve kalite kontrol planında onaylanan yeterlilikte olacaktır.</w:t>
      </w:r>
      <w:r w:rsidR="00FF2B35" w:rsidRPr="0052465F">
        <w:rPr>
          <w:rFonts w:asciiTheme="minorHAnsi" w:hAnsiTheme="minorHAnsi" w:cs="Tahoma"/>
          <w:sz w:val="20"/>
          <w:szCs w:val="20"/>
        </w:rPr>
        <w:t xml:space="preserve"> </w:t>
      </w:r>
      <w:r w:rsidR="00FF2B35" w:rsidRPr="00AF16A8">
        <w:rPr>
          <w:rFonts w:asciiTheme="minorHAnsi" w:hAnsiTheme="minorHAnsi" w:cs="Tahoma"/>
          <w:sz w:val="20"/>
          <w:szCs w:val="20"/>
        </w:rPr>
        <w:t>Yapı Malzemeleri kapsamında yer alan malzemelerin deney</w:t>
      </w:r>
      <w:r w:rsidR="00AF16A8">
        <w:rPr>
          <w:rFonts w:asciiTheme="minorHAnsi" w:hAnsiTheme="minorHAnsi" w:cs="Tahoma"/>
          <w:sz w:val="20"/>
          <w:szCs w:val="20"/>
        </w:rPr>
        <w:t>leri</w:t>
      </w:r>
      <w:r w:rsidR="00FF2B35" w:rsidRPr="00AF16A8">
        <w:rPr>
          <w:rFonts w:asciiTheme="minorHAnsi" w:hAnsiTheme="minorHAnsi" w:cs="Tahoma"/>
          <w:sz w:val="20"/>
          <w:szCs w:val="20"/>
        </w:rPr>
        <w:t xml:space="preserve"> (metalik malzemeler, </w:t>
      </w:r>
      <w:proofErr w:type="spellStart"/>
      <w:r w:rsidR="00FF2B35" w:rsidRPr="00AF16A8">
        <w:rPr>
          <w:rFonts w:asciiTheme="minorHAnsi" w:hAnsiTheme="minorHAnsi" w:cs="Tahoma"/>
          <w:sz w:val="20"/>
          <w:szCs w:val="20"/>
        </w:rPr>
        <w:t>geosentetikler</w:t>
      </w:r>
      <w:proofErr w:type="spellEnd"/>
      <w:r w:rsidR="00FF2B35" w:rsidRPr="00AF16A8">
        <w:rPr>
          <w:rFonts w:asciiTheme="minorHAnsi" w:hAnsiTheme="minorHAnsi" w:cs="Tahoma"/>
          <w:sz w:val="20"/>
          <w:szCs w:val="20"/>
        </w:rPr>
        <w:t>, borular, su sızdırma</w:t>
      </w:r>
      <w:r w:rsidR="000D5B1D">
        <w:rPr>
          <w:rFonts w:asciiTheme="minorHAnsi" w:hAnsiTheme="minorHAnsi" w:cs="Tahoma"/>
          <w:sz w:val="20"/>
          <w:szCs w:val="20"/>
        </w:rPr>
        <w:t>z</w:t>
      </w:r>
      <w:r w:rsidR="00FF2B35" w:rsidRPr="00AF16A8">
        <w:rPr>
          <w:rFonts w:asciiTheme="minorHAnsi" w:hAnsiTheme="minorHAnsi" w:cs="Tahoma"/>
          <w:sz w:val="20"/>
          <w:szCs w:val="20"/>
        </w:rPr>
        <w:t>lık contaları, vb.) şantiye laboratuvarında yapılmayacaktır.</w:t>
      </w:r>
    </w:p>
    <w:p w14:paraId="2DAB3ECE" w14:textId="77777777" w:rsidR="00D42B56" w:rsidRPr="0052465F"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62B7B">
        <w:rPr>
          <w:rFonts w:asciiTheme="minorHAnsi" w:hAnsiTheme="minorHAnsi" w:cs="Tahoma"/>
          <w:sz w:val="20"/>
          <w:szCs w:val="20"/>
        </w:rPr>
        <w:t>Laboratuvarlar amacı dışında kullanıl</w:t>
      </w:r>
      <w:r w:rsidR="00EF1C5A" w:rsidRPr="00562B7B">
        <w:rPr>
          <w:rFonts w:asciiTheme="minorHAnsi" w:hAnsiTheme="minorHAnsi" w:cs="Tahoma"/>
          <w:sz w:val="20"/>
          <w:szCs w:val="20"/>
        </w:rPr>
        <w:t>mayacaktır.</w:t>
      </w:r>
    </w:p>
    <w:p w14:paraId="1D953516" w14:textId="77777777" w:rsidR="00D42B56" w:rsidRPr="0052465F"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Laboratuvarların gerekli güvenlik şartları sağlanarak, sadece görevli personelin çalışmasına açık olacaktır.</w:t>
      </w:r>
    </w:p>
    <w:p w14:paraId="00225514" w14:textId="77777777" w:rsidR="00D42B56" w:rsidRPr="0052465F"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Laboratuvarlar, DSİ ile ilgisi bulunmayan başka işlerde kullanılmayacaktır.</w:t>
      </w:r>
    </w:p>
    <w:p w14:paraId="402689B4" w14:textId="77777777" w:rsidR="00D42B56" w:rsidRPr="0052465F"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DSİ işi için kurulmuş bir laboratuvarın diğer bir DSİ işinde kullanılmak istenmesi durumunda İdarenin onayı ve yüklenicilerin karşılıklı mutabakatı aranır.</w:t>
      </w:r>
    </w:p>
    <w:p w14:paraId="217D8307" w14:textId="77777777" w:rsidR="00D42B56" w:rsidRPr="0052465F"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Şantiyede kurulan laboratuvarların işin </w:t>
      </w:r>
      <w:r w:rsidR="002612B1">
        <w:rPr>
          <w:rFonts w:asciiTheme="minorHAnsi" w:hAnsiTheme="minorHAnsi" w:cs="Tahoma"/>
          <w:sz w:val="20"/>
          <w:szCs w:val="20"/>
        </w:rPr>
        <w:t>kapsamına</w:t>
      </w:r>
      <w:r w:rsidRPr="0052465F">
        <w:rPr>
          <w:rFonts w:asciiTheme="minorHAnsi" w:hAnsiTheme="minorHAnsi" w:cs="Tahoma"/>
          <w:sz w:val="20"/>
          <w:szCs w:val="20"/>
        </w:rPr>
        <w:t xml:space="preserve"> uygun olup olmadığı, Kalite Kontrol Planının onaylanması ve yüklenicinin müracaatını takiben İdare tarafından denetlenecek, uygun bulunması halinde deneysel faaliyetlere başlanmasına müsaade edilecektir.</w:t>
      </w:r>
    </w:p>
    <w:p w14:paraId="67187417" w14:textId="77777777" w:rsidR="00D42B56" w:rsidRPr="0052465F"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Uygun bulunmayan laboratuvarlarda deneysel faaliyet yapılmayacaktır.</w:t>
      </w:r>
    </w:p>
    <w:p w14:paraId="302A7A50" w14:textId="77777777" w:rsidR="00D42B56" w:rsidRPr="0052465F"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Laboratuvara teslim edilen numunelerin birbirine karışmasına veya deneylerin gerektiği şekilde yapılmasına engel oluşturabilecek herhangi bir unsur veya husus bulunmayacaktır.</w:t>
      </w:r>
    </w:p>
    <w:p w14:paraId="68A30E60" w14:textId="77777777" w:rsidR="00D42B56" w:rsidRPr="0052465F"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Laboratuvar ortamı, altyapı ve fiziki şartlar bakımından deney cihazlarının uygun bir şekilde yerleştirilmesine ve personelin rahat bir biçimde çalışmasına elverişli olacaktır.</w:t>
      </w:r>
    </w:p>
    <w:p w14:paraId="526B655F" w14:textId="77777777" w:rsidR="00D42B56" w:rsidRPr="0052465F"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Laboratuvarlarda elektrik ve su tesisatı, ısıtma ve soğutma sistemleri, telefon ve internet bağlantısı, gerektiğinde havalandırma ünitesi ve uygun aydınlatma sistemi olacaktır</w:t>
      </w:r>
      <w:r w:rsidR="00515883" w:rsidRPr="0052465F">
        <w:rPr>
          <w:rFonts w:asciiTheme="minorHAnsi" w:hAnsiTheme="minorHAnsi" w:cs="Tahoma"/>
          <w:sz w:val="20"/>
          <w:szCs w:val="20"/>
        </w:rPr>
        <w:t>.</w:t>
      </w:r>
    </w:p>
    <w:p w14:paraId="7D1CC7F2" w14:textId="77777777" w:rsidR="00D42B56" w:rsidRPr="0052465F"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Birden fazla laboratuvar kurulması gereken durumlarda, aynı özellikte olan laboratuvar malzeme, cihaz veya gereçleri İdarenin onayı ile diğer laboratuvarlarda kullanılabilir.</w:t>
      </w:r>
    </w:p>
    <w:p w14:paraId="542F9855" w14:textId="77777777" w:rsidR="00D42B56" w:rsidRPr="0052465F" w:rsidRDefault="00D42B56" w:rsidP="0052465F">
      <w:pPr>
        <w:pStyle w:val="ListeParagraf"/>
        <w:numPr>
          <w:ilvl w:val="0"/>
          <w:numId w:val="28"/>
        </w:numPr>
        <w:tabs>
          <w:tab w:val="left" w:pos="993"/>
          <w:tab w:val="left" w:pos="1560"/>
          <w:tab w:val="left" w:pos="1843"/>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İşin geçici kabulü yapılmadan laboratuvar hizmet dışı bırakılamaz. Kesin kabulden önce laboratuvarın kapatılması için İdarenin yazılı uygun görüşü alınır. </w:t>
      </w:r>
    </w:p>
    <w:p w14:paraId="40F3D3D0" w14:textId="77777777" w:rsidR="00D42B56" w:rsidRDefault="00D42B56" w:rsidP="005930C1">
      <w:pPr>
        <w:pStyle w:val="ListeParagraf"/>
        <w:tabs>
          <w:tab w:val="left" w:pos="993"/>
          <w:tab w:val="left" w:pos="1560"/>
          <w:tab w:val="left" w:pos="1843"/>
        </w:tabs>
        <w:spacing w:after="0"/>
        <w:ind w:left="567"/>
        <w:rPr>
          <w:rFonts w:asciiTheme="minorHAnsi" w:hAnsiTheme="minorHAnsi" w:cs="Tahoma"/>
          <w:sz w:val="20"/>
          <w:szCs w:val="20"/>
        </w:rPr>
      </w:pPr>
    </w:p>
    <w:p w14:paraId="6511B1B8" w14:textId="77777777" w:rsidR="003739F0" w:rsidRDefault="003739F0" w:rsidP="005930C1">
      <w:pPr>
        <w:pStyle w:val="ListeParagraf"/>
        <w:tabs>
          <w:tab w:val="left" w:pos="993"/>
          <w:tab w:val="left" w:pos="1560"/>
          <w:tab w:val="left" w:pos="1843"/>
        </w:tabs>
        <w:spacing w:after="0"/>
        <w:ind w:left="567"/>
        <w:rPr>
          <w:rFonts w:asciiTheme="minorHAnsi" w:hAnsiTheme="minorHAnsi" w:cs="Tahoma"/>
          <w:sz w:val="20"/>
          <w:szCs w:val="20"/>
        </w:rPr>
      </w:pPr>
    </w:p>
    <w:p w14:paraId="72DBD3E8" w14:textId="77777777" w:rsidR="003739F0" w:rsidRPr="0052465F" w:rsidRDefault="003739F0" w:rsidP="005930C1">
      <w:pPr>
        <w:pStyle w:val="ListeParagraf"/>
        <w:tabs>
          <w:tab w:val="left" w:pos="993"/>
          <w:tab w:val="left" w:pos="1560"/>
          <w:tab w:val="left" w:pos="1843"/>
        </w:tabs>
        <w:spacing w:after="0"/>
        <w:ind w:left="567"/>
        <w:rPr>
          <w:rFonts w:asciiTheme="minorHAnsi" w:hAnsiTheme="minorHAnsi" w:cs="Tahoma"/>
          <w:sz w:val="20"/>
          <w:szCs w:val="20"/>
        </w:rPr>
      </w:pPr>
    </w:p>
    <w:p w14:paraId="765D52FB" w14:textId="77777777" w:rsidR="00D42B56" w:rsidRPr="00E413AB" w:rsidRDefault="00D42B56" w:rsidP="00E413AB">
      <w:pPr>
        <w:rPr>
          <w:b/>
        </w:rPr>
      </w:pPr>
      <w:r w:rsidRPr="00E413AB">
        <w:rPr>
          <w:b/>
        </w:rPr>
        <w:lastRenderedPageBreak/>
        <w:t>Laboratuvar Özellikleri:</w:t>
      </w:r>
    </w:p>
    <w:p w14:paraId="75455001" w14:textId="77777777" w:rsidR="00204339" w:rsidRPr="0052465F" w:rsidRDefault="00204339" w:rsidP="00204339">
      <w:pPr>
        <w:pStyle w:val="ListeParagraf"/>
        <w:tabs>
          <w:tab w:val="left" w:pos="426"/>
          <w:tab w:val="left" w:pos="1560"/>
          <w:tab w:val="left" w:pos="1843"/>
        </w:tabs>
        <w:spacing w:after="0"/>
        <w:ind w:left="0"/>
        <w:jc w:val="both"/>
        <w:rPr>
          <w:rFonts w:asciiTheme="minorHAnsi" w:hAnsiTheme="minorHAnsi" w:cs="Tahoma"/>
          <w:sz w:val="20"/>
          <w:szCs w:val="20"/>
        </w:rPr>
      </w:pPr>
      <w:r w:rsidRPr="0052465F">
        <w:rPr>
          <w:rFonts w:asciiTheme="minorHAnsi" w:hAnsiTheme="minorHAnsi" w:cs="Tahoma"/>
          <w:sz w:val="20"/>
          <w:szCs w:val="20"/>
        </w:rPr>
        <w:t>Şantiye tesislerinde kurulacak laboratuvarlar aşağıdaki şekilde tanımlanmıştır.</w:t>
      </w:r>
    </w:p>
    <w:p w14:paraId="7F1B3B0F" w14:textId="77777777" w:rsidR="0062587B" w:rsidRPr="0052465F" w:rsidRDefault="0062587B" w:rsidP="0062587B">
      <w:pPr>
        <w:jc w:val="both"/>
        <w:rPr>
          <w:rFonts w:asciiTheme="minorHAnsi" w:hAnsiTheme="minorHAnsi" w:cstheme="minorHAnsi"/>
          <w:sz w:val="20"/>
          <w:szCs w:val="20"/>
        </w:rPr>
      </w:pPr>
      <w:r w:rsidRPr="0052465F">
        <w:rPr>
          <w:rFonts w:asciiTheme="minorHAnsi" w:hAnsiTheme="minorHAnsi" w:cstheme="minorHAnsi"/>
          <w:sz w:val="20"/>
          <w:szCs w:val="20"/>
        </w:rPr>
        <w:t xml:space="preserve">Genel </w:t>
      </w:r>
      <w:r w:rsidRPr="00CB76E0">
        <w:rPr>
          <w:rFonts w:asciiTheme="minorHAnsi" w:hAnsiTheme="minorHAnsi" w:cstheme="minorHAnsi"/>
          <w:sz w:val="20"/>
          <w:szCs w:val="20"/>
        </w:rPr>
        <w:t>M</w:t>
      </w:r>
      <w:r w:rsidR="00D66F63" w:rsidRPr="00CB76E0">
        <w:rPr>
          <w:rFonts w:asciiTheme="minorHAnsi" w:hAnsiTheme="minorHAnsi" w:cstheme="minorHAnsi"/>
          <w:sz w:val="20"/>
          <w:szCs w:val="20"/>
        </w:rPr>
        <w:t>üdürlüğün 2020/3 sayılı Genelge</w:t>
      </w:r>
      <w:r w:rsidRPr="00CB76E0">
        <w:rPr>
          <w:rFonts w:asciiTheme="minorHAnsi" w:hAnsiTheme="minorHAnsi" w:cstheme="minorHAnsi"/>
          <w:sz w:val="20"/>
          <w:szCs w:val="20"/>
        </w:rPr>
        <w:t xml:space="preserve">sinde tarif edildiği şekliyle, Küçük Gölet, Gölet ve Baraj </w:t>
      </w:r>
      <w:proofErr w:type="gramStart"/>
      <w:r w:rsidRPr="00CB76E0">
        <w:rPr>
          <w:rFonts w:asciiTheme="minorHAnsi" w:hAnsiTheme="minorHAnsi" w:cstheme="minorHAnsi"/>
          <w:sz w:val="20"/>
          <w:szCs w:val="20"/>
        </w:rPr>
        <w:t>kriterlerinin</w:t>
      </w:r>
      <w:proofErr w:type="gramEnd"/>
      <w:r w:rsidRPr="00CB76E0">
        <w:rPr>
          <w:rFonts w:asciiTheme="minorHAnsi" w:hAnsiTheme="minorHAnsi" w:cstheme="minorHAnsi"/>
          <w:sz w:val="20"/>
          <w:szCs w:val="20"/>
        </w:rPr>
        <w:t xml:space="preserve"> talvegden yükseklik, toplam rezervuar hacmi kriterlerine göre belirlenmiştir. Planlama/Çalışma </w:t>
      </w:r>
      <w:proofErr w:type="gramStart"/>
      <w:r w:rsidRPr="00CB76E0">
        <w:rPr>
          <w:rFonts w:asciiTheme="minorHAnsi" w:hAnsiTheme="minorHAnsi" w:cstheme="minorHAnsi"/>
          <w:sz w:val="20"/>
          <w:szCs w:val="20"/>
        </w:rPr>
        <w:t>kriteri</w:t>
      </w:r>
      <w:proofErr w:type="gramEnd"/>
      <w:r w:rsidRPr="00CB76E0">
        <w:rPr>
          <w:rFonts w:asciiTheme="minorHAnsi" w:hAnsiTheme="minorHAnsi" w:cstheme="minorHAnsi"/>
          <w:sz w:val="20"/>
          <w:szCs w:val="20"/>
        </w:rPr>
        <w:t xml:space="preserve"> bölümünde belirtilen işe ait</w:t>
      </w:r>
      <w:r w:rsidRPr="0052465F">
        <w:rPr>
          <w:rFonts w:asciiTheme="minorHAnsi" w:hAnsiTheme="minorHAnsi" w:cstheme="minorHAnsi"/>
          <w:sz w:val="20"/>
          <w:szCs w:val="20"/>
        </w:rPr>
        <w:t xml:space="preserve"> sulama inşaatları, iletim kanalları, ikmal inşaatları ve tüneller de aynı iş kapsamında </w:t>
      </w:r>
      <w:r w:rsidR="00306F43" w:rsidRPr="0052465F">
        <w:rPr>
          <w:rFonts w:asciiTheme="minorHAnsi" w:hAnsiTheme="minorHAnsi" w:cstheme="minorHAnsi"/>
          <w:sz w:val="20"/>
          <w:szCs w:val="20"/>
        </w:rPr>
        <w:t>değerlendirilerek</w:t>
      </w:r>
      <w:r w:rsidRPr="0052465F">
        <w:rPr>
          <w:rFonts w:asciiTheme="minorHAnsi" w:hAnsiTheme="minorHAnsi" w:cstheme="minorHAnsi"/>
          <w:sz w:val="20"/>
          <w:szCs w:val="20"/>
        </w:rPr>
        <w:t xml:space="preserve"> laboratuvar tipi belirlenecektir.</w:t>
      </w:r>
    </w:p>
    <w:tbl>
      <w:tblPr>
        <w:tblStyle w:val="TabloKlavuzu"/>
        <w:tblW w:w="8889" w:type="dxa"/>
        <w:jc w:val="center"/>
        <w:tblLayout w:type="fixed"/>
        <w:tblLook w:val="04A0" w:firstRow="1" w:lastRow="0" w:firstColumn="1" w:lastColumn="0" w:noHBand="0" w:noVBand="1"/>
      </w:tblPr>
      <w:tblGrid>
        <w:gridCol w:w="1672"/>
        <w:gridCol w:w="2255"/>
        <w:gridCol w:w="1560"/>
        <w:gridCol w:w="1984"/>
        <w:gridCol w:w="1418"/>
      </w:tblGrid>
      <w:tr w:rsidR="00562B7B" w:rsidRPr="00CB76E0" w14:paraId="503E2E27" w14:textId="77777777" w:rsidTr="00F241C7">
        <w:trPr>
          <w:trHeight w:val="643"/>
          <w:jc w:val="center"/>
        </w:trPr>
        <w:tc>
          <w:tcPr>
            <w:tcW w:w="1672" w:type="dxa"/>
            <w:vAlign w:val="center"/>
          </w:tcPr>
          <w:p w14:paraId="52B5A2AA" w14:textId="77777777" w:rsidR="00665506" w:rsidRPr="00CB76E0" w:rsidRDefault="00665506" w:rsidP="00F241C7">
            <w:pPr>
              <w:pStyle w:val="AralkYok"/>
              <w:jc w:val="center"/>
              <w:rPr>
                <w:b/>
              </w:rPr>
            </w:pPr>
            <w:r w:rsidRPr="00CB76E0">
              <w:rPr>
                <w:b/>
              </w:rPr>
              <w:t>Talvegden</w:t>
            </w:r>
          </w:p>
          <w:p w14:paraId="1D2E231C" w14:textId="77777777" w:rsidR="00665506" w:rsidRPr="00CB76E0" w:rsidRDefault="00665506" w:rsidP="00F241C7">
            <w:pPr>
              <w:pStyle w:val="AralkYok"/>
              <w:jc w:val="center"/>
              <w:rPr>
                <w:b/>
              </w:rPr>
            </w:pPr>
            <w:r w:rsidRPr="00CB76E0">
              <w:rPr>
                <w:b/>
              </w:rPr>
              <w:t>Yükseklik(H)</w:t>
            </w:r>
          </w:p>
        </w:tc>
        <w:tc>
          <w:tcPr>
            <w:tcW w:w="2255" w:type="dxa"/>
            <w:vAlign w:val="center"/>
          </w:tcPr>
          <w:p w14:paraId="0E05AA5D" w14:textId="77777777" w:rsidR="00665506" w:rsidRPr="00CB76E0" w:rsidRDefault="00665506" w:rsidP="00F241C7">
            <w:pPr>
              <w:pStyle w:val="AralkYok"/>
              <w:jc w:val="center"/>
              <w:rPr>
                <w:b/>
              </w:rPr>
            </w:pPr>
            <w:r w:rsidRPr="00CB76E0">
              <w:rPr>
                <w:b/>
              </w:rPr>
              <w:t>Toplam Rezervuar</w:t>
            </w:r>
          </w:p>
          <w:p w14:paraId="0A656650" w14:textId="77777777" w:rsidR="00665506" w:rsidRPr="00CB76E0" w:rsidRDefault="00665506" w:rsidP="00F241C7">
            <w:pPr>
              <w:pStyle w:val="AralkYok"/>
              <w:jc w:val="center"/>
              <w:rPr>
                <w:b/>
              </w:rPr>
            </w:pPr>
            <w:r w:rsidRPr="00CB76E0">
              <w:rPr>
                <w:b/>
              </w:rPr>
              <w:t>Hacmi (</w:t>
            </w:r>
            <w:proofErr w:type="spellStart"/>
            <w:r w:rsidRPr="00CB76E0">
              <w:rPr>
                <w:b/>
              </w:rPr>
              <w:t>V</w:t>
            </w:r>
            <w:r w:rsidRPr="00CB76E0">
              <w:rPr>
                <w:b/>
                <w:vertAlign w:val="subscript"/>
              </w:rPr>
              <w:t>ölü</w:t>
            </w:r>
            <w:r w:rsidRPr="00CB76E0">
              <w:rPr>
                <w:b/>
              </w:rPr>
              <w:t>+V</w:t>
            </w:r>
            <w:r w:rsidRPr="00CB76E0">
              <w:rPr>
                <w:b/>
                <w:vertAlign w:val="subscript"/>
              </w:rPr>
              <w:t>aktif</w:t>
            </w:r>
            <w:proofErr w:type="spellEnd"/>
            <w:r w:rsidRPr="00CB76E0">
              <w:rPr>
                <w:b/>
              </w:rPr>
              <w:t>)</w:t>
            </w:r>
          </w:p>
        </w:tc>
        <w:tc>
          <w:tcPr>
            <w:tcW w:w="1560" w:type="dxa"/>
            <w:vAlign w:val="center"/>
          </w:tcPr>
          <w:p w14:paraId="6F12CB33" w14:textId="77777777" w:rsidR="00665506" w:rsidRPr="00CB76E0" w:rsidRDefault="00665506" w:rsidP="00F241C7">
            <w:pPr>
              <w:pStyle w:val="AralkYok"/>
              <w:jc w:val="center"/>
              <w:rPr>
                <w:b/>
              </w:rPr>
            </w:pPr>
            <w:r w:rsidRPr="00CB76E0">
              <w:rPr>
                <w:b/>
              </w:rPr>
              <w:t>Adı</w:t>
            </w:r>
          </w:p>
          <w:p w14:paraId="3F0A4FF3" w14:textId="77777777" w:rsidR="00665506" w:rsidRPr="00CB76E0" w:rsidRDefault="00665506" w:rsidP="00F241C7">
            <w:pPr>
              <w:pStyle w:val="AralkYok"/>
              <w:jc w:val="center"/>
              <w:rPr>
                <w:b/>
              </w:rPr>
            </w:pPr>
          </w:p>
        </w:tc>
        <w:tc>
          <w:tcPr>
            <w:tcW w:w="1984" w:type="dxa"/>
            <w:vAlign w:val="center"/>
          </w:tcPr>
          <w:p w14:paraId="09A9F0D3" w14:textId="77777777" w:rsidR="00665506" w:rsidRPr="00CB76E0" w:rsidRDefault="00665506" w:rsidP="00F241C7">
            <w:pPr>
              <w:pStyle w:val="AralkYok"/>
              <w:jc w:val="center"/>
              <w:rPr>
                <w:b/>
              </w:rPr>
            </w:pPr>
            <w:r w:rsidRPr="00CB76E0">
              <w:rPr>
                <w:b/>
              </w:rPr>
              <w:t>Planlama/Çalışma</w:t>
            </w:r>
          </w:p>
          <w:p w14:paraId="5788966F" w14:textId="77777777" w:rsidR="00665506" w:rsidRPr="00CB76E0" w:rsidRDefault="00665506" w:rsidP="00F241C7">
            <w:pPr>
              <w:pStyle w:val="AralkYok"/>
              <w:jc w:val="center"/>
              <w:rPr>
                <w:b/>
              </w:rPr>
            </w:pPr>
            <w:r w:rsidRPr="00CB76E0">
              <w:rPr>
                <w:b/>
              </w:rPr>
              <w:t>Kriteri</w:t>
            </w:r>
          </w:p>
        </w:tc>
        <w:tc>
          <w:tcPr>
            <w:tcW w:w="1418" w:type="dxa"/>
            <w:vAlign w:val="center"/>
          </w:tcPr>
          <w:p w14:paraId="2DFFFA9D" w14:textId="77777777" w:rsidR="00665506" w:rsidRPr="00CB76E0" w:rsidRDefault="00665506" w:rsidP="00F241C7">
            <w:pPr>
              <w:pStyle w:val="AralkYok"/>
              <w:jc w:val="center"/>
              <w:rPr>
                <w:b/>
              </w:rPr>
            </w:pPr>
            <w:r w:rsidRPr="00CB76E0">
              <w:rPr>
                <w:b/>
              </w:rPr>
              <w:t>Laboratuvar Tipi</w:t>
            </w:r>
          </w:p>
        </w:tc>
      </w:tr>
      <w:tr w:rsidR="00562B7B" w:rsidRPr="0052465F" w14:paraId="245FC0B0" w14:textId="77777777" w:rsidTr="001E61BE">
        <w:trPr>
          <w:trHeight w:val="340"/>
          <w:jc w:val="center"/>
        </w:trPr>
        <w:tc>
          <w:tcPr>
            <w:tcW w:w="1672" w:type="dxa"/>
            <w:vMerge w:val="restart"/>
            <w:vAlign w:val="center"/>
          </w:tcPr>
          <w:p w14:paraId="7C7D7531" w14:textId="77777777" w:rsidR="00665506" w:rsidRPr="0052465F" w:rsidRDefault="00665506" w:rsidP="00D44C23">
            <w:pPr>
              <w:pStyle w:val="AralkYok"/>
              <w:jc w:val="center"/>
            </w:pPr>
            <w:r w:rsidRPr="0052465F">
              <w:t>H ≤ 15 m</w:t>
            </w:r>
          </w:p>
        </w:tc>
        <w:tc>
          <w:tcPr>
            <w:tcW w:w="2255" w:type="dxa"/>
            <w:vAlign w:val="center"/>
          </w:tcPr>
          <w:p w14:paraId="7405CFA2" w14:textId="77777777" w:rsidR="00665506" w:rsidRPr="0052465F" w:rsidRDefault="00665506" w:rsidP="001E61BE">
            <w:pPr>
              <w:pStyle w:val="AralkYok"/>
              <w:jc w:val="center"/>
            </w:pPr>
            <w:r w:rsidRPr="0052465F">
              <w:t>V ≤ 0,5 hm³</w:t>
            </w:r>
          </w:p>
        </w:tc>
        <w:tc>
          <w:tcPr>
            <w:tcW w:w="1560" w:type="dxa"/>
            <w:vAlign w:val="center"/>
          </w:tcPr>
          <w:p w14:paraId="1DFB7D5A" w14:textId="77777777" w:rsidR="00665506" w:rsidRPr="0052465F" w:rsidRDefault="00665506" w:rsidP="001E61BE">
            <w:pPr>
              <w:pStyle w:val="AralkYok"/>
              <w:jc w:val="center"/>
            </w:pPr>
            <w:r w:rsidRPr="0052465F">
              <w:t>Küçük Gölet</w:t>
            </w:r>
          </w:p>
        </w:tc>
        <w:tc>
          <w:tcPr>
            <w:tcW w:w="1984" w:type="dxa"/>
            <w:vAlign w:val="center"/>
          </w:tcPr>
          <w:p w14:paraId="5404B724" w14:textId="77777777" w:rsidR="00665506" w:rsidRPr="0052465F" w:rsidRDefault="00665506" w:rsidP="001E61BE">
            <w:pPr>
              <w:pStyle w:val="AralkYok"/>
              <w:jc w:val="center"/>
            </w:pPr>
            <w:r w:rsidRPr="0052465F">
              <w:t>Küçük Gölet</w:t>
            </w:r>
          </w:p>
        </w:tc>
        <w:tc>
          <w:tcPr>
            <w:tcW w:w="1418" w:type="dxa"/>
            <w:vAlign w:val="center"/>
          </w:tcPr>
          <w:p w14:paraId="53F2CAED" w14:textId="77777777" w:rsidR="00665506" w:rsidRPr="0052465F" w:rsidRDefault="00665506" w:rsidP="001E61BE">
            <w:pPr>
              <w:pStyle w:val="AralkYok"/>
              <w:jc w:val="center"/>
            </w:pPr>
            <w:r w:rsidRPr="0052465F">
              <w:t>Tip</w:t>
            </w:r>
            <w:r w:rsidR="00C8192C" w:rsidRPr="0052465F">
              <w:t xml:space="preserve"> </w:t>
            </w:r>
            <w:r w:rsidRPr="0052465F">
              <w:t>3</w:t>
            </w:r>
          </w:p>
        </w:tc>
      </w:tr>
      <w:tr w:rsidR="00562B7B" w:rsidRPr="0052465F" w14:paraId="4BA22819" w14:textId="77777777" w:rsidTr="001E61BE">
        <w:trPr>
          <w:trHeight w:val="340"/>
          <w:jc w:val="center"/>
        </w:trPr>
        <w:tc>
          <w:tcPr>
            <w:tcW w:w="1672" w:type="dxa"/>
            <w:vMerge/>
            <w:vAlign w:val="center"/>
          </w:tcPr>
          <w:p w14:paraId="086FEA92" w14:textId="77777777" w:rsidR="00665506" w:rsidRPr="0052465F" w:rsidRDefault="00665506" w:rsidP="00D44C23">
            <w:pPr>
              <w:pStyle w:val="AralkYok"/>
              <w:jc w:val="center"/>
            </w:pPr>
          </w:p>
        </w:tc>
        <w:tc>
          <w:tcPr>
            <w:tcW w:w="2255" w:type="dxa"/>
            <w:vAlign w:val="center"/>
          </w:tcPr>
          <w:p w14:paraId="48869338" w14:textId="77777777" w:rsidR="00665506" w:rsidRPr="0052465F" w:rsidRDefault="00665506" w:rsidP="001E61BE">
            <w:pPr>
              <w:pStyle w:val="AralkYok"/>
              <w:jc w:val="center"/>
            </w:pPr>
            <w:r w:rsidRPr="0052465F">
              <w:t>0,5 hm³ &lt; V ≤ 3 hm³</w:t>
            </w:r>
          </w:p>
        </w:tc>
        <w:tc>
          <w:tcPr>
            <w:tcW w:w="1560" w:type="dxa"/>
            <w:vAlign w:val="center"/>
          </w:tcPr>
          <w:p w14:paraId="6DCA9D50" w14:textId="77777777" w:rsidR="00665506" w:rsidRPr="0052465F" w:rsidRDefault="00665506" w:rsidP="001E61BE">
            <w:pPr>
              <w:pStyle w:val="AralkYok"/>
              <w:jc w:val="center"/>
            </w:pPr>
            <w:r w:rsidRPr="0052465F">
              <w:t>Gölet</w:t>
            </w:r>
          </w:p>
        </w:tc>
        <w:tc>
          <w:tcPr>
            <w:tcW w:w="1984" w:type="dxa"/>
            <w:vAlign w:val="center"/>
          </w:tcPr>
          <w:p w14:paraId="1101FB54" w14:textId="77777777" w:rsidR="00665506" w:rsidRPr="0052465F" w:rsidRDefault="00665506" w:rsidP="001E61BE">
            <w:pPr>
              <w:pStyle w:val="AralkYok"/>
              <w:jc w:val="center"/>
            </w:pPr>
            <w:r w:rsidRPr="0052465F">
              <w:t>Gölet</w:t>
            </w:r>
          </w:p>
        </w:tc>
        <w:tc>
          <w:tcPr>
            <w:tcW w:w="1418" w:type="dxa"/>
            <w:vAlign w:val="center"/>
          </w:tcPr>
          <w:p w14:paraId="14138356" w14:textId="77777777" w:rsidR="00665506" w:rsidRPr="0052465F" w:rsidRDefault="00665506" w:rsidP="001E61BE">
            <w:pPr>
              <w:pStyle w:val="AralkYok"/>
              <w:jc w:val="center"/>
            </w:pPr>
            <w:r w:rsidRPr="0052465F">
              <w:t>Tip</w:t>
            </w:r>
            <w:r w:rsidR="00C8192C" w:rsidRPr="0052465F">
              <w:t xml:space="preserve"> </w:t>
            </w:r>
            <w:r w:rsidRPr="0052465F">
              <w:t>3</w:t>
            </w:r>
          </w:p>
        </w:tc>
      </w:tr>
      <w:tr w:rsidR="00562B7B" w:rsidRPr="0052465F" w14:paraId="2552B3A2" w14:textId="77777777" w:rsidTr="001E61BE">
        <w:trPr>
          <w:trHeight w:val="340"/>
          <w:jc w:val="center"/>
        </w:trPr>
        <w:tc>
          <w:tcPr>
            <w:tcW w:w="1672" w:type="dxa"/>
            <w:vMerge/>
            <w:vAlign w:val="center"/>
          </w:tcPr>
          <w:p w14:paraId="26E92738" w14:textId="77777777" w:rsidR="00665506" w:rsidRPr="0052465F" w:rsidRDefault="00665506" w:rsidP="00D44C23">
            <w:pPr>
              <w:pStyle w:val="AralkYok"/>
              <w:jc w:val="center"/>
            </w:pPr>
          </w:p>
        </w:tc>
        <w:tc>
          <w:tcPr>
            <w:tcW w:w="2255" w:type="dxa"/>
            <w:vAlign w:val="center"/>
          </w:tcPr>
          <w:p w14:paraId="5992448B" w14:textId="77777777" w:rsidR="00665506" w:rsidRPr="0052465F" w:rsidRDefault="00665506" w:rsidP="001E61BE">
            <w:pPr>
              <w:pStyle w:val="AralkYok"/>
              <w:jc w:val="center"/>
            </w:pPr>
            <w:r w:rsidRPr="0052465F">
              <w:t>V &gt; 3 hm³</w:t>
            </w:r>
          </w:p>
        </w:tc>
        <w:tc>
          <w:tcPr>
            <w:tcW w:w="1560" w:type="dxa"/>
            <w:vAlign w:val="center"/>
          </w:tcPr>
          <w:p w14:paraId="5B5C60FC" w14:textId="77777777" w:rsidR="00665506" w:rsidRPr="0052465F" w:rsidRDefault="00665506" w:rsidP="001E61BE">
            <w:pPr>
              <w:pStyle w:val="AralkYok"/>
              <w:jc w:val="center"/>
            </w:pPr>
            <w:r w:rsidRPr="0052465F">
              <w:t>Gölet</w:t>
            </w:r>
          </w:p>
        </w:tc>
        <w:tc>
          <w:tcPr>
            <w:tcW w:w="1984" w:type="dxa"/>
            <w:vAlign w:val="center"/>
          </w:tcPr>
          <w:p w14:paraId="0201913F" w14:textId="77777777" w:rsidR="00665506" w:rsidRPr="0052465F" w:rsidRDefault="00665506" w:rsidP="001E61BE">
            <w:pPr>
              <w:pStyle w:val="AralkYok"/>
              <w:jc w:val="center"/>
            </w:pPr>
            <w:r w:rsidRPr="0052465F">
              <w:t>Baraj</w:t>
            </w:r>
          </w:p>
        </w:tc>
        <w:tc>
          <w:tcPr>
            <w:tcW w:w="1418" w:type="dxa"/>
            <w:vAlign w:val="center"/>
          </w:tcPr>
          <w:p w14:paraId="112DCE5E" w14:textId="77777777" w:rsidR="00665506" w:rsidRPr="0052465F" w:rsidRDefault="00665506" w:rsidP="001E61BE">
            <w:pPr>
              <w:pStyle w:val="AralkYok"/>
              <w:jc w:val="center"/>
            </w:pPr>
            <w:r w:rsidRPr="0052465F">
              <w:t>Tip</w:t>
            </w:r>
            <w:r w:rsidR="00C8192C" w:rsidRPr="0052465F">
              <w:t xml:space="preserve"> </w:t>
            </w:r>
            <w:r w:rsidRPr="0052465F">
              <w:t>2</w:t>
            </w:r>
          </w:p>
        </w:tc>
      </w:tr>
      <w:tr w:rsidR="00562B7B" w:rsidRPr="0052465F" w14:paraId="154994AB" w14:textId="77777777" w:rsidTr="001E61BE">
        <w:trPr>
          <w:trHeight w:val="340"/>
          <w:jc w:val="center"/>
        </w:trPr>
        <w:tc>
          <w:tcPr>
            <w:tcW w:w="1672" w:type="dxa"/>
            <w:vMerge w:val="restart"/>
            <w:vAlign w:val="center"/>
          </w:tcPr>
          <w:p w14:paraId="70C22344" w14:textId="77777777" w:rsidR="00665506" w:rsidRPr="0052465F" w:rsidRDefault="00665506" w:rsidP="00D44C23">
            <w:pPr>
              <w:pStyle w:val="AralkYok"/>
              <w:jc w:val="center"/>
            </w:pPr>
            <w:r w:rsidRPr="0052465F">
              <w:t>15 m &lt; H ≤ 25 m</w:t>
            </w:r>
          </w:p>
        </w:tc>
        <w:tc>
          <w:tcPr>
            <w:tcW w:w="2255" w:type="dxa"/>
            <w:vAlign w:val="center"/>
          </w:tcPr>
          <w:p w14:paraId="62CFEA9A" w14:textId="77777777" w:rsidR="00665506" w:rsidRPr="0052465F" w:rsidRDefault="00665506" w:rsidP="001E61BE">
            <w:pPr>
              <w:pStyle w:val="AralkYok"/>
              <w:jc w:val="center"/>
            </w:pPr>
            <w:r w:rsidRPr="0052465F">
              <w:t>V ≤ 3 hm³</w:t>
            </w:r>
          </w:p>
        </w:tc>
        <w:tc>
          <w:tcPr>
            <w:tcW w:w="1560" w:type="dxa"/>
            <w:vAlign w:val="center"/>
          </w:tcPr>
          <w:p w14:paraId="5D67FC5F" w14:textId="77777777" w:rsidR="00665506" w:rsidRPr="0052465F" w:rsidRDefault="00665506" w:rsidP="001E61BE">
            <w:pPr>
              <w:pStyle w:val="AralkYok"/>
              <w:jc w:val="center"/>
            </w:pPr>
            <w:r w:rsidRPr="0052465F">
              <w:t>Gölet</w:t>
            </w:r>
          </w:p>
        </w:tc>
        <w:tc>
          <w:tcPr>
            <w:tcW w:w="1984" w:type="dxa"/>
            <w:vAlign w:val="center"/>
          </w:tcPr>
          <w:p w14:paraId="7949ADF6" w14:textId="77777777" w:rsidR="00665506" w:rsidRPr="0052465F" w:rsidRDefault="00665506" w:rsidP="001E61BE">
            <w:pPr>
              <w:pStyle w:val="AralkYok"/>
              <w:jc w:val="center"/>
            </w:pPr>
            <w:r w:rsidRPr="0052465F">
              <w:t>Gölet</w:t>
            </w:r>
          </w:p>
        </w:tc>
        <w:tc>
          <w:tcPr>
            <w:tcW w:w="1418" w:type="dxa"/>
            <w:vAlign w:val="center"/>
          </w:tcPr>
          <w:p w14:paraId="1AA3B453" w14:textId="77777777" w:rsidR="00665506" w:rsidRPr="0052465F" w:rsidRDefault="00665506" w:rsidP="001E61BE">
            <w:pPr>
              <w:pStyle w:val="AralkYok"/>
              <w:jc w:val="center"/>
            </w:pPr>
            <w:r w:rsidRPr="0052465F">
              <w:t>Tip</w:t>
            </w:r>
            <w:r w:rsidR="00C8192C" w:rsidRPr="0052465F">
              <w:t xml:space="preserve"> </w:t>
            </w:r>
            <w:r w:rsidRPr="0052465F">
              <w:t>2</w:t>
            </w:r>
          </w:p>
        </w:tc>
      </w:tr>
      <w:tr w:rsidR="00562B7B" w:rsidRPr="0052465F" w14:paraId="68F3B1D7" w14:textId="77777777" w:rsidTr="001E61BE">
        <w:trPr>
          <w:trHeight w:val="340"/>
          <w:jc w:val="center"/>
        </w:trPr>
        <w:tc>
          <w:tcPr>
            <w:tcW w:w="1672" w:type="dxa"/>
            <w:vMerge/>
            <w:vAlign w:val="center"/>
          </w:tcPr>
          <w:p w14:paraId="42D926A8" w14:textId="77777777" w:rsidR="00665506" w:rsidRPr="0052465F" w:rsidRDefault="00665506" w:rsidP="00D44C23">
            <w:pPr>
              <w:pStyle w:val="AralkYok"/>
              <w:jc w:val="center"/>
            </w:pPr>
          </w:p>
        </w:tc>
        <w:tc>
          <w:tcPr>
            <w:tcW w:w="2255" w:type="dxa"/>
            <w:vAlign w:val="center"/>
          </w:tcPr>
          <w:p w14:paraId="1FACE043" w14:textId="77777777" w:rsidR="00665506" w:rsidRPr="0052465F" w:rsidRDefault="00665506" w:rsidP="001E61BE">
            <w:pPr>
              <w:pStyle w:val="AralkYok"/>
              <w:jc w:val="center"/>
            </w:pPr>
            <w:r w:rsidRPr="0052465F">
              <w:t>V &gt; 3 hm³</w:t>
            </w:r>
          </w:p>
        </w:tc>
        <w:tc>
          <w:tcPr>
            <w:tcW w:w="1560" w:type="dxa"/>
            <w:vAlign w:val="center"/>
          </w:tcPr>
          <w:p w14:paraId="46242D07" w14:textId="77777777" w:rsidR="00665506" w:rsidRPr="0052465F" w:rsidRDefault="00665506" w:rsidP="001E61BE">
            <w:pPr>
              <w:pStyle w:val="AralkYok"/>
              <w:jc w:val="center"/>
            </w:pPr>
            <w:r w:rsidRPr="0052465F">
              <w:t>Gölet</w:t>
            </w:r>
          </w:p>
        </w:tc>
        <w:tc>
          <w:tcPr>
            <w:tcW w:w="1984" w:type="dxa"/>
            <w:vAlign w:val="center"/>
          </w:tcPr>
          <w:p w14:paraId="74E03257" w14:textId="77777777" w:rsidR="00665506" w:rsidRPr="0052465F" w:rsidRDefault="00665506" w:rsidP="001E61BE">
            <w:pPr>
              <w:pStyle w:val="AralkYok"/>
              <w:jc w:val="center"/>
            </w:pPr>
            <w:r w:rsidRPr="0052465F">
              <w:t>Baraj</w:t>
            </w:r>
          </w:p>
        </w:tc>
        <w:tc>
          <w:tcPr>
            <w:tcW w:w="1418" w:type="dxa"/>
            <w:vAlign w:val="center"/>
          </w:tcPr>
          <w:p w14:paraId="57F83AC6" w14:textId="77777777" w:rsidR="00665506" w:rsidRPr="0052465F" w:rsidRDefault="00665506" w:rsidP="001E61BE">
            <w:pPr>
              <w:pStyle w:val="AralkYok"/>
              <w:jc w:val="center"/>
            </w:pPr>
            <w:r w:rsidRPr="0052465F">
              <w:t>Tip</w:t>
            </w:r>
            <w:r w:rsidR="00C8192C" w:rsidRPr="0052465F">
              <w:t xml:space="preserve"> </w:t>
            </w:r>
            <w:r w:rsidRPr="0052465F">
              <w:t>2</w:t>
            </w:r>
          </w:p>
        </w:tc>
      </w:tr>
      <w:tr w:rsidR="00562B7B" w:rsidRPr="0052465F" w14:paraId="7C7B2BBC" w14:textId="77777777" w:rsidTr="001E61BE">
        <w:trPr>
          <w:trHeight w:val="340"/>
          <w:jc w:val="center"/>
        </w:trPr>
        <w:tc>
          <w:tcPr>
            <w:tcW w:w="1672" w:type="dxa"/>
            <w:vMerge w:val="restart"/>
            <w:vAlign w:val="center"/>
          </w:tcPr>
          <w:p w14:paraId="67FA853B" w14:textId="77777777" w:rsidR="00665506" w:rsidRPr="0052465F" w:rsidRDefault="00665506" w:rsidP="00D44C23">
            <w:pPr>
              <w:pStyle w:val="AralkYok"/>
              <w:jc w:val="center"/>
            </w:pPr>
            <w:r w:rsidRPr="0052465F">
              <w:t>25 m &lt; H</w:t>
            </w:r>
          </w:p>
        </w:tc>
        <w:tc>
          <w:tcPr>
            <w:tcW w:w="2255" w:type="dxa"/>
            <w:vAlign w:val="center"/>
          </w:tcPr>
          <w:p w14:paraId="10D61981" w14:textId="77777777" w:rsidR="00665506" w:rsidRPr="0052465F" w:rsidRDefault="00665506" w:rsidP="001E61BE">
            <w:pPr>
              <w:pStyle w:val="AralkYok"/>
              <w:jc w:val="center"/>
            </w:pPr>
            <w:r w:rsidRPr="0052465F">
              <w:t>V ≤ 3 hm³</w:t>
            </w:r>
          </w:p>
        </w:tc>
        <w:tc>
          <w:tcPr>
            <w:tcW w:w="1560" w:type="dxa"/>
            <w:vAlign w:val="center"/>
          </w:tcPr>
          <w:p w14:paraId="009D2104" w14:textId="77777777" w:rsidR="00665506" w:rsidRPr="0052465F" w:rsidRDefault="00665506" w:rsidP="001E61BE">
            <w:pPr>
              <w:pStyle w:val="AralkYok"/>
              <w:jc w:val="center"/>
            </w:pPr>
            <w:r w:rsidRPr="0052465F">
              <w:t>Gölet</w:t>
            </w:r>
          </w:p>
        </w:tc>
        <w:tc>
          <w:tcPr>
            <w:tcW w:w="1984" w:type="dxa"/>
            <w:vAlign w:val="center"/>
          </w:tcPr>
          <w:p w14:paraId="27083DF1" w14:textId="77777777" w:rsidR="00665506" w:rsidRPr="0052465F" w:rsidRDefault="00665506" w:rsidP="001E61BE">
            <w:pPr>
              <w:pStyle w:val="AralkYok"/>
              <w:jc w:val="center"/>
            </w:pPr>
            <w:r w:rsidRPr="0052465F">
              <w:t>Baraj</w:t>
            </w:r>
          </w:p>
        </w:tc>
        <w:tc>
          <w:tcPr>
            <w:tcW w:w="1418" w:type="dxa"/>
            <w:vAlign w:val="center"/>
          </w:tcPr>
          <w:p w14:paraId="023D15D5" w14:textId="77777777" w:rsidR="00665506" w:rsidRPr="0052465F" w:rsidRDefault="00665506" w:rsidP="001E61BE">
            <w:pPr>
              <w:pStyle w:val="AralkYok"/>
              <w:jc w:val="center"/>
            </w:pPr>
            <w:r w:rsidRPr="0052465F">
              <w:t>Tip</w:t>
            </w:r>
            <w:r w:rsidR="00C8192C" w:rsidRPr="0052465F">
              <w:t xml:space="preserve"> </w:t>
            </w:r>
            <w:r w:rsidRPr="0052465F">
              <w:t>1</w:t>
            </w:r>
          </w:p>
        </w:tc>
      </w:tr>
      <w:tr w:rsidR="00EF4C62" w:rsidRPr="0052465F" w14:paraId="0E153480" w14:textId="77777777" w:rsidTr="001E61BE">
        <w:trPr>
          <w:trHeight w:val="340"/>
          <w:jc w:val="center"/>
        </w:trPr>
        <w:tc>
          <w:tcPr>
            <w:tcW w:w="1672" w:type="dxa"/>
            <w:vMerge/>
          </w:tcPr>
          <w:p w14:paraId="1C49B8F6" w14:textId="77777777" w:rsidR="00665506" w:rsidRPr="0052465F" w:rsidRDefault="00665506" w:rsidP="00EF4C62">
            <w:pPr>
              <w:pStyle w:val="AralkYok"/>
              <w:jc w:val="center"/>
            </w:pPr>
          </w:p>
        </w:tc>
        <w:tc>
          <w:tcPr>
            <w:tcW w:w="2255" w:type="dxa"/>
            <w:vAlign w:val="center"/>
          </w:tcPr>
          <w:p w14:paraId="5349664B" w14:textId="77777777" w:rsidR="00665506" w:rsidRPr="0052465F" w:rsidRDefault="00665506" w:rsidP="001E61BE">
            <w:pPr>
              <w:pStyle w:val="AralkYok"/>
              <w:jc w:val="center"/>
            </w:pPr>
            <w:r w:rsidRPr="0052465F">
              <w:t>V &gt; 3 hm³</w:t>
            </w:r>
          </w:p>
        </w:tc>
        <w:tc>
          <w:tcPr>
            <w:tcW w:w="1560" w:type="dxa"/>
            <w:vAlign w:val="center"/>
          </w:tcPr>
          <w:p w14:paraId="41E63C8A" w14:textId="77777777" w:rsidR="00665506" w:rsidRPr="0052465F" w:rsidRDefault="00665506" w:rsidP="001E61BE">
            <w:pPr>
              <w:pStyle w:val="AralkYok"/>
              <w:jc w:val="center"/>
            </w:pPr>
            <w:r w:rsidRPr="0052465F">
              <w:t>Baraj</w:t>
            </w:r>
          </w:p>
        </w:tc>
        <w:tc>
          <w:tcPr>
            <w:tcW w:w="1984" w:type="dxa"/>
            <w:vAlign w:val="center"/>
          </w:tcPr>
          <w:p w14:paraId="38AD4630" w14:textId="77777777" w:rsidR="00665506" w:rsidRPr="0052465F" w:rsidRDefault="00665506" w:rsidP="001E61BE">
            <w:pPr>
              <w:pStyle w:val="AralkYok"/>
              <w:jc w:val="center"/>
            </w:pPr>
            <w:r w:rsidRPr="0052465F">
              <w:t>Baraj</w:t>
            </w:r>
          </w:p>
        </w:tc>
        <w:tc>
          <w:tcPr>
            <w:tcW w:w="1418" w:type="dxa"/>
            <w:vAlign w:val="center"/>
          </w:tcPr>
          <w:p w14:paraId="6A6A60EC" w14:textId="77777777" w:rsidR="00665506" w:rsidRPr="0052465F" w:rsidRDefault="00665506" w:rsidP="001E61BE">
            <w:pPr>
              <w:pStyle w:val="AralkYok"/>
              <w:jc w:val="center"/>
            </w:pPr>
            <w:r w:rsidRPr="0052465F">
              <w:t>Tip</w:t>
            </w:r>
            <w:r w:rsidR="00C8192C" w:rsidRPr="0052465F">
              <w:t xml:space="preserve"> </w:t>
            </w:r>
            <w:r w:rsidRPr="0052465F">
              <w:t>1</w:t>
            </w:r>
          </w:p>
        </w:tc>
      </w:tr>
    </w:tbl>
    <w:p w14:paraId="5E8BC227" w14:textId="77777777" w:rsidR="0062587B" w:rsidRPr="0052465F" w:rsidRDefault="0062587B" w:rsidP="0062587B">
      <w:pPr>
        <w:jc w:val="both"/>
        <w:rPr>
          <w:rFonts w:asciiTheme="minorHAnsi" w:hAnsiTheme="minorHAnsi" w:cstheme="minorHAnsi"/>
          <w:sz w:val="20"/>
          <w:szCs w:val="20"/>
        </w:rPr>
      </w:pPr>
    </w:p>
    <w:p w14:paraId="32A44017" w14:textId="77777777" w:rsidR="0062587B" w:rsidRPr="0052465F" w:rsidRDefault="0062587B" w:rsidP="0062587B">
      <w:pPr>
        <w:autoSpaceDE w:val="0"/>
        <w:autoSpaceDN w:val="0"/>
        <w:adjustRightInd w:val="0"/>
        <w:spacing w:after="0" w:line="240" w:lineRule="auto"/>
        <w:jc w:val="both"/>
        <w:rPr>
          <w:rFonts w:asciiTheme="minorHAnsi" w:hAnsiTheme="minorHAnsi" w:cstheme="minorHAnsi"/>
          <w:sz w:val="20"/>
          <w:szCs w:val="20"/>
        </w:rPr>
      </w:pPr>
      <w:r w:rsidRPr="0052465F">
        <w:rPr>
          <w:rFonts w:asciiTheme="minorHAnsi" w:hAnsiTheme="minorHAnsi" w:cstheme="minorHAnsi"/>
          <w:sz w:val="20"/>
          <w:szCs w:val="20"/>
        </w:rPr>
        <w:t xml:space="preserve">Su kaynağı </w:t>
      </w:r>
      <w:proofErr w:type="gramStart"/>
      <w:r w:rsidRPr="0052465F">
        <w:rPr>
          <w:rFonts w:asciiTheme="minorHAnsi" w:hAnsiTheme="minorHAnsi" w:cstheme="minorHAnsi"/>
          <w:sz w:val="20"/>
          <w:szCs w:val="20"/>
        </w:rPr>
        <w:t>regülatör</w:t>
      </w:r>
      <w:proofErr w:type="gramEnd"/>
      <w:r w:rsidRPr="0052465F">
        <w:rPr>
          <w:rFonts w:asciiTheme="minorHAnsi" w:hAnsiTheme="minorHAnsi" w:cstheme="minorHAnsi"/>
          <w:sz w:val="20"/>
          <w:szCs w:val="20"/>
        </w:rPr>
        <w:t xml:space="preserve"> olan projelerde, Sulama Sahası (A) (brüt-ha) olarak değerlendirilecektir.  A ≤ 1000 olması durumunda Tip 2,  A&gt;1000 Tip </w:t>
      </w:r>
      <w:proofErr w:type="gramStart"/>
      <w:r w:rsidRPr="0052465F">
        <w:rPr>
          <w:rFonts w:asciiTheme="minorHAnsi" w:hAnsiTheme="minorHAnsi" w:cstheme="minorHAnsi"/>
          <w:sz w:val="20"/>
          <w:szCs w:val="20"/>
        </w:rPr>
        <w:t>3  laboratuvar</w:t>
      </w:r>
      <w:proofErr w:type="gramEnd"/>
      <w:r w:rsidRPr="0052465F">
        <w:rPr>
          <w:rFonts w:asciiTheme="minorHAnsi" w:hAnsiTheme="minorHAnsi" w:cstheme="minorHAnsi"/>
          <w:sz w:val="20"/>
          <w:szCs w:val="20"/>
        </w:rPr>
        <w:t xml:space="preserve"> kurulacaktır.</w:t>
      </w:r>
    </w:p>
    <w:p w14:paraId="623B77BD" w14:textId="77777777" w:rsidR="0062587B" w:rsidRPr="0052465F" w:rsidRDefault="0062587B" w:rsidP="0062587B">
      <w:pPr>
        <w:autoSpaceDE w:val="0"/>
        <w:autoSpaceDN w:val="0"/>
        <w:adjustRightInd w:val="0"/>
        <w:spacing w:after="0" w:line="240" w:lineRule="auto"/>
        <w:jc w:val="both"/>
        <w:rPr>
          <w:rFonts w:asciiTheme="minorHAnsi" w:hAnsiTheme="minorHAnsi" w:cstheme="minorHAnsi"/>
          <w:sz w:val="20"/>
          <w:szCs w:val="20"/>
        </w:rPr>
      </w:pPr>
    </w:p>
    <w:p w14:paraId="1E6D6F25" w14:textId="77777777" w:rsidR="0062587B" w:rsidRPr="0052465F" w:rsidRDefault="0062587B" w:rsidP="0062587B">
      <w:pPr>
        <w:autoSpaceDE w:val="0"/>
        <w:autoSpaceDN w:val="0"/>
        <w:adjustRightInd w:val="0"/>
        <w:spacing w:after="0" w:line="240" w:lineRule="auto"/>
        <w:jc w:val="both"/>
        <w:rPr>
          <w:rFonts w:asciiTheme="minorHAnsi" w:hAnsiTheme="minorHAnsi" w:cstheme="minorHAnsi"/>
          <w:sz w:val="20"/>
          <w:szCs w:val="20"/>
        </w:rPr>
      </w:pPr>
      <w:r w:rsidRPr="0052465F">
        <w:rPr>
          <w:rFonts w:asciiTheme="minorHAnsi" w:hAnsiTheme="minorHAnsi" w:cstheme="minorHAnsi"/>
          <w:sz w:val="20"/>
          <w:szCs w:val="20"/>
        </w:rPr>
        <w:t>Büyük taşkın koruma işleri, arıtma tesisleri ve bu işlere ait ikmal işleri için Tip</w:t>
      </w:r>
      <w:r w:rsidR="00C8192C" w:rsidRPr="0052465F">
        <w:rPr>
          <w:rFonts w:asciiTheme="minorHAnsi" w:hAnsiTheme="minorHAnsi" w:cstheme="minorHAnsi"/>
          <w:sz w:val="20"/>
          <w:szCs w:val="20"/>
        </w:rPr>
        <w:t xml:space="preserve"> </w:t>
      </w:r>
      <w:r w:rsidRPr="0052465F">
        <w:rPr>
          <w:rFonts w:asciiTheme="minorHAnsi" w:hAnsiTheme="minorHAnsi" w:cstheme="minorHAnsi"/>
          <w:sz w:val="20"/>
          <w:szCs w:val="20"/>
        </w:rPr>
        <w:t xml:space="preserve">2, </w:t>
      </w:r>
    </w:p>
    <w:p w14:paraId="674D9DFB" w14:textId="77777777" w:rsidR="0062587B" w:rsidRPr="0052465F" w:rsidRDefault="0062587B" w:rsidP="0062587B">
      <w:pPr>
        <w:autoSpaceDE w:val="0"/>
        <w:autoSpaceDN w:val="0"/>
        <w:adjustRightInd w:val="0"/>
        <w:spacing w:after="0" w:line="240" w:lineRule="auto"/>
        <w:jc w:val="both"/>
        <w:rPr>
          <w:rFonts w:asciiTheme="minorHAnsi" w:hAnsiTheme="minorHAnsi" w:cstheme="minorHAnsi"/>
          <w:sz w:val="20"/>
          <w:szCs w:val="20"/>
        </w:rPr>
      </w:pPr>
    </w:p>
    <w:p w14:paraId="27B28139" w14:textId="77777777" w:rsidR="0062587B" w:rsidRPr="0052465F" w:rsidRDefault="0062587B" w:rsidP="0062587B">
      <w:pPr>
        <w:autoSpaceDE w:val="0"/>
        <w:autoSpaceDN w:val="0"/>
        <w:adjustRightInd w:val="0"/>
        <w:spacing w:after="0" w:line="240" w:lineRule="auto"/>
        <w:jc w:val="both"/>
        <w:rPr>
          <w:rFonts w:asciiTheme="minorHAnsi" w:hAnsiTheme="minorHAnsi" w:cstheme="minorHAnsi"/>
          <w:sz w:val="20"/>
          <w:szCs w:val="20"/>
        </w:rPr>
      </w:pPr>
      <w:r w:rsidRPr="0052465F">
        <w:rPr>
          <w:rFonts w:asciiTheme="minorHAnsi" w:hAnsiTheme="minorHAnsi" w:cstheme="minorHAnsi"/>
          <w:sz w:val="20"/>
          <w:szCs w:val="20"/>
        </w:rPr>
        <w:t>Taşkın koruma işleri, su depoları ve bu işlere ait ikmal işleri için Tip 3</w:t>
      </w:r>
      <w:r w:rsidR="00C8192C" w:rsidRPr="0052465F">
        <w:rPr>
          <w:rFonts w:asciiTheme="minorHAnsi" w:hAnsiTheme="minorHAnsi" w:cstheme="minorHAnsi"/>
          <w:sz w:val="20"/>
          <w:szCs w:val="20"/>
        </w:rPr>
        <w:t>.</w:t>
      </w:r>
    </w:p>
    <w:p w14:paraId="061435C9" w14:textId="77777777" w:rsidR="0062587B" w:rsidRPr="00562B7B" w:rsidRDefault="0062587B" w:rsidP="00204339">
      <w:pPr>
        <w:pStyle w:val="ListeParagraf"/>
        <w:tabs>
          <w:tab w:val="left" w:pos="426"/>
          <w:tab w:val="left" w:pos="1560"/>
          <w:tab w:val="left" w:pos="1843"/>
        </w:tabs>
        <w:spacing w:after="0"/>
        <w:ind w:left="0"/>
        <w:jc w:val="both"/>
        <w:rPr>
          <w:rFonts w:asciiTheme="minorHAnsi" w:hAnsiTheme="minorHAnsi" w:cs="Tahoma"/>
          <w:sz w:val="20"/>
          <w:szCs w:val="20"/>
        </w:rPr>
      </w:pPr>
    </w:p>
    <w:p w14:paraId="50601DD6" w14:textId="77777777" w:rsidR="00C8192C" w:rsidRPr="0052465F" w:rsidRDefault="00C8192C" w:rsidP="00204339">
      <w:pPr>
        <w:pStyle w:val="ListeParagraf"/>
        <w:tabs>
          <w:tab w:val="left" w:pos="426"/>
          <w:tab w:val="left" w:pos="1560"/>
          <w:tab w:val="left" w:pos="1843"/>
        </w:tabs>
        <w:spacing w:after="0"/>
        <w:ind w:left="0"/>
        <w:jc w:val="both"/>
        <w:rPr>
          <w:rFonts w:asciiTheme="minorHAnsi" w:hAnsiTheme="minorHAnsi" w:cs="Tahoma"/>
          <w:sz w:val="20"/>
          <w:szCs w:val="20"/>
        </w:rPr>
      </w:pPr>
      <w:r w:rsidRPr="0052465F">
        <w:rPr>
          <w:rFonts w:asciiTheme="minorHAnsi" w:hAnsiTheme="minorHAnsi" w:cs="Tahoma"/>
          <w:sz w:val="20"/>
          <w:szCs w:val="20"/>
        </w:rPr>
        <w:t>Yukarıda belirtilmeyen ihaleli işlerde işin muhteviyatına göre laboratuvar tipi İdarece belirlenir</w:t>
      </w:r>
    </w:p>
    <w:p w14:paraId="12656EF7" w14:textId="77777777" w:rsidR="00204339" w:rsidRPr="00562B7B" w:rsidRDefault="00204339" w:rsidP="00204339">
      <w:pPr>
        <w:pStyle w:val="ListeParagraf"/>
        <w:tabs>
          <w:tab w:val="left" w:pos="426"/>
          <w:tab w:val="left" w:pos="1560"/>
          <w:tab w:val="left" w:pos="1843"/>
        </w:tabs>
        <w:spacing w:after="0"/>
        <w:ind w:left="0"/>
        <w:jc w:val="both"/>
        <w:rPr>
          <w:rFonts w:asciiTheme="minorHAnsi" w:hAnsiTheme="minorHAnsi" w:cs="Tahoma"/>
          <w:sz w:val="20"/>
          <w:szCs w:val="20"/>
        </w:rPr>
      </w:pPr>
    </w:p>
    <w:p w14:paraId="585EB380" w14:textId="77777777" w:rsidR="00D42B56" w:rsidRPr="0052465F" w:rsidRDefault="00D42B56" w:rsidP="00E33EAF">
      <w:pPr>
        <w:pStyle w:val="ListeParagraf"/>
        <w:tabs>
          <w:tab w:val="left" w:pos="426"/>
          <w:tab w:val="left" w:pos="1560"/>
          <w:tab w:val="left" w:pos="1843"/>
        </w:tabs>
        <w:spacing w:after="0"/>
        <w:ind w:left="0"/>
        <w:jc w:val="both"/>
        <w:rPr>
          <w:rFonts w:asciiTheme="minorHAnsi" w:hAnsiTheme="minorHAnsi" w:cs="Tahoma"/>
          <w:sz w:val="20"/>
          <w:szCs w:val="20"/>
        </w:rPr>
      </w:pPr>
      <w:r w:rsidRPr="0052465F">
        <w:rPr>
          <w:rFonts w:asciiTheme="minorHAnsi" w:hAnsiTheme="minorHAnsi" w:cs="Tahoma"/>
          <w:sz w:val="20"/>
          <w:szCs w:val="20"/>
        </w:rPr>
        <w:t>İşin kapsamına göre kurulacak laboratuvar, İşyeri Bina ve Eklentilerinde Alınacak Sağlık ve Güvenlik Önlemlerine İ</w:t>
      </w:r>
      <w:r w:rsidR="00853A6A">
        <w:rPr>
          <w:rFonts w:asciiTheme="minorHAnsi" w:hAnsiTheme="minorHAnsi" w:cs="Tahoma"/>
          <w:sz w:val="20"/>
          <w:szCs w:val="20"/>
        </w:rPr>
        <w:t>lişkin Yönetmelik’e uygun olacak</w:t>
      </w:r>
      <w:r w:rsidRPr="0052465F">
        <w:rPr>
          <w:rFonts w:asciiTheme="minorHAnsi" w:hAnsiTheme="minorHAnsi" w:cs="Tahoma"/>
          <w:sz w:val="20"/>
          <w:szCs w:val="20"/>
        </w:rPr>
        <w:t xml:space="preserve"> ve aşağıdaki asgari alan şartları</w:t>
      </w:r>
      <w:r w:rsidR="00E17160" w:rsidRPr="0052465F">
        <w:rPr>
          <w:rFonts w:asciiTheme="minorHAnsi" w:hAnsiTheme="minorHAnsi" w:cs="Tahoma"/>
          <w:sz w:val="20"/>
          <w:szCs w:val="20"/>
        </w:rPr>
        <w:t>nı</w:t>
      </w:r>
      <w:r w:rsidRPr="0052465F">
        <w:rPr>
          <w:rFonts w:asciiTheme="minorHAnsi" w:hAnsiTheme="minorHAnsi" w:cs="Tahoma"/>
          <w:sz w:val="20"/>
          <w:szCs w:val="20"/>
        </w:rPr>
        <w:t xml:space="preserve"> sağla</w:t>
      </w:r>
      <w:r w:rsidR="00853A6A">
        <w:rPr>
          <w:rFonts w:asciiTheme="minorHAnsi" w:hAnsiTheme="minorHAnsi" w:cs="Tahoma"/>
          <w:sz w:val="20"/>
          <w:szCs w:val="20"/>
        </w:rPr>
        <w:t>yacaktır</w:t>
      </w:r>
      <w:r w:rsidR="007C1B12">
        <w:rPr>
          <w:rFonts w:asciiTheme="minorHAnsi" w:hAnsiTheme="minorHAnsi" w:cs="Tahoma"/>
          <w:sz w:val="20"/>
          <w:szCs w:val="20"/>
        </w:rPr>
        <w:t>.</w:t>
      </w:r>
    </w:p>
    <w:p w14:paraId="44191110" w14:textId="77777777" w:rsidR="00D42B56" w:rsidRPr="0052465F" w:rsidRDefault="00D42B56" w:rsidP="00E33EAF">
      <w:pPr>
        <w:pStyle w:val="ListeParagraf"/>
        <w:tabs>
          <w:tab w:val="left" w:pos="426"/>
          <w:tab w:val="left" w:pos="1560"/>
          <w:tab w:val="left" w:pos="1843"/>
        </w:tabs>
        <w:spacing w:after="0"/>
        <w:ind w:left="0"/>
        <w:jc w:val="both"/>
        <w:rPr>
          <w:rFonts w:asciiTheme="minorHAnsi" w:hAnsiTheme="minorHAnsi" w:cs="Tahoma"/>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1"/>
        <w:gridCol w:w="992"/>
        <w:gridCol w:w="1559"/>
        <w:gridCol w:w="1559"/>
        <w:gridCol w:w="1560"/>
      </w:tblGrid>
      <w:tr w:rsidR="00562B7B" w:rsidRPr="0052465F" w14:paraId="09CC7B4C" w14:textId="77777777" w:rsidTr="00CB76E0">
        <w:trPr>
          <w:trHeight w:val="397"/>
        </w:trPr>
        <w:tc>
          <w:tcPr>
            <w:tcW w:w="3431" w:type="dxa"/>
            <w:vAlign w:val="center"/>
          </w:tcPr>
          <w:p w14:paraId="10B06B4E" w14:textId="77777777" w:rsidR="00D42B56" w:rsidRPr="0052465F" w:rsidRDefault="00D42B56" w:rsidP="00CB76E0">
            <w:pPr>
              <w:pStyle w:val="ListeParagraf"/>
              <w:tabs>
                <w:tab w:val="left" w:pos="426"/>
                <w:tab w:val="left" w:pos="1560"/>
                <w:tab w:val="left" w:pos="1843"/>
              </w:tabs>
              <w:spacing w:after="0" w:line="240" w:lineRule="auto"/>
              <w:ind w:left="0"/>
              <w:rPr>
                <w:rFonts w:asciiTheme="minorHAnsi" w:hAnsiTheme="minorHAnsi" w:cs="Tahoma"/>
                <w:b/>
                <w:sz w:val="20"/>
                <w:szCs w:val="20"/>
                <w:lang w:eastAsia="tr-TR"/>
              </w:rPr>
            </w:pPr>
            <w:r w:rsidRPr="0052465F">
              <w:rPr>
                <w:rFonts w:asciiTheme="minorHAnsi" w:hAnsiTheme="minorHAnsi" w:cs="Tahoma"/>
                <w:b/>
                <w:sz w:val="20"/>
                <w:szCs w:val="20"/>
                <w:lang w:eastAsia="tr-TR"/>
              </w:rPr>
              <w:t>Laboratuvar/Eklenti Adı</w:t>
            </w:r>
          </w:p>
        </w:tc>
        <w:tc>
          <w:tcPr>
            <w:tcW w:w="992" w:type="dxa"/>
            <w:tcBorders>
              <w:left w:val="single" w:sz="4" w:space="0" w:color="auto"/>
            </w:tcBorders>
            <w:vAlign w:val="center"/>
          </w:tcPr>
          <w:p w14:paraId="5B1156AB" w14:textId="77777777" w:rsidR="00D42B56" w:rsidRPr="0052465F" w:rsidRDefault="00D42B56" w:rsidP="00CB76E0">
            <w:pPr>
              <w:pStyle w:val="ListeParagraf"/>
              <w:tabs>
                <w:tab w:val="left" w:pos="426"/>
                <w:tab w:val="left" w:pos="1560"/>
                <w:tab w:val="left" w:pos="1843"/>
              </w:tabs>
              <w:spacing w:after="0" w:line="240" w:lineRule="auto"/>
              <w:ind w:left="0"/>
              <w:jc w:val="center"/>
              <w:rPr>
                <w:rFonts w:asciiTheme="minorHAnsi" w:hAnsiTheme="minorHAnsi" w:cs="Tahoma"/>
                <w:b/>
                <w:sz w:val="20"/>
                <w:szCs w:val="20"/>
                <w:lang w:eastAsia="tr-TR"/>
              </w:rPr>
            </w:pPr>
            <w:r w:rsidRPr="0052465F">
              <w:rPr>
                <w:rFonts w:asciiTheme="minorHAnsi" w:hAnsiTheme="minorHAnsi" w:cs="Tahoma"/>
                <w:b/>
                <w:sz w:val="20"/>
                <w:szCs w:val="20"/>
                <w:lang w:eastAsia="tr-TR"/>
              </w:rPr>
              <w:t>Sayısı</w:t>
            </w:r>
          </w:p>
        </w:tc>
        <w:tc>
          <w:tcPr>
            <w:tcW w:w="1559" w:type="dxa"/>
            <w:tcBorders>
              <w:left w:val="single" w:sz="4" w:space="0" w:color="auto"/>
            </w:tcBorders>
            <w:vAlign w:val="center"/>
          </w:tcPr>
          <w:p w14:paraId="4336B4F7" w14:textId="77777777" w:rsidR="00D42B56" w:rsidRPr="0052465F" w:rsidRDefault="00515883" w:rsidP="00CB76E0">
            <w:pPr>
              <w:pStyle w:val="ListeParagraf"/>
              <w:tabs>
                <w:tab w:val="left" w:pos="426"/>
                <w:tab w:val="left" w:pos="1560"/>
                <w:tab w:val="left" w:pos="1843"/>
              </w:tabs>
              <w:spacing w:after="0" w:line="240" w:lineRule="auto"/>
              <w:ind w:left="0"/>
              <w:jc w:val="center"/>
              <w:rPr>
                <w:rFonts w:asciiTheme="minorHAnsi" w:hAnsiTheme="minorHAnsi" w:cs="Tahoma"/>
                <w:b/>
                <w:sz w:val="20"/>
                <w:szCs w:val="20"/>
                <w:lang w:eastAsia="tr-TR"/>
              </w:rPr>
            </w:pPr>
            <w:r w:rsidRPr="0052465F">
              <w:rPr>
                <w:rFonts w:asciiTheme="minorHAnsi" w:hAnsiTheme="minorHAnsi" w:cs="Tahoma"/>
                <w:b/>
                <w:sz w:val="20"/>
                <w:szCs w:val="20"/>
              </w:rPr>
              <w:t>Tip 1</w:t>
            </w:r>
          </w:p>
        </w:tc>
        <w:tc>
          <w:tcPr>
            <w:tcW w:w="1559" w:type="dxa"/>
            <w:tcBorders>
              <w:left w:val="single" w:sz="4" w:space="0" w:color="auto"/>
            </w:tcBorders>
            <w:vAlign w:val="center"/>
          </w:tcPr>
          <w:p w14:paraId="24C92F37" w14:textId="77777777" w:rsidR="00D42B56" w:rsidRPr="0052465F" w:rsidRDefault="00515883" w:rsidP="00CB76E0">
            <w:pPr>
              <w:pStyle w:val="ListeParagraf"/>
              <w:tabs>
                <w:tab w:val="left" w:pos="426"/>
                <w:tab w:val="left" w:pos="1560"/>
                <w:tab w:val="left" w:pos="1843"/>
              </w:tabs>
              <w:spacing w:after="0" w:line="240" w:lineRule="auto"/>
              <w:ind w:left="0"/>
              <w:jc w:val="center"/>
              <w:rPr>
                <w:rFonts w:asciiTheme="minorHAnsi" w:hAnsiTheme="minorHAnsi" w:cs="Tahoma"/>
                <w:b/>
                <w:sz w:val="20"/>
                <w:szCs w:val="20"/>
                <w:lang w:eastAsia="tr-TR"/>
              </w:rPr>
            </w:pPr>
            <w:r w:rsidRPr="0052465F">
              <w:rPr>
                <w:rFonts w:asciiTheme="minorHAnsi" w:hAnsiTheme="minorHAnsi" w:cs="Tahoma"/>
                <w:b/>
                <w:sz w:val="20"/>
                <w:szCs w:val="20"/>
              </w:rPr>
              <w:t>Tip 2</w:t>
            </w:r>
          </w:p>
        </w:tc>
        <w:tc>
          <w:tcPr>
            <w:tcW w:w="1560" w:type="dxa"/>
            <w:tcBorders>
              <w:left w:val="single" w:sz="4" w:space="0" w:color="auto"/>
            </w:tcBorders>
            <w:vAlign w:val="center"/>
          </w:tcPr>
          <w:p w14:paraId="55250F65" w14:textId="77777777" w:rsidR="00D42B56" w:rsidRPr="0052465F" w:rsidRDefault="00515883" w:rsidP="00CB76E0">
            <w:pPr>
              <w:pStyle w:val="ListeParagraf"/>
              <w:tabs>
                <w:tab w:val="left" w:pos="426"/>
                <w:tab w:val="left" w:pos="1560"/>
                <w:tab w:val="left" w:pos="1843"/>
              </w:tabs>
              <w:spacing w:after="0"/>
              <w:ind w:left="0"/>
              <w:jc w:val="center"/>
              <w:rPr>
                <w:rFonts w:asciiTheme="minorHAnsi" w:hAnsiTheme="minorHAnsi" w:cs="Tahoma"/>
                <w:b/>
                <w:sz w:val="20"/>
                <w:szCs w:val="20"/>
              </w:rPr>
            </w:pPr>
            <w:r w:rsidRPr="0052465F">
              <w:rPr>
                <w:rFonts w:asciiTheme="minorHAnsi" w:hAnsiTheme="minorHAnsi" w:cs="Tahoma"/>
                <w:b/>
                <w:sz w:val="20"/>
                <w:szCs w:val="20"/>
              </w:rPr>
              <w:t>Tip 3</w:t>
            </w:r>
          </w:p>
        </w:tc>
      </w:tr>
      <w:tr w:rsidR="00562B7B" w:rsidRPr="0052465F" w14:paraId="7710AEAA" w14:textId="77777777" w:rsidTr="00CB76E0">
        <w:tc>
          <w:tcPr>
            <w:tcW w:w="3431" w:type="dxa"/>
            <w:vAlign w:val="center"/>
          </w:tcPr>
          <w:p w14:paraId="04A2D1C7" w14:textId="77777777" w:rsidR="00D42B56" w:rsidRPr="0052465F" w:rsidRDefault="00D44C23" w:rsidP="00367C97">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Pr>
                <w:rFonts w:asciiTheme="minorHAnsi" w:hAnsiTheme="minorHAnsi" w:cs="Tahoma"/>
                <w:sz w:val="20"/>
                <w:szCs w:val="20"/>
                <w:lang w:eastAsia="tr-TR"/>
              </w:rPr>
              <w:t>Beton Laboratuvarı</w:t>
            </w:r>
          </w:p>
        </w:tc>
        <w:tc>
          <w:tcPr>
            <w:tcW w:w="992" w:type="dxa"/>
            <w:tcBorders>
              <w:left w:val="single" w:sz="4" w:space="0" w:color="auto"/>
            </w:tcBorders>
            <w:vAlign w:val="center"/>
          </w:tcPr>
          <w:p w14:paraId="7556777C"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1559" w:type="dxa"/>
            <w:tcBorders>
              <w:left w:val="single" w:sz="4" w:space="0" w:color="auto"/>
            </w:tcBorders>
            <w:vAlign w:val="center"/>
          </w:tcPr>
          <w:p w14:paraId="1132D918" w14:textId="77777777" w:rsidR="00D42B56" w:rsidRPr="0052465F" w:rsidRDefault="00CB76E0" w:rsidP="00EF1C5A">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Pr>
                <w:rFonts w:asciiTheme="minorHAnsi" w:hAnsiTheme="minorHAnsi" w:cs="Tahoma"/>
                <w:sz w:val="20"/>
                <w:szCs w:val="20"/>
                <w:lang w:eastAsia="tr-TR"/>
              </w:rPr>
              <w:t xml:space="preserve">25 </w:t>
            </w:r>
            <w:r w:rsidR="00D42B56" w:rsidRPr="0052465F">
              <w:rPr>
                <w:rFonts w:asciiTheme="minorHAnsi" w:hAnsiTheme="minorHAnsi" w:cs="Tahoma"/>
                <w:sz w:val="20"/>
                <w:szCs w:val="20"/>
                <w:lang w:eastAsia="tr-TR"/>
              </w:rPr>
              <w:t>m</w:t>
            </w:r>
            <w:r w:rsidR="00D42B56" w:rsidRPr="0052465F">
              <w:rPr>
                <w:rFonts w:asciiTheme="minorHAnsi" w:hAnsiTheme="minorHAnsi" w:cs="Tahoma"/>
                <w:sz w:val="20"/>
                <w:szCs w:val="20"/>
                <w:vertAlign w:val="superscript"/>
                <w:lang w:eastAsia="tr-TR"/>
              </w:rPr>
              <w:t>2</w:t>
            </w:r>
          </w:p>
        </w:tc>
        <w:tc>
          <w:tcPr>
            <w:tcW w:w="1559" w:type="dxa"/>
            <w:tcBorders>
              <w:left w:val="single" w:sz="4" w:space="0" w:color="auto"/>
            </w:tcBorders>
            <w:vAlign w:val="center"/>
          </w:tcPr>
          <w:p w14:paraId="66BF29BC"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15 m</w:t>
            </w:r>
            <w:r w:rsidRPr="0052465F">
              <w:rPr>
                <w:rFonts w:asciiTheme="minorHAnsi" w:hAnsiTheme="minorHAnsi" w:cs="Tahoma"/>
                <w:sz w:val="20"/>
                <w:szCs w:val="20"/>
                <w:vertAlign w:val="superscript"/>
                <w:lang w:eastAsia="tr-TR"/>
              </w:rPr>
              <w:t>2</w:t>
            </w:r>
          </w:p>
        </w:tc>
        <w:tc>
          <w:tcPr>
            <w:tcW w:w="1560" w:type="dxa"/>
            <w:tcBorders>
              <w:left w:val="single" w:sz="4" w:space="0" w:color="auto"/>
            </w:tcBorders>
            <w:vAlign w:val="center"/>
          </w:tcPr>
          <w:p w14:paraId="4EB0FE18"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10 m</w:t>
            </w:r>
            <w:r w:rsidRPr="0052465F">
              <w:rPr>
                <w:rFonts w:asciiTheme="minorHAnsi" w:hAnsiTheme="minorHAnsi" w:cs="Tahoma"/>
                <w:sz w:val="20"/>
                <w:szCs w:val="20"/>
                <w:vertAlign w:val="superscript"/>
                <w:lang w:eastAsia="tr-TR"/>
              </w:rPr>
              <w:t>2</w:t>
            </w:r>
          </w:p>
        </w:tc>
      </w:tr>
      <w:tr w:rsidR="00562B7B" w:rsidRPr="0052465F" w14:paraId="4F42D88F" w14:textId="77777777" w:rsidTr="00CB76E0">
        <w:tc>
          <w:tcPr>
            <w:tcW w:w="3431" w:type="dxa"/>
            <w:vAlign w:val="center"/>
          </w:tcPr>
          <w:p w14:paraId="5609A8B1" w14:textId="77777777" w:rsidR="00D42B56" w:rsidRPr="0052465F" w:rsidRDefault="00D44C23" w:rsidP="00367C97">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Pr>
                <w:rFonts w:asciiTheme="minorHAnsi" w:hAnsiTheme="minorHAnsi" w:cs="Tahoma"/>
                <w:sz w:val="20"/>
                <w:szCs w:val="20"/>
                <w:lang w:eastAsia="tr-TR"/>
              </w:rPr>
              <w:t>Zemin Laboratuvarı</w:t>
            </w:r>
          </w:p>
        </w:tc>
        <w:tc>
          <w:tcPr>
            <w:tcW w:w="992" w:type="dxa"/>
            <w:tcBorders>
              <w:left w:val="single" w:sz="4" w:space="0" w:color="auto"/>
            </w:tcBorders>
            <w:vAlign w:val="center"/>
          </w:tcPr>
          <w:p w14:paraId="4B996EBC"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1559" w:type="dxa"/>
            <w:tcBorders>
              <w:left w:val="single" w:sz="4" w:space="0" w:color="auto"/>
            </w:tcBorders>
            <w:vAlign w:val="center"/>
          </w:tcPr>
          <w:p w14:paraId="5839F35E" w14:textId="77777777" w:rsidR="00D42B56" w:rsidRPr="0052465F" w:rsidRDefault="00CB76E0" w:rsidP="00EF1C5A">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Pr>
                <w:rFonts w:asciiTheme="minorHAnsi" w:hAnsiTheme="minorHAnsi" w:cs="Tahoma"/>
                <w:sz w:val="20"/>
                <w:szCs w:val="20"/>
                <w:lang w:eastAsia="tr-TR"/>
              </w:rPr>
              <w:t xml:space="preserve">25 </w:t>
            </w:r>
            <w:r w:rsidR="00D42B56" w:rsidRPr="0052465F">
              <w:rPr>
                <w:rFonts w:asciiTheme="minorHAnsi" w:hAnsiTheme="minorHAnsi" w:cs="Tahoma"/>
                <w:sz w:val="20"/>
                <w:szCs w:val="20"/>
                <w:lang w:eastAsia="tr-TR"/>
              </w:rPr>
              <w:t>m</w:t>
            </w:r>
            <w:r w:rsidR="00D42B56" w:rsidRPr="0052465F">
              <w:rPr>
                <w:rFonts w:asciiTheme="minorHAnsi" w:hAnsiTheme="minorHAnsi" w:cs="Tahoma"/>
                <w:sz w:val="20"/>
                <w:szCs w:val="20"/>
                <w:vertAlign w:val="superscript"/>
                <w:lang w:eastAsia="tr-TR"/>
              </w:rPr>
              <w:t>2</w:t>
            </w:r>
          </w:p>
        </w:tc>
        <w:tc>
          <w:tcPr>
            <w:tcW w:w="1559" w:type="dxa"/>
            <w:tcBorders>
              <w:left w:val="single" w:sz="4" w:space="0" w:color="auto"/>
            </w:tcBorders>
            <w:vAlign w:val="center"/>
          </w:tcPr>
          <w:p w14:paraId="423A4B85"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15 m</w:t>
            </w:r>
            <w:r w:rsidRPr="0052465F">
              <w:rPr>
                <w:rFonts w:asciiTheme="minorHAnsi" w:hAnsiTheme="minorHAnsi" w:cs="Tahoma"/>
                <w:sz w:val="20"/>
                <w:szCs w:val="20"/>
                <w:vertAlign w:val="superscript"/>
                <w:lang w:eastAsia="tr-TR"/>
              </w:rPr>
              <w:t>2</w:t>
            </w:r>
          </w:p>
        </w:tc>
        <w:tc>
          <w:tcPr>
            <w:tcW w:w="1560" w:type="dxa"/>
            <w:tcBorders>
              <w:left w:val="single" w:sz="4" w:space="0" w:color="auto"/>
            </w:tcBorders>
            <w:vAlign w:val="center"/>
          </w:tcPr>
          <w:p w14:paraId="516FF625"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10 m</w:t>
            </w:r>
            <w:r w:rsidRPr="0052465F">
              <w:rPr>
                <w:rFonts w:asciiTheme="minorHAnsi" w:hAnsiTheme="minorHAnsi" w:cs="Tahoma"/>
                <w:sz w:val="20"/>
                <w:szCs w:val="20"/>
                <w:vertAlign w:val="superscript"/>
                <w:lang w:eastAsia="tr-TR"/>
              </w:rPr>
              <w:t>2</w:t>
            </w:r>
          </w:p>
        </w:tc>
      </w:tr>
      <w:tr w:rsidR="00562B7B" w:rsidRPr="0052465F" w14:paraId="66114079" w14:textId="77777777" w:rsidTr="00CB76E0">
        <w:tc>
          <w:tcPr>
            <w:tcW w:w="3431" w:type="dxa"/>
            <w:vAlign w:val="center"/>
          </w:tcPr>
          <w:p w14:paraId="527ACE19" w14:textId="77777777" w:rsidR="007E219B" w:rsidRPr="0052465F" w:rsidRDefault="00D42B56" w:rsidP="007E219B">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Kür Odası</w:t>
            </w:r>
          </w:p>
          <w:p w14:paraId="4C41815A" w14:textId="77777777" w:rsidR="007E219B" w:rsidRPr="0052465F" w:rsidRDefault="007E219B" w:rsidP="007E219B">
            <w:pPr>
              <w:pStyle w:val="ListeParagraf"/>
              <w:tabs>
                <w:tab w:val="left" w:pos="426"/>
                <w:tab w:val="left" w:pos="1560"/>
                <w:tab w:val="left" w:pos="1843"/>
              </w:tabs>
              <w:spacing w:after="0" w:line="240" w:lineRule="auto"/>
              <w:ind w:left="0"/>
              <w:rPr>
                <w:rFonts w:asciiTheme="minorHAnsi" w:hAnsiTheme="minorHAnsi" w:cs="Tahoma"/>
                <w:sz w:val="20"/>
                <w:szCs w:val="20"/>
                <w:lang w:eastAsia="tr-TR"/>
              </w:rPr>
            </w:pPr>
            <w:r w:rsidRPr="0052465F">
              <w:rPr>
                <w:rFonts w:asciiTheme="minorHAnsi" w:hAnsiTheme="minorHAnsi" w:cs="Tahoma"/>
                <w:sz w:val="18"/>
                <w:szCs w:val="20"/>
                <w:lang w:eastAsia="tr-TR"/>
              </w:rPr>
              <w:t>(SSB için bu miktar İdarece artırılabilir)</w:t>
            </w:r>
          </w:p>
        </w:tc>
        <w:tc>
          <w:tcPr>
            <w:tcW w:w="992" w:type="dxa"/>
            <w:tcBorders>
              <w:left w:val="single" w:sz="4" w:space="0" w:color="auto"/>
            </w:tcBorders>
            <w:vAlign w:val="center"/>
          </w:tcPr>
          <w:p w14:paraId="080C4599"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1559" w:type="dxa"/>
            <w:tcBorders>
              <w:left w:val="single" w:sz="4" w:space="0" w:color="auto"/>
            </w:tcBorders>
            <w:vAlign w:val="center"/>
          </w:tcPr>
          <w:p w14:paraId="59D6A146" w14:textId="77777777" w:rsidR="007E219B" w:rsidRPr="0052465F" w:rsidRDefault="00D42B56" w:rsidP="007E219B">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10 m</w:t>
            </w:r>
            <w:r w:rsidRPr="0052465F">
              <w:rPr>
                <w:rFonts w:asciiTheme="minorHAnsi" w:hAnsiTheme="minorHAnsi" w:cs="Tahoma"/>
                <w:sz w:val="20"/>
                <w:szCs w:val="20"/>
                <w:vertAlign w:val="superscript"/>
                <w:lang w:eastAsia="tr-TR"/>
              </w:rPr>
              <w:t>2</w:t>
            </w:r>
          </w:p>
        </w:tc>
        <w:tc>
          <w:tcPr>
            <w:tcW w:w="1559" w:type="dxa"/>
            <w:tcBorders>
              <w:left w:val="single" w:sz="4" w:space="0" w:color="auto"/>
            </w:tcBorders>
            <w:vAlign w:val="center"/>
          </w:tcPr>
          <w:p w14:paraId="19F5D818"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10 m</w:t>
            </w:r>
            <w:r w:rsidRPr="0052465F">
              <w:rPr>
                <w:rFonts w:asciiTheme="minorHAnsi" w:hAnsiTheme="minorHAnsi" w:cs="Tahoma"/>
                <w:sz w:val="20"/>
                <w:szCs w:val="20"/>
                <w:vertAlign w:val="superscript"/>
                <w:lang w:eastAsia="tr-TR"/>
              </w:rPr>
              <w:t>2</w:t>
            </w:r>
          </w:p>
        </w:tc>
        <w:tc>
          <w:tcPr>
            <w:tcW w:w="1560" w:type="dxa"/>
            <w:tcBorders>
              <w:left w:val="single" w:sz="4" w:space="0" w:color="auto"/>
            </w:tcBorders>
            <w:vAlign w:val="center"/>
          </w:tcPr>
          <w:p w14:paraId="076FC625"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6 m</w:t>
            </w:r>
            <w:r w:rsidRPr="0052465F">
              <w:rPr>
                <w:rFonts w:asciiTheme="minorHAnsi" w:hAnsiTheme="minorHAnsi" w:cs="Tahoma"/>
                <w:sz w:val="20"/>
                <w:szCs w:val="20"/>
                <w:vertAlign w:val="superscript"/>
                <w:lang w:eastAsia="tr-TR"/>
              </w:rPr>
              <w:t>2</w:t>
            </w:r>
          </w:p>
        </w:tc>
      </w:tr>
      <w:tr w:rsidR="00562B7B" w:rsidRPr="0052465F" w14:paraId="2E3E4382" w14:textId="77777777" w:rsidTr="00CB76E0">
        <w:tc>
          <w:tcPr>
            <w:tcW w:w="3431" w:type="dxa"/>
            <w:vAlign w:val="center"/>
          </w:tcPr>
          <w:p w14:paraId="3EE3434A" w14:textId="77777777" w:rsidR="00D42B56" w:rsidRPr="0052465F" w:rsidRDefault="00D42B56" w:rsidP="00367C97">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 xml:space="preserve">Çimento Laboratuvarı </w:t>
            </w:r>
            <w:r w:rsidRPr="0052465F">
              <w:rPr>
                <w:rFonts w:asciiTheme="minorHAnsi" w:hAnsiTheme="minorHAnsi" w:cs="Tahoma"/>
                <w:b/>
                <w:sz w:val="20"/>
                <w:szCs w:val="20"/>
                <w:lang w:eastAsia="tr-TR"/>
              </w:rPr>
              <w:t>(*)</w:t>
            </w:r>
          </w:p>
        </w:tc>
        <w:tc>
          <w:tcPr>
            <w:tcW w:w="992" w:type="dxa"/>
            <w:tcBorders>
              <w:left w:val="single" w:sz="4" w:space="0" w:color="auto"/>
            </w:tcBorders>
            <w:vAlign w:val="center"/>
          </w:tcPr>
          <w:p w14:paraId="2F9945DA"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1559" w:type="dxa"/>
            <w:tcBorders>
              <w:left w:val="single" w:sz="4" w:space="0" w:color="auto"/>
            </w:tcBorders>
            <w:vAlign w:val="center"/>
          </w:tcPr>
          <w:p w14:paraId="2619791D" w14:textId="77777777" w:rsidR="00D42B56" w:rsidRPr="0052465F" w:rsidRDefault="00CB76E0" w:rsidP="00EF1C5A">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Pr>
                <w:rFonts w:asciiTheme="minorHAnsi" w:hAnsiTheme="minorHAnsi" w:cs="Tahoma"/>
                <w:sz w:val="20"/>
                <w:szCs w:val="20"/>
                <w:lang w:eastAsia="tr-TR"/>
              </w:rPr>
              <w:t xml:space="preserve">25 </w:t>
            </w:r>
            <w:r w:rsidR="00D42B56" w:rsidRPr="0052465F">
              <w:rPr>
                <w:rFonts w:asciiTheme="minorHAnsi" w:hAnsiTheme="minorHAnsi" w:cs="Tahoma"/>
                <w:sz w:val="20"/>
                <w:szCs w:val="20"/>
                <w:lang w:eastAsia="tr-TR"/>
              </w:rPr>
              <w:t>m</w:t>
            </w:r>
            <w:r w:rsidR="00D42B56" w:rsidRPr="0052465F">
              <w:rPr>
                <w:rFonts w:asciiTheme="minorHAnsi" w:hAnsiTheme="minorHAnsi" w:cs="Tahoma"/>
                <w:sz w:val="20"/>
                <w:szCs w:val="20"/>
                <w:vertAlign w:val="superscript"/>
                <w:lang w:eastAsia="tr-TR"/>
              </w:rPr>
              <w:t>2</w:t>
            </w:r>
          </w:p>
        </w:tc>
        <w:tc>
          <w:tcPr>
            <w:tcW w:w="1559" w:type="dxa"/>
            <w:tcBorders>
              <w:left w:val="single" w:sz="4" w:space="0" w:color="auto"/>
            </w:tcBorders>
            <w:vAlign w:val="center"/>
          </w:tcPr>
          <w:p w14:paraId="3A481ADD"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15 m</w:t>
            </w:r>
            <w:r w:rsidRPr="0052465F">
              <w:rPr>
                <w:rFonts w:asciiTheme="minorHAnsi" w:hAnsiTheme="minorHAnsi" w:cs="Tahoma"/>
                <w:sz w:val="20"/>
                <w:szCs w:val="20"/>
                <w:vertAlign w:val="superscript"/>
                <w:lang w:eastAsia="tr-TR"/>
              </w:rPr>
              <w:t>2</w:t>
            </w:r>
          </w:p>
        </w:tc>
        <w:tc>
          <w:tcPr>
            <w:tcW w:w="1560" w:type="dxa"/>
            <w:tcBorders>
              <w:left w:val="single" w:sz="4" w:space="0" w:color="auto"/>
            </w:tcBorders>
            <w:vAlign w:val="center"/>
          </w:tcPr>
          <w:p w14:paraId="7B3B5524"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p>
        </w:tc>
      </w:tr>
      <w:tr w:rsidR="00562B7B" w:rsidRPr="0052465F" w14:paraId="7337255F" w14:textId="77777777" w:rsidTr="00CB76E0">
        <w:tc>
          <w:tcPr>
            <w:tcW w:w="3431" w:type="dxa"/>
            <w:vAlign w:val="center"/>
          </w:tcPr>
          <w:p w14:paraId="25B0AEC4" w14:textId="77777777" w:rsidR="00D42B56" w:rsidRPr="00CB76E0" w:rsidRDefault="00D42B56" w:rsidP="00367C97">
            <w:pPr>
              <w:pStyle w:val="ListeParagraf"/>
              <w:tabs>
                <w:tab w:val="left" w:pos="426"/>
                <w:tab w:val="left" w:pos="1560"/>
                <w:tab w:val="left" w:pos="1843"/>
              </w:tabs>
              <w:spacing w:after="0" w:line="240" w:lineRule="auto"/>
              <w:ind w:left="0"/>
              <w:jc w:val="both"/>
              <w:rPr>
                <w:rFonts w:asciiTheme="minorHAnsi" w:hAnsiTheme="minorHAnsi" w:cs="Tahoma"/>
                <w:color w:val="000000" w:themeColor="text1"/>
                <w:sz w:val="20"/>
                <w:szCs w:val="20"/>
                <w:lang w:eastAsia="tr-TR"/>
              </w:rPr>
            </w:pPr>
            <w:r w:rsidRPr="00CB76E0">
              <w:rPr>
                <w:rFonts w:asciiTheme="minorHAnsi" w:hAnsiTheme="minorHAnsi" w:cs="Tahoma"/>
                <w:color w:val="000000" w:themeColor="text1"/>
                <w:sz w:val="20"/>
                <w:szCs w:val="20"/>
                <w:lang w:eastAsia="tr-TR"/>
              </w:rPr>
              <w:t xml:space="preserve">Kimya Laboratuvarı </w:t>
            </w:r>
            <w:r w:rsidRPr="00CB76E0">
              <w:rPr>
                <w:rFonts w:asciiTheme="minorHAnsi" w:hAnsiTheme="minorHAnsi" w:cs="Tahoma"/>
                <w:b/>
                <w:color w:val="000000" w:themeColor="text1"/>
                <w:sz w:val="20"/>
                <w:szCs w:val="20"/>
                <w:lang w:eastAsia="tr-TR"/>
              </w:rPr>
              <w:t>(*)</w:t>
            </w:r>
          </w:p>
        </w:tc>
        <w:tc>
          <w:tcPr>
            <w:tcW w:w="992" w:type="dxa"/>
            <w:tcBorders>
              <w:left w:val="single" w:sz="4" w:space="0" w:color="auto"/>
            </w:tcBorders>
            <w:vAlign w:val="center"/>
          </w:tcPr>
          <w:p w14:paraId="062D5532"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1559" w:type="dxa"/>
            <w:tcBorders>
              <w:left w:val="single" w:sz="4" w:space="0" w:color="auto"/>
            </w:tcBorders>
            <w:vAlign w:val="center"/>
          </w:tcPr>
          <w:p w14:paraId="142A174A" w14:textId="77777777" w:rsidR="00D42B56" w:rsidRPr="0052465F" w:rsidRDefault="00CB76E0" w:rsidP="00EF1C5A">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Pr>
                <w:rFonts w:asciiTheme="minorHAnsi" w:hAnsiTheme="minorHAnsi" w:cs="Tahoma"/>
                <w:sz w:val="20"/>
                <w:szCs w:val="20"/>
                <w:lang w:eastAsia="tr-TR"/>
              </w:rPr>
              <w:t xml:space="preserve">25 </w:t>
            </w:r>
            <w:r w:rsidR="00D42B56" w:rsidRPr="0052465F">
              <w:rPr>
                <w:rFonts w:asciiTheme="minorHAnsi" w:hAnsiTheme="minorHAnsi" w:cs="Tahoma"/>
                <w:sz w:val="20"/>
                <w:szCs w:val="20"/>
                <w:lang w:eastAsia="tr-TR"/>
              </w:rPr>
              <w:t>m</w:t>
            </w:r>
            <w:r w:rsidR="00D42B56" w:rsidRPr="0052465F">
              <w:rPr>
                <w:rFonts w:asciiTheme="minorHAnsi" w:hAnsiTheme="minorHAnsi" w:cs="Tahoma"/>
                <w:sz w:val="20"/>
                <w:szCs w:val="20"/>
                <w:vertAlign w:val="superscript"/>
                <w:lang w:eastAsia="tr-TR"/>
              </w:rPr>
              <w:t>2</w:t>
            </w:r>
          </w:p>
        </w:tc>
        <w:tc>
          <w:tcPr>
            <w:tcW w:w="1559" w:type="dxa"/>
            <w:tcBorders>
              <w:left w:val="single" w:sz="4" w:space="0" w:color="auto"/>
            </w:tcBorders>
            <w:vAlign w:val="center"/>
          </w:tcPr>
          <w:p w14:paraId="2DCC273C"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15 m</w:t>
            </w:r>
            <w:r w:rsidRPr="0052465F">
              <w:rPr>
                <w:rFonts w:asciiTheme="minorHAnsi" w:hAnsiTheme="minorHAnsi" w:cs="Tahoma"/>
                <w:sz w:val="20"/>
                <w:szCs w:val="20"/>
                <w:vertAlign w:val="superscript"/>
                <w:lang w:eastAsia="tr-TR"/>
              </w:rPr>
              <w:t>2</w:t>
            </w:r>
          </w:p>
        </w:tc>
        <w:tc>
          <w:tcPr>
            <w:tcW w:w="1560" w:type="dxa"/>
            <w:tcBorders>
              <w:left w:val="single" w:sz="4" w:space="0" w:color="auto"/>
            </w:tcBorders>
            <w:vAlign w:val="center"/>
          </w:tcPr>
          <w:p w14:paraId="0C09E8DD"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p>
        </w:tc>
      </w:tr>
      <w:tr w:rsidR="00562B7B" w:rsidRPr="0052465F" w14:paraId="03A3371B" w14:textId="77777777" w:rsidTr="00CB76E0">
        <w:tc>
          <w:tcPr>
            <w:tcW w:w="3431" w:type="dxa"/>
            <w:vAlign w:val="center"/>
          </w:tcPr>
          <w:p w14:paraId="25A1AB78" w14:textId="77777777" w:rsidR="00D42B56" w:rsidRPr="00CB76E0" w:rsidRDefault="001E61BE" w:rsidP="00367C97">
            <w:pPr>
              <w:pStyle w:val="ListeParagraf"/>
              <w:tabs>
                <w:tab w:val="left" w:pos="426"/>
                <w:tab w:val="left" w:pos="1560"/>
                <w:tab w:val="left" w:pos="1843"/>
              </w:tabs>
              <w:spacing w:after="0" w:line="240" w:lineRule="auto"/>
              <w:ind w:left="0"/>
              <w:jc w:val="both"/>
              <w:rPr>
                <w:rFonts w:asciiTheme="minorHAnsi" w:hAnsiTheme="minorHAnsi" w:cs="Tahoma"/>
                <w:color w:val="000000" w:themeColor="text1"/>
                <w:sz w:val="20"/>
                <w:szCs w:val="20"/>
                <w:lang w:eastAsia="tr-TR"/>
              </w:rPr>
            </w:pPr>
            <w:r w:rsidRPr="00CB76E0">
              <w:rPr>
                <w:rFonts w:asciiTheme="minorHAnsi" w:hAnsiTheme="minorHAnsi" w:cs="Tahoma"/>
                <w:color w:val="000000" w:themeColor="text1"/>
                <w:sz w:val="20"/>
                <w:szCs w:val="20"/>
                <w:lang w:eastAsia="tr-TR"/>
              </w:rPr>
              <w:t xml:space="preserve">Yapı </w:t>
            </w:r>
            <w:r w:rsidR="00D42B56" w:rsidRPr="00CB76E0">
              <w:rPr>
                <w:rFonts w:asciiTheme="minorHAnsi" w:hAnsiTheme="minorHAnsi" w:cs="Tahoma"/>
                <w:color w:val="000000" w:themeColor="text1"/>
                <w:sz w:val="20"/>
                <w:szCs w:val="20"/>
                <w:lang w:eastAsia="tr-TR"/>
              </w:rPr>
              <w:t>Malzeme</w:t>
            </w:r>
            <w:r w:rsidRPr="00CB76E0">
              <w:rPr>
                <w:rFonts w:asciiTheme="minorHAnsi" w:hAnsiTheme="minorHAnsi" w:cs="Tahoma"/>
                <w:color w:val="000000" w:themeColor="text1"/>
                <w:sz w:val="20"/>
                <w:szCs w:val="20"/>
                <w:lang w:eastAsia="tr-TR"/>
              </w:rPr>
              <w:t>leri</w:t>
            </w:r>
            <w:r w:rsidR="00D42B56" w:rsidRPr="00CB76E0">
              <w:rPr>
                <w:rFonts w:asciiTheme="minorHAnsi" w:hAnsiTheme="minorHAnsi" w:cs="Tahoma"/>
                <w:color w:val="000000" w:themeColor="text1"/>
                <w:sz w:val="20"/>
                <w:szCs w:val="20"/>
                <w:lang w:eastAsia="tr-TR"/>
              </w:rPr>
              <w:t xml:space="preserve"> Laboratuvarı </w:t>
            </w:r>
            <w:r w:rsidR="00D42B56" w:rsidRPr="00CB76E0">
              <w:rPr>
                <w:rFonts w:asciiTheme="minorHAnsi" w:hAnsiTheme="minorHAnsi" w:cs="Tahoma"/>
                <w:b/>
                <w:color w:val="000000" w:themeColor="text1"/>
                <w:sz w:val="20"/>
                <w:szCs w:val="20"/>
                <w:lang w:eastAsia="tr-TR"/>
              </w:rPr>
              <w:t>(*)</w:t>
            </w:r>
          </w:p>
        </w:tc>
        <w:tc>
          <w:tcPr>
            <w:tcW w:w="992" w:type="dxa"/>
            <w:tcBorders>
              <w:left w:val="single" w:sz="4" w:space="0" w:color="auto"/>
            </w:tcBorders>
            <w:vAlign w:val="center"/>
          </w:tcPr>
          <w:p w14:paraId="463BDB1B"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1559" w:type="dxa"/>
            <w:tcBorders>
              <w:left w:val="single" w:sz="4" w:space="0" w:color="auto"/>
            </w:tcBorders>
            <w:vAlign w:val="center"/>
          </w:tcPr>
          <w:p w14:paraId="015183B6" w14:textId="77777777" w:rsidR="00D42B56" w:rsidRPr="0052465F" w:rsidRDefault="00CB76E0" w:rsidP="00EF1C5A">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Pr>
                <w:rFonts w:asciiTheme="minorHAnsi" w:hAnsiTheme="minorHAnsi" w:cs="Tahoma"/>
                <w:sz w:val="20"/>
                <w:szCs w:val="20"/>
                <w:lang w:eastAsia="tr-TR"/>
              </w:rPr>
              <w:t>25</w:t>
            </w:r>
            <w:r w:rsidR="00D42B56" w:rsidRPr="0052465F">
              <w:rPr>
                <w:rFonts w:asciiTheme="minorHAnsi" w:hAnsiTheme="minorHAnsi" w:cs="Tahoma"/>
                <w:sz w:val="20"/>
                <w:szCs w:val="20"/>
                <w:lang w:eastAsia="tr-TR"/>
              </w:rPr>
              <w:t xml:space="preserve"> m</w:t>
            </w:r>
            <w:r w:rsidR="00D42B56" w:rsidRPr="0052465F">
              <w:rPr>
                <w:rFonts w:asciiTheme="minorHAnsi" w:hAnsiTheme="minorHAnsi" w:cs="Tahoma"/>
                <w:sz w:val="20"/>
                <w:szCs w:val="20"/>
                <w:vertAlign w:val="superscript"/>
                <w:lang w:eastAsia="tr-TR"/>
              </w:rPr>
              <w:t>2</w:t>
            </w:r>
          </w:p>
        </w:tc>
        <w:tc>
          <w:tcPr>
            <w:tcW w:w="1559" w:type="dxa"/>
            <w:tcBorders>
              <w:left w:val="single" w:sz="4" w:space="0" w:color="auto"/>
            </w:tcBorders>
            <w:vAlign w:val="center"/>
          </w:tcPr>
          <w:p w14:paraId="2F369BFC"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15 m</w:t>
            </w:r>
            <w:r w:rsidRPr="0052465F">
              <w:rPr>
                <w:rFonts w:asciiTheme="minorHAnsi" w:hAnsiTheme="minorHAnsi" w:cs="Tahoma"/>
                <w:sz w:val="20"/>
                <w:szCs w:val="20"/>
                <w:vertAlign w:val="superscript"/>
                <w:lang w:eastAsia="tr-TR"/>
              </w:rPr>
              <w:t>2</w:t>
            </w:r>
          </w:p>
        </w:tc>
        <w:tc>
          <w:tcPr>
            <w:tcW w:w="1560" w:type="dxa"/>
            <w:tcBorders>
              <w:left w:val="single" w:sz="4" w:space="0" w:color="auto"/>
            </w:tcBorders>
            <w:vAlign w:val="center"/>
          </w:tcPr>
          <w:p w14:paraId="5D0AD53C"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p>
        </w:tc>
      </w:tr>
      <w:tr w:rsidR="00562B7B" w:rsidRPr="0052465F" w14:paraId="3E839E52" w14:textId="77777777" w:rsidTr="00CB76E0">
        <w:tc>
          <w:tcPr>
            <w:tcW w:w="3431" w:type="dxa"/>
            <w:vAlign w:val="center"/>
          </w:tcPr>
          <w:p w14:paraId="2785A994" w14:textId="77777777" w:rsidR="00D42B56" w:rsidRPr="0052465F" w:rsidRDefault="00D42B56" w:rsidP="00367C97">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Büro Alanı</w:t>
            </w:r>
          </w:p>
        </w:tc>
        <w:tc>
          <w:tcPr>
            <w:tcW w:w="992" w:type="dxa"/>
            <w:tcBorders>
              <w:left w:val="single" w:sz="4" w:space="0" w:color="auto"/>
            </w:tcBorders>
            <w:vAlign w:val="center"/>
          </w:tcPr>
          <w:p w14:paraId="4DC75108"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1559" w:type="dxa"/>
            <w:tcBorders>
              <w:left w:val="single" w:sz="4" w:space="0" w:color="auto"/>
            </w:tcBorders>
            <w:vAlign w:val="center"/>
          </w:tcPr>
          <w:p w14:paraId="727C7792" w14:textId="77777777" w:rsidR="00D42B56" w:rsidRPr="0052465F" w:rsidRDefault="00D42B56" w:rsidP="00EF1C5A">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2</w:t>
            </w:r>
            <w:r w:rsidR="00EF1C5A" w:rsidRPr="0052465F">
              <w:rPr>
                <w:rFonts w:asciiTheme="minorHAnsi" w:hAnsiTheme="minorHAnsi" w:cs="Tahoma"/>
                <w:sz w:val="20"/>
                <w:szCs w:val="20"/>
                <w:lang w:eastAsia="tr-TR"/>
              </w:rPr>
              <w:t>0</w:t>
            </w:r>
            <w:r w:rsidRPr="0052465F">
              <w:rPr>
                <w:rFonts w:asciiTheme="minorHAnsi" w:hAnsiTheme="minorHAnsi" w:cs="Tahoma"/>
                <w:sz w:val="20"/>
                <w:szCs w:val="20"/>
                <w:lang w:eastAsia="tr-TR"/>
              </w:rPr>
              <w:t xml:space="preserve"> m</w:t>
            </w:r>
            <w:r w:rsidRPr="0052465F">
              <w:rPr>
                <w:rFonts w:asciiTheme="minorHAnsi" w:hAnsiTheme="minorHAnsi" w:cs="Tahoma"/>
                <w:sz w:val="20"/>
                <w:szCs w:val="20"/>
                <w:vertAlign w:val="superscript"/>
                <w:lang w:eastAsia="tr-TR"/>
              </w:rPr>
              <w:t>2</w:t>
            </w:r>
          </w:p>
        </w:tc>
        <w:tc>
          <w:tcPr>
            <w:tcW w:w="1559" w:type="dxa"/>
            <w:tcBorders>
              <w:left w:val="single" w:sz="4" w:space="0" w:color="auto"/>
            </w:tcBorders>
            <w:vAlign w:val="center"/>
          </w:tcPr>
          <w:p w14:paraId="2C0409D0" w14:textId="77777777" w:rsidR="00D42B56" w:rsidRPr="0052465F" w:rsidRDefault="00D42B56" w:rsidP="00E17160">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r w:rsidR="00E17160" w:rsidRPr="0052465F">
              <w:rPr>
                <w:rFonts w:asciiTheme="minorHAnsi" w:hAnsiTheme="minorHAnsi" w:cs="Tahoma"/>
                <w:sz w:val="20"/>
                <w:szCs w:val="20"/>
                <w:lang w:eastAsia="tr-TR"/>
              </w:rPr>
              <w:t>5</w:t>
            </w:r>
            <w:r w:rsidRPr="0052465F">
              <w:rPr>
                <w:rFonts w:asciiTheme="minorHAnsi" w:hAnsiTheme="minorHAnsi" w:cs="Tahoma"/>
                <w:sz w:val="20"/>
                <w:szCs w:val="20"/>
                <w:lang w:eastAsia="tr-TR"/>
              </w:rPr>
              <w:t xml:space="preserve"> m</w:t>
            </w:r>
            <w:r w:rsidRPr="0052465F">
              <w:rPr>
                <w:rFonts w:asciiTheme="minorHAnsi" w:hAnsiTheme="minorHAnsi" w:cs="Tahoma"/>
                <w:sz w:val="20"/>
                <w:szCs w:val="20"/>
                <w:vertAlign w:val="superscript"/>
                <w:lang w:eastAsia="tr-TR"/>
              </w:rPr>
              <w:t>2</w:t>
            </w:r>
          </w:p>
        </w:tc>
        <w:tc>
          <w:tcPr>
            <w:tcW w:w="1560" w:type="dxa"/>
            <w:tcBorders>
              <w:left w:val="single" w:sz="4" w:space="0" w:color="auto"/>
            </w:tcBorders>
            <w:vAlign w:val="center"/>
          </w:tcPr>
          <w:p w14:paraId="31F92816"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r w:rsidR="00E17160" w:rsidRPr="0052465F">
              <w:rPr>
                <w:rFonts w:asciiTheme="minorHAnsi" w:hAnsiTheme="minorHAnsi" w:cs="Tahoma"/>
                <w:sz w:val="20"/>
                <w:szCs w:val="20"/>
                <w:lang w:eastAsia="tr-TR"/>
              </w:rPr>
              <w:t>0</w:t>
            </w:r>
            <w:r w:rsidRPr="0052465F">
              <w:rPr>
                <w:rFonts w:asciiTheme="minorHAnsi" w:hAnsiTheme="minorHAnsi" w:cs="Tahoma"/>
                <w:sz w:val="20"/>
                <w:szCs w:val="20"/>
                <w:lang w:eastAsia="tr-TR"/>
              </w:rPr>
              <w:t xml:space="preserve"> m</w:t>
            </w:r>
            <w:r w:rsidRPr="0052465F">
              <w:rPr>
                <w:rFonts w:asciiTheme="minorHAnsi" w:hAnsiTheme="minorHAnsi" w:cs="Tahoma"/>
                <w:sz w:val="20"/>
                <w:szCs w:val="20"/>
                <w:vertAlign w:val="superscript"/>
                <w:lang w:eastAsia="tr-TR"/>
              </w:rPr>
              <w:t>2</w:t>
            </w:r>
          </w:p>
        </w:tc>
      </w:tr>
      <w:tr w:rsidR="00562B7B" w:rsidRPr="0052465F" w14:paraId="49CDB213" w14:textId="77777777" w:rsidTr="00CB76E0">
        <w:tc>
          <w:tcPr>
            <w:tcW w:w="3431" w:type="dxa"/>
            <w:vAlign w:val="center"/>
          </w:tcPr>
          <w:p w14:paraId="5A5D90D2" w14:textId="77777777" w:rsidR="00D42B56" w:rsidRPr="0052465F" w:rsidRDefault="00D42B56" w:rsidP="00EF1C5A">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Lavabo/WC/Duş/Soyunma odası (elbise dolabı bulunacak)</w:t>
            </w:r>
          </w:p>
        </w:tc>
        <w:tc>
          <w:tcPr>
            <w:tcW w:w="992" w:type="dxa"/>
            <w:tcBorders>
              <w:left w:val="single" w:sz="4" w:space="0" w:color="auto"/>
            </w:tcBorders>
            <w:vAlign w:val="center"/>
          </w:tcPr>
          <w:p w14:paraId="5289AABE"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1559" w:type="dxa"/>
            <w:tcBorders>
              <w:left w:val="single" w:sz="4" w:space="0" w:color="auto"/>
            </w:tcBorders>
            <w:vAlign w:val="center"/>
          </w:tcPr>
          <w:p w14:paraId="06682ECB"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10 m</w:t>
            </w:r>
            <w:r w:rsidRPr="0052465F">
              <w:rPr>
                <w:rFonts w:asciiTheme="minorHAnsi" w:hAnsiTheme="minorHAnsi" w:cs="Tahoma"/>
                <w:sz w:val="20"/>
                <w:szCs w:val="20"/>
                <w:vertAlign w:val="superscript"/>
                <w:lang w:eastAsia="tr-TR"/>
              </w:rPr>
              <w:t>2</w:t>
            </w:r>
          </w:p>
        </w:tc>
        <w:tc>
          <w:tcPr>
            <w:tcW w:w="1559" w:type="dxa"/>
            <w:tcBorders>
              <w:left w:val="single" w:sz="4" w:space="0" w:color="auto"/>
            </w:tcBorders>
            <w:vAlign w:val="center"/>
          </w:tcPr>
          <w:p w14:paraId="65D7C735"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10 m</w:t>
            </w:r>
            <w:r w:rsidRPr="0052465F">
              <w:rPr>
                <w:rFonts w:asciiTheme="minorHAnsi" w:hAnsiTheme="minorHAnsi" w:cs="Tahoma"/>
                <w:sz w:val="20"/>
                <w:szCs w:val="20"/>
                <w:vertAlign w:val="superscript"/>
                <w:lang w:eastAsia="tr-TR"/>
              </w:rPr>
              <w:t>2</w:t>
            </w:r>
          </w:p>
        </w:tc>
        <w:tc>
          <w:tcPr>
            <w:tcW w:w="1560" w:type="dxa"/>
            <w:tcBorders>
              <w:left w:val="single" w:sz="4" w:space="0" w:color="auto"/>
            </w:tcBorders>
            <w:vAlign w:val="center"/>
          </w:tcPr>
          <w:p w14:paraId="22023591"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7 m</w:t>
            </w:r>
            <w:r w:rsidRPr="0052465F">
              <w:rPr>
                <w:rFonts w:asciiTheme="minorHAnsi" w:hAnsiTheme="minorHAnsi" w:cs="Tahoma"/>
                <w:sz w:val="20"/>
                <w:szCs w:val="20"/>
                <w:vertAlign w:val="superscript"/>
                <w:lang w:eastAsia="tr-TR"/>
              </w:rPr>
              <w:t>2</w:t>
            </w:r>
          </w:p>
        </w:tc>
      </w:tr>
      <w:tr w:rsidR="00562B7B" w:rsidRPr="0052465F" w14:paraId="52A51914" w14:textId="77777777" w:rsidTr="00CB76E0">
        <w:tc>
          <w:tcPr>
            <w:tcW w:w="3431" w:type="dxa"/>
            <w:vAlign w:val="center"/>
          </w:tcPr>
          <w:p w14:paraId="733557CB" w14:textId="77777777" w:rsidR="00D42B56" w:rsidRPr="0052465F" w:rsidRDefault="00D42B56" w:rsidP="00367C97">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Depo</w:t>
            </w:r>
          </w:p>
        </w:tc>
        <w:tc>
          <w:tcPr>
            <w:tcW w:w="992" w:type="dxa"/>
            <w:tcBorders>
              <w:left w:val="single" w:sz="4" w:space="0" w:color="auto"/>
            </w:tcBorders>
            <w:vAlign w:val="center"/>
          </w:tcPr>
          <w:p w14:paraId="6075FF3B"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1559" w:type="dxa"/>
            <w:tcBorders>
              <w:left w:val="single" w:sz="4" w:space="0" w:color="auto"/>
            </w:tcBorders>
            <w:vAlign w:val="center"/>
          </w:tcPr>
          <w:p w14:paraId="29CD5745"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10 m</w:t>
            </w:r>
            <w:r w:rsidRPr="0052465F">
              <w:rPr>
                <w:rFonts w:asciiTheme="minorHAnsi" w:hAnsiTheme="minorHAnsi" w:cs="Tahoma"/>
                <w:sz w:val="20"/>
                <w:szCs w:val="20"/>
                <w:vertAlign w:val="superscript"/>
                <w:lang w:eastAsia="tr-TR"/>
              </w:rPr>
              <w:t>2</w:t>
            </w:r>
          </w:p>
        </w:tc>
        <w:tc>
          <w:tcPr>
            <w:tcW w:w="1559" w:type="dxa"/>
            <w:tcBorders>
              <w:left w:val="single" w:sz="4" w:space="0" w:color="auto"/>
            </w:tcBorders>
            <w:vAlign w:val="center"/>
          </w:tcPr>
          <w:p w14:paraId="4599CDEE"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10 m</w:t>
            </w:r>
            <w:r w:rsidRPr="0052465F">
              <w:rPr>
                <w:rFonts w:asciiTheme="minorHAnsi" w:hAnsiTheme="minorHAnsi" w:cs="Tahoma"/>
                <w:sz w:val="20"/>
                <w:szCs w:val="20"/>
                <w:vertAlign w:val="superscript"/>
                <w:lang w:eastAsia="tr-TR"/>
              </w:rPr>
              <w:t>2</w:t>
            </w:r>
          </w:p>
        </w:tc>
        <w:tc>
          <w:tcPr>
            <w:tcW w:w="1560" w:type="dxa"/>
            <w:tcBorders>
              <w:left w:val="single" w:sz="4" w:space="0" w:color="auto"/>
            </w:tcBorders>
            <w:vAlign w:val="center"/>
          </w:tcPr>
          <w:p w14:paraId="387DF176"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7 m</w:t>
            </w:r>
            <w:r w:rsidRPr="0052465F">
              <w:rPr>
                <w:rFonts w:asciiTheme="minorHAnsi" w:hAnsiTheme="minorHAnsi" w:cs="Tahoma"/>
                <w:sz w:val="20"/>
                <w:szCs w:val="20"/>
                <w:vertAlign w:val="superscript"/>
                <w:lang w:eastAsia="tr-TR"/>
              </w:rPr>
              <w:t>2</w:t>
            </w:r>
          </w:p>
        </w:tc>
      </w:tr>
      <w:tr w:rsidR="00562B7B" w:rsidRPr="0052465F" w14:paraId="1C6F35CC" w14:textId="77777777" w:rsidTr="00CB76E0">
        <w:tc>
          <w:tcPr>
            <w:tcW w:w="3431" w:type="dxa"/>
            <w:vAlign w:val="center"/>
          </w:tcPr>
          <w:p w14:paraId="22BFEC9C" w14:textId="77777777" w:rsidR="00D42B56" w:rsidRPr="0052465F" w:rsidRDefault="00D42B56" w:rsidP="00367C97">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Yatakhane</w:t>
            </w:r>
          </w:p>
          <w:p w14:paraId="37E4D611" w14:textId="77777777" w:rsidR="00D42B56" w:rsidRPr="0052465F" w:rsidRDefault="00D42B56" w:rsidP="00197E35">
            <w:pPr>
              <w:pStyle w:val="ListeParagraf"/>
              <w:tabs>
                <w:tab w:val="left" w:pos="426"/>
                <w:tab w:val="left" w:pos="1560"/>
                <w:tab w:val="left" w:pos="1843"/>
              </w:tabs>
              <w:spacing w:after="0" w:line="240" w:lineRule="auto"/>
              <w:ind w:left="0"/>
              <w:rPr>
                <w:rFonts w:asciiTheme="minorHAnsi" w:hAnsiTheme="minorHAnsi" w:cs="Tahoma"/>
                <w:sz w:val="20"/>
                <w:szCs w:val="20"/>
                <w:lang w:eastAsia="tr-TR"/>
              </w:rPr>
            </w:pPr>
            <w:r w:rsidRPr="0052465F">
              <w:rPr>
                <w:rFonts w:asciiTheme="minorHAnsi" w:hAnsiTheme="minorHAnsi" w:cs="Tahoma"/>
                <w:sz w:val="20"/>
                <w:szCs w:val="20"/>
                <w:lang w:eastAsia="tr-TR"/>
              </w:rPr>
              <w:t>(Yatılı İdare laborantı gerektiğinde tefrişatı ve ıslak mekânları ile birlikte)</w:t>
            </w:r>
          </w:p>
        </w:tc>
        <w:tc>
          <w:tcPr>
            <w:tcW w:w="992" w:type="dxa"/>
            <w:tcBorders>
              <w:left w:val="single" w:sz="4" w:space="0" w:color="auto"/>
            </w:tcBorders>
            <w:vAlign w:val="center"/>
          </w:tcPr>
          <w:p w14:paraId="60F52942"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1559" w:type="dxa"/>
            <w:tcBorders>
              <w:left w:val="single" w:sz="4" w:space="0" w:color="auto"/>
            </w:tcBorders>
            <w:vAlign w:val="center"/>
          </w:tcPr>
          <w:p w14:paraId="383CB613" w14:textId="77777777" w:rsidR="00D42B56" w:rsidRPr="0052465F" w:rsidRDefault="00EF1C5A" w:rsidP="00EF1C5A">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 xml:space="preserve">25 </w:t>
            </w:r>
            <w:r w:rsidR="00D42B56" w:rsidRPr="0052465F">
              <w:rPr>
                <w:rFonts w:asciiTheme="minorHAnsi" w:hAnsiTheme="minorHAnsi" w:cs="Tahoma"/>
                <w:sz w:val="20"/>
                <w:szCs w:val="20"/>
                <w:lang w:eastAsia="tr-TR"/>
              </w:rPr>
              <w:t>m</w:t>
            </w:r>
            <w:r w:rsidR="00D42B56" w:rsidRPr="0052465F">
              <w:rPr>
                <w:rFonts w:asciiTheme="minorHAnsi" w:hAnsiTheme="minorHAnsi" w:cs="Tahoma"/>
                <w:sz w:val="20"/>
                <w:szCs w:val="20"/>
                <w:vertAlign w:val="superscript"/>
                <w:lang w:eastAsia="tr-TR"/>
              </w:rPr>
              <w:t>2</w:t>
            </w:r>
          </w:p>
        </w:tc>
        <w:tc>
          <w:tcPr>
            <w:tcW w:w="1559" w:type="dxa"/>
            <w:tcBorders>
              <w:left w:val="single" w:sz="4" w:space="0" w:color="auto"/>
            </w:tcBorders>
            <w:vAlign w:val="center"/>
          </w:tcPr>
          <w:p w14:paraId="0C21BC5D"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15 m</w:t>
            </w:r>
            <w:r w:rsidRPr="0052465F">
              <w:rPr>
                <w:rFonts w:asciiTheme="minorHAnsi" w:hAnsiTheme="minorHAnsi" w:cs="Tahoma"/>
                <w:sz w:val="20"/>
                <w:szCs w:val="20"/>
                <w:vertAlign w:val="superscript"/>
                <w:lang w:eastAsia="tr-TR"/>
              </w:rPr>
              <w:t>2</w:t>
            </w:r>
          </w:p>
        </w:tc>
        <w:tc>
          <w:tcPr>
            <w:tcW w:w="1560" w:type="dxa"/>
            <w:tcBorders>
              <w:left w:val="single" w:sz="4" w:space="0" w:color="auto"/>
            </w:tcBorders>
            <w:vAlign w:val="center"/>
          </w:tcPr>
          <w:p w14:paraId="0543FDE0" w14:textId="77777777" w:rsidR="00D42B56" w:rsidRPr="0052465F" w:rsidRDefault="00D42B56" w:rsidP="00367C97">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10 m</w:t>
            </w:r>
            <w:r w:rsidRPr="0052465F">
              <w:rPr>
                <w:rFonts w:asciiTheme="minorHAnsi" w:hAnsiTheme="minorHAnsi" w:cs="Tahoma"/>
                <w:sz w:val="20"/>
                <w:szCs w:val="20"/>
                <w:vertAlign w:val="superscript"/>
                <w:lang w:eastAsia="tr-TR"/>
              </w:rPr>
              <w:t>2</w:t>
            </w:r>
          </w:p>
        </w:tc>
      </w:tr>
      <w:tr w:rsidR="00E17160" w:rsidRPr="0052465F" w14:paraId="5EC75772" w14:textId="77777777" w:rsidTr="00CB76E0">
        <w:tc>
          <w:tcPr>
            <w:tcW w:w="9101" w:type="dxa"/>
            <w:gridSpan w:val="5"/>
            <w:vAlign w:val="center"/>
          </w:tcPr>
          <w:p w14:paraId="716F8828" w14:textId="77777777" w:rsidR="00D42B56" w:rsidRPr="0052465F" w:rsidRDefault="00D42B56" w:rsidP="00367C97">
            <w:pPr>
              <w:pStyle w:val="ListeParagraf"/>
              <w:tabs>
                <w:tab w:val="left" w:pos="426"/>
                <w:tab w:val="left" w:pos="1560"/>
                <w:tab w:val="left" w:pos="1843"/>
              </w:tabs>
              <w:spacing w:after="0" w:line="240" w:lineRule="auto"/>
              <w:ind w:left="0"/>
              <w:rPr>
                <w:rFonts w:asciiTheme="minorHAnsi" w:hAnsiTheme="minorHAnsi" w:cs="Tahoma"/>
                <w:strike/>
                <w:sz w:val="20"/>
                <w:szCs w:val="20"/>
                <w:lang w:eastAsia="tr-TR"/>
              </w:rPr>
            </w:pPr>
            <w:r w:rsidRPr="0052465F">
              <w:rPr>
                <w:rFonts w:asciiTheme="minorHAnsi" w:hAnsiTheme="minorHAnsi" w:cs="Tahoma"/>
                <w:b/>
                <w:sz w:val="20"/>
                <w:szCs w:val="20"/>
                <w:lang w:eastAsia="tr-TR"/>
              </w:rPr>
              <w:t>(*)</w:t>
            </w:r>
            <w:r w:rsidRPr="0052465F">
              <w:rPr>
                <w:rFonts w:asciiTheme="minorHAnsi" w:hAnsiTheme="minorHAnsi" w:cs="Tahoma"/>
                <w:sz w:val="20"/>
                <w:szCs w:val="20"/>
                <w:lang w:eastAsia="tr-TR"/>
              </w:rPr>
              <w:t xml:space="preserve"> Özel Teknik Şartnamesinde istenmişse kurulacaktır.</w:t>
            </w:r>
          </w:p>
        </w:tc>
      </w:tr>
    </w:tbl>
    <w:p w14:paraId="2072A66E" w14:textId="77777777" w:rsidR="00D42B56" w:rsidRDefault="00D42B56" w:rsidP="00E33EAF">
      <w:pPr>
        <w:pStyle w:val="ListeParagraf"/>
        <w:tabs>
          <w:tab w:val="left" w:pos="426"/>
          <w:tab w:val="left" w:pos="1560"/>
          <w:tab w:val="left" w:pos="1843"/>
        </w:tabs>
        <w:spacing w:after="0"/>
        <w:ind w:left="0"/>
        <w:jc w:val="both"/>
        <w:rPr>
          <w:rFonts w:asciiTheme="minorHAnsi" w:hAnsiTheme="minorHAnsi" w:cs="Tahoma"/>
          <w:b/>
          <w:sz w:val="20"/>
          <w:szCs w:val="20"/>
        </w:rPr>
      </w:pPr>
    </w:p>
    <w:p w14:paraId="696780A8" w14:textId="77777777" w:rsidR="00CB76E0" w:rsidRPr="0052465F" w:rsidRDefault="00CB76E0" w:rsidP="00E33EAF">
      <w:pPr>
        <w:pStyle w:val="ListeParagraf"/>
        <w:tabs>
          <w:tab w:val="left" w:pos="426"/>
          <w:tab w:val="left" w:pos="1560"/>
          <w:tab w:val="left" w:pos="1843"/>
        </w:tabs>
        <w:spacing w:after="0"/>
        <w:ind w:left="0"/>
        <w:jc w:val="both"/>
        <w:rPr>
          <w:rFonts w:asciiTheme="minorHAnsi" w:hAnsiTheme="minorHAnsi" w:cs="Tahoma"/>
          <w:b/>
          <w:sz w:val="20"/>
          <w:szCs w:val="20"/>
        </w:rPr>
      </w:pPr>
    </w:p>
    <w:p w14:paraId="42BF9DCC" w14:textId="77777777" w:rsidR="00D42B56" w:rsidRPr="00562B7B" w:rsidRDefault="00D42B56" w:rsidP="007872B2">
      <w:pPr>
        <w:spacing w:after="0"/>
        <w:jc w:val="both"/>
        <w:rPr>
          <w:rFonts w:asciiTheme="minorHAnsi" w:hAnsiTheme="minorHAnsi" w:cs="Tahoma"/>
          <w:sz w:val="20"/>
          <w:szCs w:val="20"/>
        </w:rPr>
      </w:pPr>
      <w:r w:rsidRPr="00562B7B">
        <w:rPr>
          <w:rFonts w:asciiTheme="minorHAnsi" w:hAnsiTheme="minorHAnsi" w:cs="Tahoma"/>
          <w:b/>
          <w:sz w:val="20"/>
          <w:szCs w:val="20"/>
        </w:rPr>
        <w:lastRenderedPageBreak/>
        <w:t xml:space="preserve">Cihazlar, Gereçler, Sarflar: </w:t>
      </w:r>
      <w:r w:rsidRPr="00562B7B">
        <w:rPr>
          <w:rFonts w:asciiTheme="minorHAnsi" w:hAnsiTheme="minorHAnsi" w:cs="Tahoma"/>
          <w:sz w:val="20"/>
          <w:szCs w:val="20"/>
        </w:rPr>
        <w:t xml:space="preserve">İşin kapsamına göre kurulacak laboratuvarlarda asgari aşağıda işaretli cihazlar bulunmalı ve bu cihazlar TS EN 932-5 </w:t>
      </w:r>
      <w:r w:rsidR="009F319E" w:rsidRPr="00562B7B">
        <w:rPr>
          <w:rFonts w:asciiTheme="minorHAnsi" w:hAnsiTheme="minorHAnsi" w:cs="Tahoma"/>
          <w:sz w:val="20"/>
          <w:szCs w:val="20"/>
        </w:rPr>
        <w:t xml:space="preserve">veya ilgili </w:t>
      </w:r>
      <w:r w:rsidRPr="00562B7B">
        <w:rPr>
          <w:rFonts w:asciiTheme="minorHAnsi" w:hAnsiTheme="minorHAnsi" w:cs="Tahoma"/>
          <w:sz w:val="20"/>
          <w:szCs w:val="20"/>
        </w:rPr>
        <w:t xml:space="preserve">standardının gereklerini sağlamalıdır: </w:t>
      </w:r>
    </w:p>
    <w:tbl>
      <w:tblPr>
        <w:tblW w:w="91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2835"/>
        <w:gridCol w:w="999"/>
        <w:gridCol w:w="946"/>
        <w:gridCol w:w="946"/>
        <w:gridCol w:w="947"/>
      </w:tblGrid>
      <w:tr w:rsidR="00562B7B" w:rsidRPr="003739F0" w14:paraId="541A6193" w14:textId="77777777" w:rsidTr="00CB76E0">
        <w:trPr>
          <w:trHeight w:val="397"/>
        </w:trPr>
        <w:tc>
          <w:tcPr>
            <w:tcW w:w="2439" w:type="dxa"/>
            <w:vAlign w:val="center"/>
          </w:tcPr>
          <w:p w14:paraId="4C15831C" w14:textId="77777777" w:rsidR="00515883" w:rsidRPr="003739F0" w:rsidRDefault="00515883" w:rsidP="00CB76E0">
            <w:pPr>
              <w:pStyle w:val="AralkYok"/>
              <w:rPr>
                <w:rFonts w:asciiTheme="minorHAnsi" w:hAnsiTheme="minorHAnsi" w:cstheme="minorHAnsi"/>
                <w:b/>
                <w:sz w:val="18"/>
                <w:szCs w:val="18"/>
                <w:lang w:eastAsia="tr-TR"/>
              </w:rPr>
            </w:pPr>
            <w:r w:rsidRPr="003739F0">
              <w:rPr>
                <w:rFonts w:asciiTheme="minorHAnsi" w:hAnsiTheme="minorHAnsi" w:cstheme="minorHAnsi"/>
                <w:b/>
                <w:sz w:val="18"/>
                <w:szCs w:val="18"/>
                <w:lang w:eastAsia="tr-TR"/>
              </w:rPr>
              <w:t>Beton Laboratuvarı için</w:t>
            </w:r>
          </w:p>
        </w:tc>
        <w:tc>
          <w:tcPr>
            <w:tcW w:w="2835" w:type="dxa"/>
            <w:tcBorders>
              <w:left w:val="single" w:sz="4" w:space="0" w:color="auto"/>
            </w:tcBorders>
            <w:vAlign w:val="center"/>
          </w:tcPr>
          <w:p w14:paraId="7053A781" w14:textId="77777777" w:rsidR="00515883" w:rsidRPr="003739F0" w:rsidRDefault="00515883" w:rsidP="00CB76E0">
            <w:pPr>
              <w:pStyle w:val="AralkYok"/>
              <w:rPr>
                <w:rFonts w:asciiTheme="minorHAnsi" w:hAnsiTheme="minorHAnsi" w:cstheme="minorHAnsi"/>
                <w:b/>
                <w:sz w:val="18"/>
                <w:szCs w:val="18"/>
                <w:lang w:eastAsia="tr-TR"/>
              </w:rPr>
            </w:pPr>
            <w:r w:rsidRPr="003739F0">
              <w:rPr>
                <w:rFonts w:asciiTheme="minorHAnsi" w:hAnsiTheme="minorHAnsi" w:cstheme="minorHAnsi"/>
                <w:b/>
                <w:sz w:val="18"/>
                <w:szCs w:val="18"/>
                <w:lang w:eastAsia="tr-TR"/>
              </w:rPr>
              <w:t>Özelliği</w:t>
            </w:r>
          </w:p>
        </w:tc>
        <w:tc>
          <w:tcPr>
            <w:tcW w:w="999" w:type="dxa"/>
            <w:tcBorders>
              <w:left w:val="single" w:sz="4" w:space="0" w:color="auto"/>
              <w:right w:val="single" w:sz="4" w:space="0" w:color="auto"/>
            </w:tcBorders>
            <w:vAlign w:val="center"/>
          </w:tcPr>
          <w:p w14:paraId="544DF400" w14:textId="77777777" w:rsidR="00515883" w:rsidRPr="003739F0" w:rsidRDefault="00515883" w:rsidP="00CB76E0">
            <w:pPr>
              <w:pStyle w:val="AralkYok"/>
              <w:jc w:val="center"/>
              <w:rPr>
                <w:rFonts w:asciiTheme="minorHAnsi" w:hAnsiTheme="minorHAnsi" w:cstheme="minorHAnsi"/>
                <w:b/>
                <w:sz w:val="18"/>
                <w:szCs w:val="18"/>
              </w:rPr>
            </w:pPr>
            <w:r w:rsidRPr="003739F0">
              <w:rPr>
                <w:rFonts w:asciiTheme="minorHAnsi" w:hAnsiTheme="minorHAnsi" w:cstheme="minorHAnsi"/>
                <w:b/>
                <w:sz w:val="18"/>
                <w:szCs w:val="18"/>
              </w:rPr>
              <w:t>Sayısı</w:t>
            </w:r>
          </w:p>
        </w:tc>
        <w:tc>
          <w:tcPr>
            <w:tcW w:w="946" w:type="dxa"/>
            <w:tcBorders>
              <w:left w:val="single" w:sz="4" w:space="0" w:color="auto"/>
            </w:tcBorders>
            <w:vAlign w:val="center"/>
          </w:tcPr>
          <w:p w14:paraId="4D9692D2" w14:textId="77777777" w:rsidR="00515883" w:rsidRPr="003739F0" w:rsidRDefault="00515883" w:rsidP="00CB76E0">
            <w:pPr>
              <w:pStyle w:val="AralkYok"/>
              <w:jc w:val="center"/>
              <w:rPr>
                <w:rFonts w:asciiTheme="minorHAnsi" w:hAnsiTheme="minorHAnsi" w:cstheme="minorHAnsi"/>
                <w:b/>
                <w:sz w:val="18"/>
                <w:szCs w:val="18"/>
                <w:lang w:eastAsia="tr-TR"/>
              </w:rPr>
            </w:pPr>
            <w:r w:rsidRPr="003739F0">
              <w:rPr>
                <w:rFonts w:asciiTheme="minorHAnsi" w:hAnsiTheme="minorHAnsi" w:cstheme="minorHAnsi"/>
                <w:b/>
                <w:sz w:val="18"/>
                <w:szCs w:val="18"/>
              </w:rPr>
              <w:t>Tip 1</w:t>
            </w:r>
          </w:p>
        </w:tc>
        <w:tc>
          <w:tcPr>
            <w:tcW w:w="946" w:type="dxa"/>
            <w:tcBorders>
              <w:left w:val="single" w:sz="4" w:space="0" w:color="auto"/>
            </w:tcBorders>
            <w:vAlign w:val="center"/>
          </w:tcPr>
          <w:p w14:paraId="248B4E91" w14:textId="77777777" w:rsidR="00515883" w:rsidRPr="003739F0" w:rsidRDefault="00515883" w:rsidP="00CB76E0">
            <w:pPr>
              <w:pStyle w:val="AralkYok"/>
              <w:jc w:val="center"/>
              <w:rPr>
                <w:rFonts w:asciiTheme="minorHAnsi" w:hAnsiTheme="minorHAnsi" w:cstheme="minorHAnsi"/>
                <w:b/>
                <w:sz w:val="18"/>
                <w:szCs w:val="18"/>
                <w:lang w:eastAsia="tr-TR"/>
              </w:rPr>
            </w:pPr>
            <w:r w:rsidRPr="003739F0">
              <w:rPr>
                <w:rFonts w:asciiTheme="minorHAnsi" w:hAnsiTheme="minorHAnsi" w:cstheme="minorHAnsi"/>
                <w:b/>
                <w:sz w:val="18"/>
                <w:szCs w:val="18"/>
              </w:rPr>
              <w:t>Tip 2</w:t>
            </w:r>
          </w:p>
        </w:tc>
        <w:tc>
          <w:tcPr>
            <w:tcW w:w="947" w:type="dxa"/>
            <w:tcBorders>
              <w:left w:val="single" w:sz="4" w:space="0" w:color="auto"/>
            </w:tcBorders>
            <w:vAlign w:val="center"/>
          </w:tcPr>
          <w:p w14:paraId="0F51E712" w14:textId="77777777" w:rsidR="00515883" w:rsidRPr="003739F0" w:rsidRDefault="00515883" w:rsidP="00CB76E0">
            <w:pPr>
              <w:pStyle w:val="AralkYok"/>
              <w:jc w:val="center"/>
              <w:rPr>
                <w:rFonts w:asciiTheme="minorHAnsi" w:hAnsiTheme="minorHAnsi" w:cstheme="minorHAnsi"/>
                <w:b/>
                <w:sz w:val="18"/>
                <w:szCs w:val="18"/>
              </w:rPr>
            </w:pPr>
            <w:r w:rsidRPr="003739F0">
              <w:rPr>
                <w:rFonts w:asciiTheme="minorHAnsi" w:hAnsiTheme="minorHAnsi" w:cstheme="minorHAnsi"/>
                <w:b/>
                <w:sz w:val="18"/>
                <w:szCs w:val="18"/>
              </w:rPr>
              <w:t>Tip 3</w:t>
            </w:r>
          </w:p>
        </w:tc>
      </w:tr>
      <w:tr w:rsidR="00562B7B" w:rsidRPr="003739F0" w14:paraId="51A156BD" w14:textId="77777777" w:rsidTr="00CB76E0">
        <w:tc>
          <w:tcPr>
            <w:tcW w:w="2439" w:type="dxa"/>
            <w:vAlign w:val="center"/>
          </w:tcPr>
          <w:p w14:paraId="131E1B8C"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Beton basınç </w:t>
            </w:r>
            <w:proofErr w:type="gramStart"/>
            <w:r w:rsidRPr="003739F0">
              <w:rPr>
                <w:rFonts w:asciiTheme="minorHAnsi" w:hAnsiTheme="minorHAnsi" w:cstheme="minorHAnsi"/>
                <w:sz w:val="18"/>
                <w:szCs w:val="18"/>
                <w:lang w:eastAsia="tr-TR"/>
              </w:rPr>
              <w:t>presi</w:t>
            </w:r>
            <w:proofErr w:type="gramEnd"/>
          </w:p>
        </w:tc>
        <w:tc>
          <w:tcPr>
            <w:tcW w:w="2835" w:type="dxa"/>
            <w:tcBorders>
              <w:left w:val="single" w:sz="4" w:space="0" w:color="auto"/>
            </w:tcBorders>
            <w:vAlign w:val="center"/>
          </w:tcPr>
          <w:p w14:paraId="051386DB"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En az 2000 </w:t>
            </w:r>
            <w:proofErr w:type="spellStart"/>
            <w:r w:rsidRPr="003739F0">
              <w:rPr>
                <w:rFonts w:asciiTheme="minorHAnsi" w:hAnsiTheme="minorHAnsi" w:cstheme="minorHAnsi"/>
                <w:sz w:val="18"/>
                <w:szCs w:val="18"/>
                <w:lang w:eastAsia="tr-TR"/>
              </w:rPr>
              <w:t>kN</w:t>
            </w:r>
            <w:proofErr w:type="spellEnd"/>
            <w:r w:rsidRPr="003739F0">
              <w:rPr>
                <w:rFonts w:asciiTheme="minorHAnsi" w:hAnsiTheme="minorHAnsi" w:cstheme="minorHAnsi"/>
                <w:sz w:val="18"/>
                <w:szCs w:val="18"/>
                <w:lang w:eastAsia="tr-TR"/>
              </w:rPr>
              <w:t xml:space="preserve"> kapasiteli, TS EN 12390-4’e uygun</w:t>
            </w:r>
          </w:p>
        </w:tc>
        <w:tc>
          <w:tcPr>
            <w:tcW w:w="999" w:type="dxa"/>
            <w:tcBorders>
              <w:left w:val="single" w:sz="4" w:space="0" w:color="auto"/>
              <w:right w:val="single" w:sz="4" w:space="0" w:color="auto"/>
            </w:tcBorders>
            <w:vAlign w:val="center"/>
          </w:tcPr>
          <w:p w14:paraId="59292D7D"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1BC2FB84"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2237A809"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4C3613C5"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1ED6ED95" w14:textId="77777777" w:rsidTr="00CB76E0">
        <w:tc>
          <w:tcPr>
            <w:tcW w:w="2439" w:type="dxa"/>
            <w:vAlign w:val="center"/>
          </w:tcPr>
          <w:p w14:paraId="35897943"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Etüv</w:t>
            </w:r>
          </w:p>
        </w:tc>
        <w:tc>
          <w:tcPr>
            <w:tcW w:w="2835" w:type="dxa"/>
            <w:tcBorders>
              <w:left w:val="single" w:sz="4" w:space="0" w:color="auto"/>
            </w:tcBorders>
            <w:vAlign w:val="center"/>
          </w:tcPr>
          <w:p w14:paraId="75FDC8B1"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En az 250 litre, </w:t>
            </w:r>
            <w:r w:rsidR="003739F0" w:rsidRPr="003739F0">
              <w:rPr>
                <w:rFonts w:asciiTheme="minorHAnsi" w:hAnsiTheme="minorHAnsi" w:cstheme="minorHAnsi"/>
                <w:sz w:val="18"/>
                <w:szCs w:val="18"/>
                <w:lang w:eastAsia="tr-TR"/>
              </w:rPr>
              <w:t xml:space="preserve"> </w:t>
            </w:r>
            <w:r w:rsidRPr="003739F0">
              <w:rPr>
                <w:rFonts w:asciiTheme="minorHAnsi" w:hAnsiTheme="minorHAnsi" w:cstheme="minorHAnsi"/>
                <w:sz w:val="18"/>
                <w:szCs w:val="18"/>
                <w:lang w:eastAsia="tr-TR"/>
              </w:rPr>
              <w:t>110 ± 5 °C</w:t>
            </w:r>
          </w:p>
        </w:tc>
        <w:tc>
          <w:tcPr>
            <w:tcW w:w="999" w:type="dxa"/>
            <w:tcBorders>
              <w:left w:val="single" w:sz="4" w:space="0" w:color="auto"/>
              <w:right w:val="single" w:sz="4" w:space="0" w:color="auto"/>
            </w:tcBorders>
            <w:vAlign w:val="center"/>
          </w:tcPr>
          <w:p w14:paraId="240927D6"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0E4A0833"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49293CA2"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4E07DDDB"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116B3BC6" w14:textId="77777777" w:rsidTr="00CB76E0">
        <w:tc>
          <w:tcPr>
            <w:tcW w:w="2439" w:type="dxa"/>
            <w:vAlign w:val="center"/>
          </w:tcPr>
          <w:p w14:paraId="36652A7F"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Büyük ve küçük elek sarsma makinesi ve elekleri</w:t>
            </w:r>
          </w:p>
        </w:tc>
        <w:tc>
          <w:tcPr>
            <w:tcW w:w="2835" w:type="dxa"/>
            <w:tcBorders>
              <w:left w:val="single" w:sz="4" w:space="0" w:color="auto"/>
            </w:tcBorders>
            <w:vAlign w:val="center"/>
          </w:tcPr>
          <w:p w14:paraId="621C1AE8"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Sarma Makinesi ASTM C 136’ya elekler TS EN 933-1’e uygun </w:t>
            </w:r>
          </w:p>
        </w:tc>
        <w:tc>
          <w:tcPr>
            <w:tcW w:w="999" w:type="dxa"/>
            <w:tcBorders>
              <w:left w:val="single" w:sz="4" w:space="0" w:color="auto"/>
              <w:right w:val="single" w:sz="4" w:space="0" w:color="auto"/>
            </w:tcBorders>
            <w:vAlign w:val="center"/>
          </w:tcPr>
          <w:p w14:paraId="6B412F23"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3EBA5165"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0CD156F4" w14:textId="77777777" w:rsidR="00452D87" w:rsidRPr="003739F0" w:rsidRDefault="00452D87" w:rsidP="00CB76E0">
            <w:pPr>
              <w:pStyle w:val="AralkYok"/>
              <w:jc w:val="center"/>
              <w:rPr>
                <w:rFonts w:asciiTheme="minorHAnsi" w:hAnsiTheme="minorHAnsi" w:cstheme="minorHAnsi"/>
                <w:sz w:val="18"/>
                <w:szCs w:val="18"/>
                <w:lang w:eastAsia="tr-TR"/>
              </w:rPr>
            </w:pPr>
          </w:p>
        </w:tc>
        <w:tc>
          <w:tcPr>
            <w:tcW w:w="947" w:type="dxa"/>
            <w:tcBorders>
              <w:left w:val="single" w:sz="4" w:space="0" w:color="auto"/>
            </w:tcBorders>
            <w:vAlign w:val="center"/>
          </w:tcPr>
          <w:p w14:paraId="56017826" w14:textId="77777777" w:rsidR="00452D87" w:rsidRPr="003739F0" w:rsidRDefault="00452D87" w:rsidP="00CB76E0">
            <w:pPr>
              <w:pStyle w:val="AralkYok"/>
              <w:jc w:val="center"/>
              <w:rPr>
                <w:rFonts w:asciiTheme="minorHAnsi" w:hAnsiTheme="minorHAnsi" w:cstheme="minorHAnsi"/>
                <w:sz w:val="18"/>
                <w:szCs w:val="18"/>
                <w:lang w:eastAsia="tr-TR"/>
              </w:rPr>
            </w:pPr>
          </w:p>
        </w:tc>
      </w:tr>
      <w:tr w:rsidR="00562B7B" w:rsidRPr="003739F0" w14:paraId="00F1862F" w14:textId="77777777" w:rsidTr="00CB76E0">
        <w:tc>
          <w:tcPr>
            <w:tcW w:w="2439" w:type="dxa"/>
            <w:vAlign w:val="center"/>
          </w:tcPr>
          <w:p w14:paraId="59E0D8F8"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İri ve ince agrega için elek seti </w:t>
            </w:r>
          </w:p>
        </w:tc>
        <w:tc>
          <w:tcPr>
            <w:tcW w:w="2835" w:type="dxa"/>
            <w:tcBorders>
              <w:left w:val="single" w:sz="4" w:space="0" w:color="auto"/>
            </w:tcBorders>
            <w:vAlign w:val="center"/>
          </w:tcPr>
          <w:p w14:paraId="21F08B38"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TS EN 933-1’e uygun</w:t>
            </w:r>
          </w:p>
        </w:tc>
        <w:tc>
          <w:tcPr>
            <w:tcW w:w="999" w:type="dxa"/>
            <w:tcBorders>
              <w:left w:val="single" w:sz="4" w:space="0" w:color="auto"/>
              <w:right w:val="single" w:sz="4" w:space="0" w:color="auto"/>
            </w:tcBorders>
            <w:vAlign w:val="center"/>
          </w:tcPr>
          <w:p w14:paraId="2419B71E"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0992B03A"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5B7F48A2"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3D124518"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5D1E74E6" w14:textId="77777777" w:rsidTr="00CB76E0">
        <w:tc>
          <w:tcPr>
            <w:tcW w:w="2439" w:type="dxa"/>
            <w:vAlign w:val="center"/>
          </w:tcPr>
          <w:p w14:paraId="4CB57218"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Arşimet terazisi</w:t>
            </w:r>
          </w:p>
        </w:tc>
        <w:tc>
          <w:tcPr>
            <w:tcW w:w="2835" w:type="dxa"/>
            <w:tcBorders>
              <w:left w:val="single" w:sz="4" w:space="0" w:color="auto"/>
            </w:tcBorders>
            <w:vAlign w:val="center"/>
          </w:tcPr>
          <w:p w14:paraId="67E6E553"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15 kg, </w:t>
            </w:r>
            <w:r w:rsidR="00E94AB0" w:rsidRPr="003739F0">
              <w:rPr>
                <w:rFonts w:asciiTheme="minorHAnsi" w:hAnsiTheme="minorHAnsi" w:cstheme="minorHAnsi"/>
                <w:sz w:val="18"/>
                <w:szCs w:val="18"/>
                <w:lang w:eastAsia="tr-TR"/>
              </w:rPr>
              <w:t xml:space="preserve">0,1 </w:t>
            </w:r>
            <w:r w:rsidRPr="003739F0">
              <w:rPr>
                <w:rFonts w:asciiTheme="minorHAnsi" w:hAnsiTheme="minorHAnsi" w:cstheme="minorHAnsi"/>
                <w:sz w:val="18"/>
                <w:szCs w:val="18"/>
                <w:lang w:eastAsia="tr-TR"/>
              </w:rPr>
              <w:t>gram hassasiyetinde</w:t>
            </w:r>
          </w:p>
        </w:tc>
        <w:tc>
          <w:tcPr>
            <w:tcW w:w="999" w:type="dxa"/>
            <w:tcBorders>
              <w:left w:val="single" w:sz="4" w:space="0" w:color="auto"/>
              <w:right w:val="single" w:sz="4" w:space="0" w:color="auto"/>
            </w:tcBorders>
            <w:vAlign w:val="center"/>
          </w:tcPr>
          <w:p w14:paraId="1FF887F5"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1C847D93"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21D23364"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180A45A4" w14:textId="77777777" w:rsidR="00452D87" w:rsidRPr="003739F0" w:rsidRDefault="00452D87" w:rsidP="00CB76E0">
            <w:pPr>
              <w:pStyle w:val="AralkYok"/>
              <w:jc w:val="center"/>
              <w:rPr>
                <w:rFonts w:asciiTheme="minorHAnsi" w:hAnsiTheme="minorHAnsi" w:cstheme="minorHAnsi"/>
                <w:sz w:val="18"/>
                <w:szCs w:val="18"/>
                <w:lang w:eastAsia="tr-TR"/>
              </w:rPr>
            </w:pPr>
          </w:p>
        </w:tc>
      </w:tr>
      <w:tr w:rsidR="00562B7B" w:rsidRPr="003739F0" w14:paraId="0F6E76B1" w14:textId="77777777" w:rsidTr="00CB76E0">
        <w:tc>
          <w:tcPr>
            <w:tcW w:w="2439" w:type="dxa"/>
            <w:vAlign w:val="center"/>
          </w:tcPr>
          <w:p w14:paraId="747790F7"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Terazi</w:t>
            </w:r>
          </w:p>
        </w:tc>
        <w:tc>
          <w:tcPr>
            <w:tcW w:w="2835" w:type="dxa"/>
            <w:tcBorders>
              <w:left w:val="single" w:sz="4" w:space="0" w:color="auto"/>
            </w:tcBorders>
            <w:vAlign w:val="center"/>
          </w:tcPr>
          <w:p w14:paraId="2A0145C6"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50 kg, </w:t>
            </w:r>
            <w:r w:rsidR="00E94AB0" w:rsidRPr="003739F0">
              <w:rPr>
                <w:rFonts w:asciiTheme="minorHAnsi" w:hAnsiTheme="minorHAnsi" w:cstheme="minorHAnsi"/>
                <w:sz w:val="18"/>
                <w:szCs w:val="18"/>
                <w:lang w:eastAsia="tr-TR"/>
              </w:rPr>
              <w:t xml:space="preserve">1 </w:t>
            </w:r>
            <w:r w:rsidRPr="003739F0">
              <w:rPr>
                <w:rFonts w:asciiTheme="minorHAnsi" w:hAnsiTheme="minorHAnsi" w:cstheme="minorHAnsi"/>
                <w:sz w:val="18"/>
                <w:szCs w:val="18"/>
                <w:lang w:eastAsia="tr-TR"/>
              </w:rPr>
              <w:t>gram hassasiyetinde</w:t>
            </w:r>
          </w:p>
        </w:tc>
        <w:tc>
          <w:tcPr>
            <w:tcW w:w="999" w:type="dxa"/>
            <w:tcBorders>
              <w:left w:val="single" w:sz="4" w:space="0" w:color="auto"/>
              <w:right w:val="single" w:sz="4" w:space="0" w:color="auto"/>
            </w:tcBorders>
            <w:vAlign w:val="center"/>
          </w:tcPr>
          <w:p w14:paraId="0DDE8218"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2C3178EF"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00F934BB"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73689D7B" w14:textId="77777777" w:rsidR="00452D87" w:rsidRPr="003739F0" w:rsidRDefault="00452D87" w:rsidP="00CB76E0">
            <w:pPr>
              <w:pStyle w:val="AralkYok"/>
              <w:jc w:val="center"/>
              <w:rPr>
                <w:rFonts w:asciiTheme="minorHAnsi" w:hAnsiTheme="minorHAnsi" w:cstheme="minorHAnsi"/>
                <w:sz w:val="18"/>
                <w:szCs w:val="18"/>
                <w:lang w:eastAsia="tr-TR"/>
              </w:rPr>
            </w:pPr>
          </w:p>
        </w:tc>
      </w:tr>
      <w:tr w:rsidR="00562B7B" w:rsidRPr="003739F0" w14:paraId="2C732C3C" w14:textId="77777777" w:rsidTr="00CB76E0">
        <w:tc>
          <w:tcPr>
            <w:tcW w:w="2439" w:type="dxa"/>
            <w:vAlign w:val="center"/>
          </w:tcPr>
          <w:p w14:paraId="1BCC1ED3"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Kantar</w:t>
            </w:r>
          </w:p>
        </w:tc>
        <w:tc>
          <w:tcPr>
            <w:tcW w:w="2835" w:type="dxa"/>
            <w:tcBorders>
              <w:left w:val="single" w:sz="4" w:space="0" w:color="auto"/>
            </w:tcBorders>
            <w:vAlign w:val="center"/>
          </w:tcPr>
          <w:p w14:paraId="00C732D0"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150 kg, </w:t>
            </w:r>
            <w:r w:rsidR="00E94AB0" w:rsidRPr="003739F0">
              <w:rPr>
                <w:rFonts w:asciiTheme="minorHAnsi" w:hAnsiTheme="minorHAnsi" w:cstheme="minorHAnsi"/>
                <w:sz w:val="18"/>
                <w:szCs w:val="18"/>
                <w:lang w:eastAsia="tr-TR"/>
              </w:rPr>
              <w:t xml:space="preserve">5 </w:t>
            </w:r>
            <w:r w:rsidRPr="003739F0">
              <w:rPr>
                <w:rFonts w:asciiTheme="minorHAnsi" w:hAnsiTheme="minorHAnsi" w:cstheme="minorHAnsi"/>
                <w:sz w:val="18"/>
                <w:szCs w:val="18"/>
                <w:lang w:eastAsia="tr-TR"/>
              </w:rPr>
              <w:t>gram hassasiyetinde</w:t>
            </w:r>
          </w:p>
        </w:tc>
        <w:tc>
          <w:tcPr>
            <w:tcW w:w="999" w:type="dxa"/>
            <w:tcBorders>
              <w:left w:val="single" w:sz="4" w:space="0" w:color="auto"/>
              <w:right w:val="single" w:sz="4" w:space="0" w:color="auto"/>
            </w:tcBorders>
            <w:vAlign w:val="center"/>
          </w:tcPr>
          <w:p w14:paraId="74F504D7"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76C79D8C"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62F3E963"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424D5999" w14:textId="77777777" w:rsidR="00452D87" w:rsidRPr="003739F0" w:rsidRDefault="00452D87" w:rsidP="00CB76E0">
            <w:pPr>
              <w:pStyle w:val="AralkYok"/>
              <w:jc w:val="center"/>
              <w:rPr>
                <w:rFonts w:asciiTheme="minorHAnsi" w:hAnsiTheme="minorHAnsi" w:cstheme="minorHAnsi"/>
                <w:sz w:val="18"/>
                <w:szCs w:val="18"/>
                <w:lang w:eastAsia="tr-TR"/>
              </w:rPr>
            </w:pPr>
          </w:p>
        </w:tc>
      </w:tr>
      <w:tr w:rsidR="00562B7B" w:rsidRPr="003739F0" w14:paraId="685EAD51" w14:textId="77777777" w:rsidTr="00CB76E0">
        <w:tc>
          <w:tcPr>
            <w:tcW w:w="2439" w:type="dxa"/>
            <w:vAlign w:val="center"/>
          </w:tcPr>
          <w:p w14:paraId="5974B19E"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Metilen </w:t>
            </w:r>
            <w:r w:rsidR="00CB76E0">
              <w:rPr>
                <w:rFonts w:asciiTheme="minorHAnsi" w:hAnsiTheme="minorHAnsi" w:cstheme="minorHAnsi"/>
                <w:sz w:val="18"/>
                <w:szCs w:val="18"/>
                <w:lang w:eastAsia="tr-TR"/>
              </w:rPr>
              <w:t>m</w:t>
            </w:r>
            <w:r w:rsidRPr="003739F0">
              <w:rPr>
                <w:rFonts w:asciiTheme="minorHAnsi" w:hAnsiTheme="minorHAnsi" w:cstheme="minorHAnsi"/>
                <w:sz w:val="18"/>
                <w:szCs w:val="18"/>
                <w:lang w:eastAsia="tr-TR"/>
              </w:rPr>
              <w:t>avisi deney seti</w:t>
            </w:r>
          </w:p>
        </w:tc>
        <w:tc>
          <w:tcPr>
            <w:tcW w:w="2835" w:type="dxa"/>
            <w:tcBorders>
              <w:left w:val="single" w:sz="4" w:space="0" w:color="auto"/>
            </w:tcBorders>
            <w:vAlign w:val="center"/>
          </w:tcPr>
          <w:p w14:paraId="6CCEE099"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TS EN 933-9’a uygun</w:t>
            </w:r>
          </w:p>
        </w:tc>
        <w:tc>
          <w:tcPr>
            <w:tcW w:w="999" w:type="dxa"/>
            <w:tcBorders>
              <w:left w:val="single" w:sz="4" w:space="0" w:color="auto"/>
              <w:right w:val="single" w:sz="4" w:space="0" w:color="auto"/>
            </w:tcBorders>
            <w:vAlign w:val="center"/>
          </w:tcPr>
          <w:p w14:paraId="578B447E"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14CF79CE"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76809A1E"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3EA55946" w14:textId="77777777" w:rsidR="00452D87" w:rsidRPr="003739F0" w:rsidRDefault="00452D87" w:rsidP="00CB76E0">
            <w:pPr>
              <w:pStyle w:val="AralkYok"/>
              <w:jc w:val="center"/>
              <w:rPr>
                <w:rFonts w:asciiTheme="minorHAnsi" w:hAnsiTheme="minorHAnsi" w:cstheme="minorHAnsi"/>
                <w:sz w:val="18"/>
                <w:szCs w:val="18"/>
                <w:lang w:eastAsia="tr-TR"/>
              </w:rPr>
            </w:pPr>
          </w:p>
        </w:tc>
      </w:tr>
      <w:tr w:rsidR="00562B7B" w:rsidRPr="003739F0" w14:paraId="6B390EFD" w14:textId="77777777" w:rsidTr="00CB76E0">
        <w:tc>
          <w:tcPr>
            <w:tcW w:w="2439" w:type="dxa"/>
            <w:vAlign w:val="center"/>
          </w:tcPr>
          <w:p w14:paraId="132BE2EE" w14:textId="77777777" w:rsidR="00452D87" w:rsidRPr="003739F0" w:rsidRDefault="00EF0CA1" w:rsidP="00CB76E0">
            <w:pPr>
              <w:pStyle w:val="AralkYok"/>
              <w:rPr>
                <w:rFonts w:asciiTheme="minorHAnsi" w:hAnsiTheme="minorHAnsi" w:cstheme="minorHAnsi"/>
                <w:sz w:val="18"/>
                <w:szCs w:val="18"/>
                <w:lang w:eastAsia="tr-TR"/>
              </w:rPr>
            </w:pPr>
            <w:proofErr w:type="spellStart"/>
            <w:r w:rsidRPr="003739F0">
              <w:rPr>
                <w:rFonts w:asciiTheme="minorHAnsi" w:hAnsiTheme="minorHAnsi" w:cstheme="minorHAnsi"/>
                <w:sz w:val="18"/>
                <w:szCs w:val="18"/>
                <w:lang w:eastAsia="tr-TR"/>
              </w:rPr>
              <w:t>Slamp</w:t>
            </w:r>
            <w:proofErr w:type="spellEnd"/>
            <w:r w:rsidRPr="003739F0">
              <w:rPr>
                <w:rFonts w:asciiTheme="minorHAnsi" w:hAnsiTheme="minorHAnsi" w:cstheme="minorHAnsi"/>
                <w:sz w:val="18"/>
                <w:szCs w:val="18"/>
                <w:lang w:eastAsia="tr-TR"/>
              </w:rPr>
              <w:t xml:space="preserve"> S</w:t>
            </w:r>
            <w:r w:rsidR="00452D87" w:rsidRPr="003739F0">
              <w:rPr>
                <w:rFonts w:asciiTheme="minorHAnsi" w:hAnsiTheme="minorHAnsi" w:cstheme="minorHAnsi"/>
                <w:sz w:val="18"/>
                <w:szCs w:val="18"/>
                <w:lang w:eastAsia="tr-TR"/>
              </w:rPr>
              <w:t>eti</w:t>
            </w:r>
          </w:p>
        </w:tc>
        <w:tc>
          <w:tcPr>
            <w:tcW w:w="2835" w:type="dxa"/>
            <w:tcBorders>
              <w:left w:val="single" w:sz="4" w:space="0" w:color="auto"/>
            </w:tcBorders>
            <w:vAlign w:val="center"/>
          </w:tcPr>
          <w:p w14:paraId="15AD8A86"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TS EN 12350-2’ye uygun</w:t>
            </w:r>
          </w:p>
        </w:tc>
        <w:tc>
          <w:tcPr>
            <w:tcW w:w="999" w:type="dxa"/>
            <w:tcBorders>
              <w:left w:val="single" w:sz="4" w:space="0" w:color="auto"/>
              <w:right w:val="single" w:sz="4" w:space="0" w:color="auto"/>
            </w:tcBorders>
            <w:vAlign w:val="center"/>
          </w:tcPr>
          <w:p w14:paraId="3DA7E3C9"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6CDA7D32"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1501C594"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00056D27"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1CA33CDC" w14:textId="77777777" w:rsidTr="00CB76E0">
        <w:tc>
          <w:tcPr>
            <w:tcW w:w="2439" w:type="dxa"/>
            <w:vAlign w:val="center"/>
          </w:tcPr>
          <w:p w14:paraId="0700E4FE"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Küp ve/veya silindir numune kalıpları</w:t>
            </w:r>
          </w:p>
        </w:tc>
        <w:tc>
          <w:tcPr>
            <w:tcW w:w="2835" w:type="dxa"/>
            <w:tcBorders>
              <w:left w:val="single" w:sz="4" w:space="0" w:color="auto"/>
            </w:tcBorders>
            <w:vAlign w:val="center"/>
          </w:tcPr>
          <w:p w14:paraId="485DA6E2"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TS EN 12390-1’e uygun yeterli sayıda</w:t>
            </w:r>
          </w:p>
        </w:tc>
        <w:tc>
          <w:tcPr>
            <w:tcW w:w="999" w:type="dxa"/>
            <w:tcBorders>
              <w:left w:val="single" w:sz="4" w:space="0" w:color="auto"/>
              <w:right w:val="single" w:sz="4" w:space="0" w:color="auto"/>
            </w:tcBorders>
            <w:vAlign w:val="center"/>
          </w:tcPr>
          <w:p w14:paraId="4BD8184C"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Yeterli sayıda</w:t>
            </w:r>
          </w:p>
        </w:tc>
        <w:tc>
          <w:tcPr>
            <w:tcW w:w="946" w:type="dxa"/>
            <w:tcBorders>
              <w:left w:val="single" w:sz="4" w:space="0" w:color="auto"/>
            </w:tcBorders>
            <w:vAlign w:val="center"/>
          </w:tcPr>
          <w:p w14:paraId="3C29008A"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0C067B50"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6FB562FB"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056674CA" w14:textId="77777777" w:rsidTr="00CB76E0">
        <w:tc>
          <w:tcPr>
            <w:tcW w:w="2439" w:type="dxa"/>
            <w:vAlign w:val="center"/>
          </w:tcPr>
          <w:p w14:paraId="3D627932"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Termometreler</w:t>
            </w:r>
          </w:p>
        </w:tc>
        <w:tc>
          <w:tcPr>
            <w:tcW w:w="2835" w:type="dxa"/>
            <w:tcBorders>
              <w:left w:val="single" w:sz="4" w:space="0" w:color="auto"/>
            </w:tcBorders>
            <w:vAlign w:val="center"/>
          </w:tcPr>
          <w:p w14:paraId="05D052A0"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Tercihen </w:t>
            </w:r>
            <w:proofErr w:type="gramStart"/>
            <w:r w:rsidRPr="003739F0">
              <w:rPr>
                <w:rFonts w:asciiTheme="minorHAnsi" w:hAnsiTheme="minorHAnsi" w:cstheme="minorHAnsi"/>
                <w:sz w:val="18"/>
                <w:szCs w:val="18"/>
                <w:lang w:eastAsia="tr-TR"/>
              </w:rPr>
              <w:t>data</w:t>
            </w:r>
            <w:proofErr w:type="gramEnd"/>
            <w:r w:rsidRPr="003739F0">
              <w:rPr>
                <w:rFonts w:asciiTheme="minorHAnsi" w:hAnsiTheme="minorHAnsi" w:cstheme="minorHAnsi"/>
                <w:sz w:val="18"/>
                <w:szCs w:val="18"/>
                <w:lang w:eastAsia="tr-TR"/>
              </w:rPr>
              <w:t xml:space="preserve"> </w:t>
            </w:r>
            <w:proofErr w:type="spellStart"/>
            <w:r w:rsidRPr="003739F0">
              <w:rPr>
                <w:rFonts w:asciiTheme="minorHAnsi" w:hAnsiTheme="minorHAnsi" w:cstheme="minorHAnsi"/>
                <w:sz w:val="18"/>
                <w:szCs w:val="18"/>
                <w:lang w:eastAsia="tr-TR"/>
              </w:rPr>
              <w:t>logger</w:t>
            </w:r>
            <w:proofErr w:type="spellEnd"/>
            <w:r w:rsidRPr="003739F0">
              <w:rPr>
                <w:rFonts w:asciiTheme="minorHAnsi" w:hAnsiTheme="minorHAnsi" w:cstheme="minorHAnsi"/>
                <w:sz w:val="18"/>
                <w:szCs w:val="18"/>
                <w:lang w:eastAsia="tr-TR"/>
              </w:rPr>
              <w:t xml:space="preserve"> kontrollü</w:t>
            </w:r>
          </w:p>
        </w:tc>
        <w:tc>
          <w:tcPr>
            <w:tcW w:w="999" w:type="dxa"/>
            <w:tcBorders>
              <w:left w:val="single" w:sz="4" w:space="0" w:color="auto"/>
              <w:right w:val="single" w:sz="4" w:space="0" w:color="auto"/>
            </w:tcBorders>
            <w:vAlign w:val="center"/>
          </w:tcPr>
          <w:p w14:paraId="23FE8756"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Yeterli sayıda</w:t>
            </w:r>
          </w:p>
        </w:tc>
        <w:tc>
          <w:tcPr>
            <w:tcW w:w="946" w:type="dxa"/>
            <w:tcBorders>
              <w:left w:val="single" w:sz="4" w:space="0" w:color="auto"/>
            </w:tcBorders>
            <w:vAlign w:val="center"/>
          </w:tcPr>
          <w:p w14:paraId="769AC575"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2A9603D4"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581DAC43"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79DB0508" w14:textId="77777777" w:rsidTr="00CB76E0">
        <w:tc>
          <w:tcPr>
            <w:tcW w:w="2439" w:type="dxa"/>
            <w:vAlign w:val="center"/>
          </w:tcPr>
          <w:p w14:paraId="469B12D1"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Rutubet ölçer (bağıl </w:t>
            </w:r>
            <w:proofErr w:type="gramStart"/>
            <w:r w:rsidRPr="003739F0">
              <w:rPr>
                <w:rFonts w:asciiTheme="minorHAnsi" w:hAnsiTheme="minorHAnsi" w:cstheme="minorHAnsi"/>
                <w:sz w:val="18"/>
                <w:szCs w:val="18"/>
                <w:lang w:eastAsia="tr-TR"/>
              </w:rPr>
              <w:t>nem ölçer</w:t>
            </w:r>
            <w:proofErr w:type="gramEnd"/>
            <w:r w:rsidRPr="003739F0">
              <w:rPr>
                <w:rFonts w:asciiTheme="minorHAnsi" w:hAnsiTheme="minorHAnsi" w:cstheme="minorHAnsi"/>
                <w:sz w:val="18"/>
                <w:szCs w:val="18"/>
                <w:lang w:eastAsia="tr-TR"/>
              </w:rPr>
              <w:t>)</w:t>
            </w:r>
          </w:p>
        </w:tc>
        <w:tc>
          <w:tcPr>
            <w:tcW w:w="2835" w:type="dxa"/>
            <w:tcBorders>
              <w:left w:val="single" w:sz="4" w:space="0" w:color="auto"/>
            </w:tcBorders>
            <w:vAlign w:val="center"/>
          </w:tcPr>
          <w:p w14:paraId="462DC6EC"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Tercihen </w:t>
            </w:r>
            <w:proofErr w:type="gramStart"/>
            <w:r w:rsidRPr="003739F0">
              <w:rPr>
                <w:rFonts w:asciiTheme="minorHAnsi" w:hAnsiTheme="minorHAnsi" w:cstheme="minorHAnsi"/>
                <w:sz w:val="18"/>
                <w:szCs w:val="18"/>
                <w:lang w:eastAsia="tr-TR"/>
              </w:rPr>
              <w:t>data</w:t>
            </w:r>
            <w:proofErr w:type="gramEnd"/>
            <w:r w:rsidRPr="003739F0">
              <w:rPr>
                <w:rFonts w:asciiTheme="minorHAnsi" w:hAnsiTheme="minorHAnsi" w:cstheme="minorHAnsi"/>
                <w:sz w:val="18"/>
                <w:szCs w:val="18"/>
                <w:lang w:eastAsia="tr-TR"/>
              </w:rPr>
              <w:t xml:space="preserve"> </w:t>
            </w:r>
            <w:proofErr w:type="spellStart"/>
            <w:r w:rsidRPr="003739F0">
              <w:rPr>
                <w:rFonts w:asciiTheme="minorHAnsi" w:hAnsiTheme="minorHAnsi" w:cstheme="minorHAnsi"/>
                <w:sz w:val="18"/>
                <w:szCs w:val="18"/>
                <w:lang w:eastAsia="tr-TR"/>
              </w:rPr>
              <w:t>logger</w:t>
            </w:r>
            <w:proofErr w:type="spellEnd"/>
            <w:r w:rsidRPr="003739F0">
              <w:rPr>
                <w:rFonts w:asciiTheme="minorHAnsi" w:hAnsiTheme="minorHAnsi" w:cstheme="minorHAnsi"/>
                <w:sz w:val="18"/>
                <w:szCs w:val="18"/>
                <w:lang w:eastAsia="tr-TR"/>
              </w:rPr>
              <w:t xml:space="preserve"> kontrollü</w:t>
            </w:r>
          </w:p>
        </w:tc>
        <w:tc>
          <w:tcPr>
            <w:tcW w:w="999" w:type="dxa"/>
            <w:tcBorders>
              <w:left w:val="single" w:sz="4" w:space="0" w:color="auto"/>
              <w:right w:val="single" w:sz="4" w:space="0" w:color="auto"/>
            </w:tcBorders>
            <w:vAlign w:val="center"/>
          </w:tcPr>
          <w:p w14:paraId="65353442"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4522B0BA"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5EE2A6DC" w14:textId="77777777" w:rsidR="00452D87" w:rsidRPr="003739F0" w:rsidRDefault="00452D87" w:rsidP="00CB76E0">
            <w:pPr>
              <w:pStyle w:val="AralkYok"/>
              <w:jc w:val="center"/>
              <w:rPr>
                <w:rFonts w:asciiTheme="minorHAnsi" w:hAnsiTheme="minorHAnsi" w:cstheme="minorHAnsi"/>
                <w:sz w:val="18"/>
                <w:szCs w:val="18"/>
                <w:lang w:eastAsia="tr-TR"/>
              </w:rPr>
            </w:pPr>
          </w:p>
        </w:tc>
        <w:tc>
          <w:tcPr>
            <w:tcW w:w="947" w:type="dxa"/>
            <w:tcBorders>
              <w:left w:val="single" w:sz="4" w:space="0" w:color="auto"/>
            </w:tcBorders>
            <w:vAlign w:val="center"/>
          </w:tcPr>
          <w:p w14:paraId="38283737" w14:textId="77777777" w:rsidR="00452D87" w:rsidRPr="003739F0" w:rsidRDefault="00452D87" w:rsidP="00CB76E0">
            <w:pPr>
              <w:pStyle w:val="AralkYok"/>
              <w:jc w:val="center"/>
              <w:rPr>
                <w:rFonts w:asciiTheme="minorHAnsi" w:hAnsiTheme="minorHAnsi" w:cstheme="minorHAnsi"/>
                <w:sz w:val="18"/>
                <w:szCs w:val="18"/>
                <w:lang w:eastAsia="tr-TR"/>
              </w:rPr>
            </w:pPr>
          </w:p>
        </w:tc>
      </w:tr>
      <w:tr w:rsidR="00562B7B" w:rsidRPr="003739F0" w14:paraId="1C3FC299" w14:textId="77777777" w:rsidTr="00CB76E0">
        <w:tc>
          <w:tcPr>
            <w:tcW w:w="2439" w:type="dxa"/>
            <w:vAlign w:val="center"/>
          </w:tcPr>
          <w:p w14:paraId="625CEBC1"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Dijital kumpas</w:t>
            </w:r>
          </w:p>
        </w:tc>
        <w:tc>
          <w:tcPr>
            <w:tcW w:w="2835" w:type="dxa"/>
            <w:tcBorders>
              <w:left w:val="single" w:sz="4" w:space="0" w:color="auto"/>
            </w:tcBorders>
            <w:vAlign w:val="center"/>
          </w:tcPr>
          <w:p w14:paraId="21CD4207"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300 mm, 0,01 mm hassasiyetinde</w:t>
            </w:r>
          </w:p>
        </w:tc>
        <w:tc>
          <w:tcPr>
            <w:tcW w:w="999" w:type="dxa"/>
            <w:tcBorders>
              <w:left w:val="single" w:sz="4" w:space="0" w:color="auto"/>
              <w:right w:val="single" w:sz="4" w:space="0" w:color="auto"/>
            </w:tcBorders>
            <w:vAlign w:val="center"/>
          </w:tcPr>
          <w:p w14:paraId="5A6AC422"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4CF33207"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28D3230A"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46F41112"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1F6A46C7" w14:textId="77777777" w:rsidTr="00CB76E0">
        <w:tc>
          <w:tcPr>
            <w:tcW w:w="2439" w:type="dxa"/>
            <w:vAlign w:val="center"/>
          </w:tcPr>
          <w:p w14:paraId="55192001"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Mastar ve </w:t>
            </w:r>
            <w:r w:rsidR="00CB76E0">
              <w:rPr>
                <w:rFonts w:asciiTheme="minorHAnsi" w:hAnsiTheme="minorHAnsi" w:cstheme="minorHAnsi"/>
                <w:sz w:val="18"/>
                <w:szCs w:val="18"/>
                <w:lang w:eastAsia="tr-TR"/>
              </w:rPr>
              <w:t>g</w:t>
            </w:r>
            <w:r w:rsidRPr="003739F0">
              <w:rPr>
                <w:rFonts w:asciiTheme="minorHAnsi" w:hAnsiTheme="minorHAnsi" w:cstheme="minorHAnsi"/>
                <w:sz w:val="18"/>
                <w:szCs w:val="18"/>
                <w:lang w:eastAsia="tr-TR"/>
              </w:rPr>
              <w:t>önye</w:t>
            </w:r>
          </w:p>
        </w:tc>
        <w:tc>
          <w:tcPr>
            <w:tcW w:w="2835" w:type="dxa"/>
            <w:tcBorders>
              <w:left w:val="single" w:sz="4" w:space="0" w:color="auto"/>
            </w:tcBorders>
            <w:vAlign w:val="center"/>
          </w:tcPr>
          <w:p w14:paraId="3FED9796"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TS EN 12390-3’e uygun</w:t>
            </w:r>
          </w:p>
        </w:tc>
        <w:tc>
          <w:tcPr>
            <w:tcW w:w="999" w:type="dxa"/>
            <w:tcBorders>
              <w:left w:val="single" w:sz="4" w:space="0" w:color="auto"/>
              <w:right w:val="single" w:sz="4" w:space="0" w:color="auto"/>
            </w:tcBorders>
            <w:vAlign w:val="center"/>
          </w:tcPr>
          <w:p w14:paraId="18DD2B70"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77D82846"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3A8DF54C"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730845CA"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31760AF0" w14:textId="77777777" w:rsidTr="00CB76E0">
        <w:tc>
          <w:tcPr>
            <w:tcW w:w="2439" w:type="dxa"/>
            <w:vAlign w:val="center"/>
          </w:tcPr>
          <w:p w14:paraId="4B2A0574"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Kür </w:t>
            </w:r>
            <w:r w:rsidR="00CB76E0">
              <w:rPr>
                <w:rFonts w:asciiTheme="minorHAnsi" w:hAnsiTheme="minorHAnsi" w:cstheme="minorHAnsi"/>
                <w:sz w:val="18"/>
                <w:szCs w:val="18"/>
                <w:lang w:eastAsia="tr-TR"/>
              </w:rPr>
              <w:t>h</w:t>
            </w:r>
            <w:r w:rsidRPr="003739F0">
              <w:rPr>
                <w:rFonts w:asciiTheme="minorHAnsi" w:hAnsiTheme="minorHAnsi" w:cstheme="minorHAnsi"/>
                <w:sz w:val="18"/>
                <w:szCs w:val="18"/>
                <w:lang w:eastAsia="tr-TR"/>
              </w:rPr>
              <w:t>avuzu</w:t>
            </w:r>
            <w:r w:rsidR="00EF0CA1" w:rsidRPr="003739F0">
              <w:rPr>
                <w:rFonts w:asciiTheme="minorHAnsi" w:hAnsiTheme="minorHAnsi" w:cstheme="minorHAnsi"/>
                <w:sz w:val="18"/>
                <w:szCs w:val="18"/>
                <w:lang w:eastAsia="tr-TR"/>
              </w:rPr>
              <w:t xml:space="preserve"> (İdarece istenmesi durumunda Data </w:t>
            </w:r>
            <w:proofErr w:type="spellStart"/>
            <w:r w:rsidR="00EF0CA1" w:rsidRPr="003739F0">
              <w:rPr>
                <w:rFonts w:asciiTheme="minorHAnsi" w:hAnsiTheme="minorHAnsi" w:cstheme="minorHAnsi"/>
                <w:sz w:val="18"/>
                <w:szCs w:val="18"/>
                <w:lang w:eastAsia="tr-TR"/>
              </w:rPr>
              <w:t>Logger</w:t>
            </w:r>
            <w:proofErr w:type="spellEnd"/>
            <w:r w:rsidR="00EF0CA1" w:rsidRPr="003739F0">
              <w:rPr>
                <w:rFonts w:asciiTheme="minorHAnsi" w:hAnsiTheme="minorHAnsi" w:cstheme="minorHAnsi"/>
                <w:sz w:val="18"/>
                <w:szCs w:val="18"/>
                <w:lang w:eastAsia="tr-TR"/>
              </w:rPr>
              <w:t xml:space="preserve"> kontrollü)</w:t>
            </w:r>
          </w:p>
        </w:tc>
        <w:tc>
          <w:tcPr>
            <w:tcW w:w="2835" w:type="dxa"/>
            <w:tcBorders>
              <w:left w:val="single" w:sz="4" w:space="0" w:color="auto"/>
            </w:tcBorders>
            <w:vAlign w:val="center"/>
          </w:tcPr>
          <w:p w14:paraId="261FFFB8"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TS EN 12390-2’ye uygun</w:t>
            </w:r>
          </w:p>
        </w:tc>
        <w:tc>
          <w:tcPr>
            <w:tcW w:w="999" w:type="dxa"/>
            <w:tcBorders>
              <w:left w:val="single" w:sz="4" w:space="0" w:color="auto"/>
              <w:right w:val="single" w:sz="4" w:space="0" w:color="auto"/>
            </w:tcBorders>
            <w:vAlign w:val="center"/>
          </w:tcPr>
          <w:p w14:paraId="34A201BF"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4629D64D"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4E0F209D"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3562FC4E" w14:textId="77777777" w:rsidR="00452D87" w:rsidRPr="003739F0" w:rsidRDefault="00EF0CA1"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2D3B0814" w14:textId="77777777" w:rsidTr="00CB76E0">
        <w:tc>
          <w:tcPr>
            <w:tcW w:w="2439" w:type="dxa"/>
            <w:vAlign w:val="center"/>
          </w:tcPr>
          <w:p w14:paraId="188E616C"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Havaölçer</w:t>
            </w:r>
          </w:p>
        </w:tc>
        <w:tc>
          <w:tcPr>
            <w:tcW w:w="2835" w:type="dxa"/>
            <w:tcBorders>
              <w:left w:val="single" w:sz="4" w:space="0" w:color="auto"/>
            </w:tcBorders>
            <w:vAlign w:val="center"/>
          </w:tcPr>
          <w:p w14:paraId="293C239C"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TS EN 12350-7, ASTM C 231’e uygun</w:t>
            </w:r>
          </w:p>
        </w:tc>
        <w:tc>
          <w:tcPr>
            <w:tcW w:w="999" w:type="dxa"/>
            <w:tcBorders>
              <w:left w:val="single" w:sz="4" w:space="0" w:color="auto"/>
              <w:right w:val="single" w:sz="4" w:space="0" w:color="auto"/>
            </w:tcBorders>
            <w:vAlign w:val="center"/>
          </w:tcPr>
          <w:p w14:paraId="032ED411"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368A5316"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73A254B3"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3598427A"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5E911C60" w14:textId="77777777" w:rsidTr="00CB76E0">
        <w:tc>
          <w:tcPr>
            <w:tcW w:w="2439" w:type="dxa"/>
            <w:vAlign w:val="center"/>
          </w:tcPr>
          <w:p w14:paraId="4CB1C53A"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Birim hacim kütle ve boşluk oranı tayini için kaplar</w:t>
            </w:r>
          </w:p>
        </w:tc>
        <w:tc>
          <w:tcPr>
            <w:tcW w:w="2835" w:type="dxa"/>
            <w:tcBorders>
              <w:left w:val="single" w:sz="4" w:space="0" w:color="auto"/>
            </w:tcBorders>
            <w:vAlign w:val="center"/>
          </w:tcPr>
          <w:p w14:paraId="5AE8135E"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ASTM C29’a uygun</w:t>
            </w:r>
          </w:p>
        </w:tc>
        <w:tc>
          <w:tcPr>
            <w:tcW w:w="999" w:type="dxa"/>
            <w:tcBorders>
              <w:left w:val="single" w:sz="4" w:space="0" w:color="auto"/>
              <w:right w:val="single" w:sz="4" w:space="0" w:color="auto"/>
            </w:tcBorders>
            <w:vAlign w:val="center"/>
          </w:tcPr>
          <w:p w14:paraId="143BDA10"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Yeterli sayıda</w:t>
            </w:r>
          </w:p>
        </w:tc>
        <w:tc>
          <w:tcPr>
            <w:tcW w:w="946" w:type="dxa"/>
            <w:tcBorders>
              <w:left w:val="single" w:sz="4" w:space="0" w:color="auto"/>
            </w:tcBorders>
            <w:vAlign w:val="center"/>
          </w:tcPr>
          <w:p w14:paraId="57295447"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67931809" w14:textId="77777777" w:rsidR="00452D87" w:rsidRPr="003739F0" w:rsidRDefault="00452D87" w:rsidP="00CB76E0">
            <w:pPr>
              <w:pStyle w:val="AralkYok"/>
              <w:jc w:val="center"/>
              <w:rPr>
                <w:rFonts w:asciiTheme="minorHAnsi" w:hAnsiTheme="minorHAnsi" w:cstheme="minorHAnsi"/>
                <w:sz w:val="18"/>
                <w:szCs w:val="18"/>
                <w:lang w:eastAsia="tr-TR"/>
              </w:rPr>
            </w:pPr>
          </w:p>
        </w:tc>
        <w:tc>
          <w:tcPr>
            <w:tcW w:w="947" w:type="dxa"/>
            <w:tcBorders>
              <w:left w:val="single" w:sz="4" w:space="0" w:color="auto"/>
            </w:tcBorders>
            <w:vAlign w:val="center"/>
          </w:tcPr>
          <w:p w14:paraId="110DEEDC" w14:textId="77777777" w:rsidR="00452D87" w:rsidRPr="003739F0" w:rsidRDefault="00452D87" w:rsidP="00CB76E0">
            <w:pPr>
              <w:pStyle w:val="AralkYok"/>
              <w:jc w:val="center"/>
              <w:rPr>
                <w:rFonts w:asciiTheme="minorHAnsi" w:hAnsiTheme="minorHAnsi" w:cstheme="minorHAnsi"/>
                <w:sz w:val="18"/>
                <w:szCs w:val="18"/>
                <w:lang w:eastAsia="tr-TR"/>
              </w:rPr>
            </w:pPr>
          </w:p>
        </w:tc>
      </w:tr>
      <w:tr w:rsidR="00562B7B" w:rsidRPr="003739F0" w14:paraId="59C049F6" w14:textId="77777777" w:rsidTr="00CB76E0">
        <w:trPr>
          <w:trHeight w:val="170"/>
        </w:trPr>
        <w:tc>
          <w:tcPr>
            <w:tcW w:w="2439" w:type="dxa"/>
            <w:vAlign w:val="center"/>
          </w:tcPr>
          <w:p w14:paraId="7FFA8063"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Kompresör</w:t>
            </w:r>
          </w:p>
        </w:tc>
        <w:tc>
          <w:tcPr>
            <w:tcW w:w="2835" w:type="dxa"/>
            <w:tcBorders>
              <w:left w:val="single" w:sz="4" w:space="0" w:color="auto"/>
            </w:tcBorders>
            <w:vAlign w:val="center"/>
          </w:tcPr>
          <w:p w14:paraId="481C5D49" w14:textId="77777777" w:rsidR="00452D87" w:rsidRPr="003739F0" w:rsidRDefault="00452D87" w:rsidP="00CB76E0">
            <w:pPr>
              <w:pStyle w:val="AralkYok"/>
              <w:rPr>
                <w:rFonts w:asciiTheme="minorHAnsi" w:hAnsiTheme="minorHAnsi" w:cstheme="minorHAnsi"/>
                <w:sz w:val="18"/>
                <w:szCs w:val="18"/>
                <w:lang w:eastAsia="tr-TR"/>
              </w:rPr>
            </w:pPr>
            <w:r w:rsidRPr="003739F0">
              <w:rPr>
                <w:rFonts w:asciiTheme="minorHAnsi" w:hAnsiTheme="minorHAnsi" w:cstheme="minorHAnsi"/>
                <w:sz w:val="18"/>
                <w:szCs w:val="18"/>
                <w:lang w:eastAsia="tr-TR"/>
              </w:rPr>
              <w:t>Beton numunelerini kalıptan çıkarmak için</w:t>
            </w:r>
          </w:p>
        </w:tc>
        <w:tc>
          <w:tcPr>
            <w:tcW w:w="999" w:type="dxa"/>
            <w:tcBorders>
              <w:left w:val="single" w:sz="4" w:space="0" w:color="auto"/>
              <w:right w:val="single" w:sz="4" w:space="0" w:color="auto"/>
            </w:tcBorders>
            <w:vAlign w:val="center"/>
          </w:tcPr>
          <w:p w14:paraId="03339529"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6CEDFEFD" w14:textId="77777777" w:rsidR="00452D87" w:rsidRPr="003739F0" w:rsidRDefault="00452D87" w:rsidP="00CB76E0">
            <w:pPr>
              <w:pStyle w:val="AralkYok"/>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015C197E" w14:textId="77777777" w:rsidR="00452D87" w:rsidRPr="003739F0" w:rsidRDefault="00452D87" w:rsidP="00CB76E0">
            <w:pPr>
              <w:pStyle w:val="AralkYok"/>
              <w:jc w:val="center"/>
              <w:rPr>
                <w:rFonts w:asciiTheme="minorHAnsi" w:hAnsiTheme="minorHAnsi" w:cstheme="minorHAnsi"/>
                <w:sz w:val="18"/>
                <w:szCs w:val="18"/>
                <w:lang w:eastAsia="tr-TR"/>
              </w:rPr>
            </w:pPr>
          </w:p>
        </w:tc>
        <w:tc>
          <w:tcPr>
            <w:tcW w:w="947" w:type="dxa"/>
            <w:tcBorders>
              <w:left w:val="single" w:sz="4" w:space="0" w:color="auto"/>
            </w:tcBorders>
            <w:vAlign w:val="center"/>
          </w:tcPr>
          <w:p w14:paraId="454A9844" w14:textId="77777777" w:rsidR="00452D87" w:rsidRPr="003739F0" w:rsidRDefault="00452D87" w:rsidP="00CB76E0">
            <w:pPr>
              <w:pStyle w:val="AralkYok"/>
              <w:jc w:val="center"/>
              <w:rPr>
                <w:rFonts w:asciiTheme="minorHAnsi" w:hAnsiTheme="minorHAnsi" w:cstheme="minorHAnsi"/>
                <w:sz w:val="18"/>
                <w:szCs w:val="18"/>
                <w:lang w:eastAsia="tr-TR"/>
              </w:rPr>
            </w:pPr>
          </w:p>
        </w:tc>
      </w:tr>
      <w:tr w:rsidR="00562B7B" w:rsidRPr="003739F0" w14:paraId="2A353ED4" w14:textId="77777777" w:rsidTr="00CB76E0">
        <w:tc>
          <w:tcPr>
            <w:tcW w:w="2439" w:type="dxa"/>
            <w:vAlign w:val="center"/>
          </w:tcPr>
          <w:p w14:paraId="40E23ED4" w14:textId="77777777" w:rsidR="00452D87" w:rsidRPr="003739F0" w:rsidRDefault="00775A64" w:rsidP="00CB76E0">
            <w:pPr>
              <w:pStyle w:val="ListeParagraf"/>
              <w:spacing w:after="0" w:line="240" w:lineRule="auto"/>
              <w:ind w:left="0"/>
              <w:rPr>
                <w:rFonts w:asciiTheme="minorHAnsi" w:hAnsiTheme="minorHAnsi" w:cstheme="minorHAnsi"/>
                <w:b/>
                <w:sz w:val="18"/>
                <w:szCs w:val="18"/>
                <w:lang w:eastAsia="tr-TR"/>
              </w:rPr>
            </w:pPr>
            <w:r w:rsidRPr="003739F0">
              <w:rPr>
                <w:rFonts w:asciiTheme="minorHAnsi" w:hAnsiTheme="minorHAnsi" w:cstheme="minorHAnsi"/>
                <w:sz w:val="18"/>
                <w:szCs w:val="18"/>
              </w:rPr>
              <w:br w:type="page"/>
            </w:r>
            <w:r w:rsidR="00452D87" w:rsidRPr="003739F0">
              <w:rPr>
                <w:rFonts w:asciiTheme="minorHAnsi" w:hAnsiTheme="minorHAnsi" w:cstheme="minorHAnsi"/>
                <w:sz w:val="18"/>
                <w:szCs w:val="18"/>
                <w:lang w:eastAsia="tr-TR"/>
              </w:rPr>
              <w:t xml:space="preserve">Ölçekli </w:t>
            </w:r>
            <w:r w:rsidR="00CB76E0">
              <w:rPr>
                <w:rFonts w:asciiTheme="minorHAnsi" w:hAnsiTheme="minorHAnsi" w:cstheme="minorHAnsi"/>
                <w:sz w:val="18"/>
                <w:szCs w:val="18"/>
                <w:lang w:eastAsia="tr-TR"/>
              </w:rPr>
              <w:t>c</w:t>
            </w:r>
            <w:r w:rsidR="00452D87" w:rsidRPr="003739F0">
              <w:rPr>
                <w:rFonts w:asciiTheme="minorHAnsi" w:hAnsiTheme="minorHAnsi" w:cstheme="minorHAnsi"/>
                <w:sz w:val="18"/>
                <w:szCs w:val="18"/>
                <w:lang w:eastAsia="tr-TR"/>
              </w:rPr>
              <w:t>am mezürler</w:t>
            </w:r>
          </w:p>
        </w:tc>
        <w:tc>
          <w:tcPr>
            <w:tcW w:w="2835" w:type="dxa"/>
            <w:tcBorders>
              <w:left w:val="single" w:sz="4" w:space="0" w:color="auto"/>
            </w:tcBorders>
            <w:vAlign w:val="center"/>
          </w:tcPr>
          <w:p w14:paraId="42912A66" w14:textId="77777777" w:rsidR="00452D87" w:rsidRPr="003739F0" w:rsidRDefault="00452D87" w:rsidP="00CB76E0">
            <w:pPr>
              <w:pStyle w:val="ListeParagraf"/>
              <w:spacing w:after="0" w:line="240" w:lineRule="auto"/>
              <w:ind w:left="0"/>
              <w:rPr>
                <w:rFonts w:asciiTheme="minorHAnsi" w:hAnsiTheme="minorHAnsi" w:cstheme="minorHAnsi"/>
                <w:b/>
                <w:sz w:val="18"/>
                <w:szCs w:val="18"/>
                <w:lang w:eastAsia="tr-TR"/>
              </w:rPr>
            </w:pPr>
            <w:r w:rsidRPr="003739F0">
              <w:rPr>
                <w:rFonts w:asciiTheme="minorHAnsi" w:hAnsiTheme="minorHAnsi" w:cstheme="minorHAnsi"/>
                <w:sz w:val="18"/>
                <w:szCs w:val="18"/>
                <w:lang w:eastAsia="tr-TR"/>
              </w:rPr>
              <w:t>Su tartımı veya çözelti hazırlama amacıyla</w:t>
            </w:r>
          </w:p>
        </w:tc>
        <w:tc>
          <w:tcPr>
            <w:tcW w:w="999" w:type="dxa"/>
            <w:tcBorders>
              <w:left w:val="single" w:sz="4" w:space="0" w:color="auto"/>
              <w:right w:val="single" w:sz="4" w:space="0" w:color="auto"/>
            </w:tcBorders>
            <w:vAlign w:val="center"/>
          </w:tcPr>
          <w:p w14:paraId="56146DA9"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Yeterli sayıda</w:t>
            </w:r>
          </w:p>
        </w:tc>
        <w:tc>
          <w:tcPr>
            <w:tcW w:w="946" w:type="dxa"/>
            <w:tcBorders>
              <w:left w:val="single" w:sz="4" w:space="0" w:color="auto"/>
            </w:tcBorders>
            <w:vAlign w:val="center"/>
          </w:tcPr>
          <w:p w14:paraId="68BFC7BB"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205E3AE2"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c>
          <w:tcPr>
            <w:tcW w:w="947" w:type="dxa"/>
            <w:tcBorders>
              <w:left w:val="single" w:sz="4" w:space="0" w:color="auto"/>
            </w:tcBorders>
            <w:vAlign w:val="center"/>
          </w:tcPr>
          <w:p w14:paraId="5A05C3CC"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562B7B" w:rsidRPr="003739F0" w14:paraId="04198193" w14:textId="77777777" w:rsidTr="00CB76E0">
        <w:tc>
          <w:tcPr>
            <w:tcW w:w="2439" w:type="dxa"/>
            <w:vAlign w:val="center"/>
          </w:tcPr>
          <w:p w14:paraId="57B81D10" w14:textId="77777777" w:rsidR="00452D87" w:rsidRPr="003739F0" w:rsidRDefault="00452D87" w:rsidP="00CB76E0">
            <w:pPr>
              <w:pStyle w:val="ListeParagraf"/>
              <w:spacing w:after="0" w:line="240" w:lineRule="auto"/>
              <w:ind w:left="0"/>
              <w:rPr>
                <w:rFonts w:asciiTheme="minorHAnsi" w:hAnsiTheme="minorHAnsi" w:cstheme="minorHAnsi"/>
                <w:b/>
                <w:sz w:val="18"/>
                <w:szCs w:val="18"/>
                <w:lang w:eastAsia="tr-TR"/>
              </w:rPr>
            </w:pPr>
            <w:r w:rsidRPr="003739F0">
              <w:rPr>
                <w:rFonts w:asciiTheme="minorHAnsi" w:hAnsiTheme="minorHAnsi" w:cstheme="minorHAnsi"/>
                <w:sz w:val="18"/>
                <w:szCs w:val="18"/>
                <w:lang w:eastAsia="tr-TR"/>
              </w:rPr>
              <w:t>Fanlı ısıtıcı</w:t>
            </w:r>
          </w:p>
        </w:tc>
        <w:tc>
          <w:tcPr>
            <w:tcW w:w="2835" w:type="dxa"/>
            <w:tcBorders>
              <w:left w:val="single" w:sz="4" w:space="0" w:color="auto"/>
            </w:tcBorders>
            <w:vAlign w:val="center"/>
          </w:tcPr>
          <w:p w14:paraId="4D3FC4AE" w14:textId="77777777" w:rsidR="00452D87" w:rsidRPr="003739F0" w:rsidRDefault="00452D87" w:rsidP="00CB76E0">
            <w:pPr>
              <w:pStyle w:val="ListeParagraf"/>
              <w:spacing w:after="0" w:line="240" w:lineRule="auto"/>
              <w:ind w:left="0"/>
              <w:rPr>
                <w:rFonts w:asciiTheme="minorHAnsi" w:hAnsiTheme="minorHAnsi" w:cstheme="minorHAnsi"/>
                <w:b/>
                <w:sz w:val="18"/>
                <w:szCs w:val="18"/>
                <w:lang w:eastAsia="tr-TR"/>
              </w:rPr>
            </w:pPr>
            <w:r w:rsidRPr="003739F0">
              <w:rPr>
                <w:rFonts w:asciiTheme="minorHAnsi" w:hAnsiTheme="minorHAnsi" w:cstheme="minorHAnsi"/>
                <w:sz w:val="18"/>
                <w:szCs w:val="18"/>
                <w:lang w:eastAsia="tr-TR"/>
              </w:rPr>
              <w:t>Numunelerin DKY durumuna getirilmesi</w:t>
            </w:r>
          </w:p>
        </w:tc>
        <w:tc>
          <w:tcPr>
            <w:tcW w:w="999" w:type="dxa"/>
            <w:tcBorders>
              <w:left w:val="single" w:sz="4" w:space="0" w:color="auto"/>
              <w:right w:val="single" w:sz="4" w:space="0" w:color="auto"/>
            </w:tcBorders>
            <w:vAlign w:val="center"/>
          </w:tcPr>
          <w:p w14:paraId="22692732"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371176CA"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3407041E"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c>
          <w:tcPr>
            <w:tcW w:w="947" w:type="dxa"/>
            <w:tcBorders>
              <w:left w:val="single" w:sz="4" w:space="0" w:color="auto"/>
            </w:tcBorders>
            <w:vAlign w:val="center"/>
          </w:tcPr>
          <w:p w14:paraId="0C35B97C"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562B7B" w:rsidRPr="003739F0" w14:paraId="1C124D53" w14:textId="77777777" w:rsidTr="00CB76E0">
        <w:tc>
          <w:tcPr>
            <w:tcW w:w="2439" w:type="dxa"/>
            <w:vAlign w:val="center"/>
          </w:tcPr>
          <w:p w14:paraId="618C885E"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Abraham hunisi ve tokmağı</w:t>
            </w:r>
          </w:p>
        </w:tc>
        <w:tc>
          <w:tcPr>
            <w:tcW w:w="2835" w:type="dxa"/>
            <w:tcBorders>
              <w:left w:val="single" w:sz="4" w:space="0" w:color="auto"/>
            </w:tcBorders>
            <w:vAlign w:val="center"/>
          </w:tcPr>
          <w:p w14:paraId="67585F2E"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DKY durumunu belirleme amacıyla</w:t>
            </w:r>
          </w:p>
        </w:tc>
        <w:tc>
          <w:tcPr>
            <w:tcW w:w="999" w:type="dxa"/>
            <w:tcBorders>
              <w:left w:val="single" w:sz="4" w:space="0" w:color="auto"/>
              <w:right w:val="single" w:sz="4" w:space="0" w:color="auto"/>
            </w:tcBorders>
            <w:vAlign w:val="center"/>
          </w:tcPr>
          <w:p w14:paraId="44484A2B"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24522106"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7DC9AF01"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3D4BB2AC"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562B7B" w:rsidRPr="003739F0" w14:paraId="7B52E823" w14:textId="77777777" w:rsidTr="00CB76E0">
        <w:tc>
          <w:tcPr>
            <w:tcW w:w="2439" w:type="dxa"/>
            <w:vAlign w:val="center"/>
          </w:tcPr>
          <w:p w14:paraId="052D1EA8"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Numune alma aparatları</w:t>
            </w:r>
          </w:p>
        </w:tc>
        <w:tc>
          <w:tcPr>
            <w:tcW w:w="2835" w:type="dxa"/>
            <w:tcBorders>
              <w:left w:val="single" w:sz="4" w:space="0" w:color="auto"/>
            </w:tcBorders>
            <w:vAlign w:val="center"/>
          </w:tcPr>
          <w:p w14:paraId="2EFDBAAB"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TS EN 12350-1’e ve TS EN 12390-2’ye uygun </w:t>
            </w:r>
          </w:p>
        </w:tc>
        <w:tc>
          <w:tcPr>
            <w:tcW w:w="999" w:type="dxa"/>
            <w:tcBorders>
              <w:left w:val="single" w:sz="4" w:space="0" w:color="auto"/>
              <w:right w:val="single" w:sz="4" w:space="0" w:color="auto"/>
            </w:tcBorders>
            <w:vAlign w:val="center"/>
          </w:tcPr>
          <w:p w14:paraId="56EF0F55"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Yeterli sayıda</w:t>
            </w:r>
          </w:p>
        </w:tc>
        <w:tc>
          <w:tcPr>
            <w:tcW w:w="946" w:type="dxa"/>
            <w:tcBorders>
              <w:left w:val="single" w:sz="4" w:space="0" w:color="auto"/>
            </w:tcBorders>
            <w:vAlign w:val="center"/>
          </w:tcPr>
          <w:p w14:paraId="2C2C0839"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30442C1A"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425CC088"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4D903E17" w14:textId="77777777" w:rsidTr="00CB76E0">
        <w:tc>
          <w:tcPr>
            <w:tcW w:w="2439" w:type="dxa"/>
            <w:vAlign w:val="center"/>
          </w:tcPr>
          <w:p w14:paraId="36A0728A"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proofErr w:type="spellStart"/>
            <w:r w:rsidRPr="003739F0">
              <w:rPr>
                <w:rFonts w:asciiTheme="minorHAnsi" w:hAnsiTheme="minorHAnsi" w:cstheme="minorHAnsi"/>
                <w:sz w:val="18"/>
                <w:szCs w:val="18"/>
                <w:lang w:eastAsia="tr-TR"/>
              </w:rPr>
              <w:t>Sentil</w:t>
            </w:r>
            <w:proofErr w:type="spellEnd"/>
            <w:r w:rsidRPr="003739F0">
              <w:rPr>
                <w:rFonts w:asciiTheme="minorHAnsi" w:hAnsiTheme="minorHAnsi" w:cstheme="minorHAnsi"/>
                <w:sz w:val="18"/>
                <w:szCs w:val="18"/>
                <w:lang w:eastAsia="tr-TR"/>
              </w:rPr>
              <w:t xml:space="preserve"> çakısı</w:t>
            </w:r>
          </w:p>
        </w:tc>
        <w:tc>
          <w:tcPr>
            <w:tcW w:w="2835" w:type="dxa"/>
            <w:tcBorders>
              <w:left w:val="single" w:sz="4" w:space="0" w:color="auto"/>
            </w:tcBorders>
            <w:vAlign w:val="center"/>
          </w:tcPr>
          <w:p w14:paraId="4456DA4B"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TS EN 12390-1’e uygun</w:t>
            </w:r>
          </w:p>
        </w:tc>
        <w:tc>
          <w:tcPr>
            <w:tcW w:w="999" w:type="dxa"/>
            <w:tcBorders>
              <w:left w:val="single" w:sz="4" w:space="0" w:color="auto"/>
              <w:right w:val="single" w:sz="4" w:space="0" w:color="auto"/>
            </w:tcBorders>
            <w:vAlign w:val="center"/>
          </w:tcPr>
          <w:p w14:paraId="530157FF"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7599A8ED"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22F27D64"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4BC13161"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39A055C3" w14:textId="77777777" w:rsidTr="00CB76E0">
        <w:tc>
          <w:tcPr>
            <w:tcW w:w="2439" w:type="dxa"/>
            <w:vAlign w:val="center"/>
          </w:tcPr>
          <w:p w14:paraId="31AAC8C1" w14:textId="77777777" w:rsidR="00452D87" w:rsidRPr="003739F0" w:rsidRDefault="00452D87" w:rsidP="00CB76E0">
            <w:pPr>
              <w:pStyle w:val="ListeParagraf"/>
              <w:spacing w:after="0" w:line="240" w:lineRule="auto"/>
              <w:ind w:left="0"/>
              <w:rPr>
                <w:rFonts w:asciiTheme="minorHAnsi" w:hAnsiTheme="minorHAnsi" w:cstheme="minorHAnsi"/>
                <w:b/>
                <w:sz w:val="18"/>
                <w:szCs w:val="18"/>
                <w:lang w:eastAsia="tr-TR"/>
              </w:rPr>
            </w:pPr>
            <w:r w:rsidRPr="003739F0">
              <w:rPr>
                <w:rFonts w:asciiTheme="minorHAnsi" w:hAnsiTheme="minorHAnsi" w:cstheme="minorHAnsi"/>
                <w:sz w:val="18"/>
                <w:szCs w:val="18"/>
                <w:lang w:eastAsia="tr-TR"/>
              </w:rPr>
              <w:t>Numune tepsileri değişik boyutlarda</w:t>
            </w:r>
          </w:p>
        </w:tc>
        <w:tc>
          <w:tcPr>
            <w:tcW w:w="2835" w:type="dxa"/>
            <w:tcBorders>
              <w:left w:val="single" w:sz="4" w:space="0" w:color="auto"/>
            </w:tcBorders>
            <w:vAlign w:val="center"/>
          </w:tcPr>
          <w:p w14:paraId="7FE46A21" w14:textId="77777777" w:rsidR="00452D87" w:rsidRPr="003739F0" w:rsidRDefault="00452D87" w:rsidP="00CB76E0">
            <w:pPr>
              <w:pStyle w:val="ListeParagraf"/>
              <w:spacing w:after="0" w:line="240" w:lineRule="auto"/>
              <w:ind w:left="0"/>
              <w:rPr>
                <w:rFonts w:asciiTheme="minorHAnsi" w:hAnsiTheme="minorHAnsi" w:cstheme="minorHAnsi"/>
                <w:b/>
                <w:sz w:val="18"/>
                <w:szCs w:val="18"/>
                <w:lang w:eastAsia="tr-TR"/>
              </w:rPr>
            </w:pPr>
            <w:r w:rsidRPr="003739F0">
              <w:rPr>
                <w:rFonts w:asciiTheme="minorHAnsi" w:hAnsiTheme="minorHAnsi" w:cstheme="minorHAnsi"/>
                <w:sz w:val="18"/>
                <w:szCs w:val="18"/>
                <w:lang w:eastAsia="tr-TR"/>
              </w:rPr>
              <w:t>Numunelerin etüvde kurutulması ve numune tartımları amacıyla</w:t>
            </w:r>
          </w:p>
        </w:tc>
        <w:tc>
          <w:tcPr>
            <w:tcW w:w="999" w:type="dxa"/>
            <w:tcBorders>
              <w:left w:val="single" w:sz="4" w:space="0" w:color="auto"/>
              <w:right w:val="single" w:sz="4" w:space="0" w:color="auto"/>
            </w:tcBorders>
            <w:vAlign w:val="center"/>
          </w:tcPr>
          <w:p w14:paraId="78C861E8"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Yeterli sayıda</w:t>
            </w:r>
          </w:p>
        </w:tc>
        <w:tc>
          <w:tcPr>
            <w:tcW w:w="946" w:type="dxa"/>
            <w:tcBorders>
              <w:left w:val="single" w:sz="4" w:space="0" w:color="auto"/>
            </w:tcBorders>
            <w:vAlign w:val="center"/>
          </w:tcPr>
          <w:p w14:paraId="3A60ED1B"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3374E6F9"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26CDA0D8"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562B7B" w:rsidRPr="003739F0" w14:paraId="65C2D593" w14:textId="77777777" w:rsidTr="00CB76E0">
        <w:tc>
          <w:tcPr>
            <w:tcW w:w="2439" w:type="dxa"/>
            <w:vAlign w:val="center"/>
          </w:tcPr>
          <w:p w14:paraId="5706E4C4" w14:textId="77777777" w:rsidR="00452D87" w:rsidRPr="003739F0" w:rsidRDefault="00452D87" w:rsidP="00CB76E0">
            <w:pPr>
              <w:pStyle w:val="ListeParagraf"/>
              <w:spacing w:after="0" w:line="240" w:lineRule="auto"/>
              <w:ind w:left="0"/>
              <w:rPr>
                <w:rFonts w:asciiTheme="minorHAnsi" w:hAnsiTheme="minorHAnsi" w:cstheme="minorHAnsi"/>
                <w:sz w:val="18"/>
                <w:szCs w:val="18"/>
                <w:lang w:eastAsia="tr-TR"/>
              </w:rPr>
            </w:pPr>
            <w:proofErr w:type="spellStart"/>
            <w:r w:rsidRPr="003739F0">
              <w:rPr>
                <w:rFonts w:asciiTheme="minorHAnsi" w:hAnsiTheme="minorHAnsi" w:cstheme="minorHAnsi"/>
                <w:sz w:val="18"/>
                <w:szCs w:val="18"/>
                <w:lang w:eastAsia="tr-TR"/>
              </w:rPr>
              <w:t>Bölgeç</w:t>
            </w:r>
            <w:proofErr w:type="spellEnd"/>
            <w:r w:rsidRPr="003739F0">
              <w:rPr>
                <w:rFonts w:asciiTheme="minorHAnsi" w:hAnsiTheme="minorHAnsi" w:cstheme="minorHAnsi"/>
                <w:sz w:val="18"/>
                <w:szCs w:val="18"/>
                <w:lang w:eastAsia="tr-TR"/>
              </w:rPr>
              <w:t xml:space="preserve"> </w:t>
            </w:r>
          </w:p>
        </w:tc>
        <w:tc>
          <w:tcPr>
            <w:tcW w:w="2835" w:type="dxa"/>
            <w:tcBorders>
              <w:left w:val="single" w:sz="4" w:space="0" w:color="auto"/>
            </w:tcBorders>
            <w:vAlign w:val="center"/>
          </w:tcPr>
          <w:p w14:paraId="3E83259E" w14:textId="77777777" w:rsidR="00452D87" w:rsidRPr="003739F0" w:rsidRDefault="00452D87" w:rsidP="00CB76E0">
            <w:pPr>
              <w:pStyle w:val="ListeParagraf"/>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Temsili deney numunesi almak için</w:t>
            </w:r>
          </w:p>
        </w:tc>
        <w:tc>
          <w:tcPr>
            <w:tcW w:w="999" w:type="dxa"/>
            <w:tcBorders>
              <w:left w:val="single" w:sz="4" w:space="0" w:color="auto"/>
              <w:right w:val="single" w:sz="4" w:space="0" w:color="auto"/>
            </w:tcBorders>
            <w:vAlign w:val="center"/>
          </w:tcPr>
          <w:p w14:paraId="48470640"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67C795A5"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6EC4D752"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c>
          <w:tcPr>
            <w:tcW w:w="947" w:type="dxa"/>
            <w:tcBorders>
              <w:left w:val="single" w:sz="4" w:space="0" w:color="auto"/>
            </w:tcBorders>
            <w:vAlign w:val="center"/>
          </w:tcPr>
          <w:p w14:paraId="108552B6"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562B7B" w:rsidRPr="003739F0" w14:paraId="569915F0" w14:textId="77777777" w:rsidTr="00CB76E0">
        <w:tc>
          <w:tcPr>
            <w:tcW w:w="2439" w:type="dxa"/>
            <w:vAlign w:val="center"/>
          </w:tcPr>
          <w:p w14:paraId="7E8850D9" w14:textId="77777777" w:rsidR="00452D87" w:rsidRPr="003739F0" w:rsidRDefault="00452D87" w:rsidP="00CB76E0">
            <w:pPr>
              <w:pStyle w:val="ListeParagraf"/>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Kronometre</w:t>
            </w:r>
          </w:p>
        </w:tc>
        <w:tc>
          <w:tcPr>
            <w:tcW w:w="2835" w:type="dxa"/>
            <w:tcBorders>
              <w:left w:val="single" w:sz="4" w:space="0" w:color="auto"/>
            </w:tcBorders>
            <w:vAlign w:val="center"/>
          </w:tcPr>
          <w:p w14:paraId="4E929CFA" w14:textId="77777777" w:rsidR="00452D87" w:rsidRPr="003739F0" w:rsidRDefault="00452D87" w:rsidP="00CB76E0">
            <w:pPr>
              <w:pStyle w:val="ListeParagraf"/>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Dijital</w:t>
            </w:r>
          </w:p>
        </w:tc>
        <w:tc>
          <w:tcPr>
            <w:tcW w:w="999" w:type="dxa"/>
            <w:tcBorders>
              <w:left w:val="single" w:sz="4" w:space="0" w:color="auto"/>
              <w:right w:val="single" w:sz="4" w:space="0" w:color="auto"/>
            </w:tcBorders>
            <w:vAlign w:val="center"/>
          </w:tcPr>
          <w:p w14:paraId="699CFE4E"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46D4EE39"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71C3CC28"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c>
          <w:tcPr>
            <w:tcW w:w="947" w:type="dxa"/>
            <w:tcBorders>
              <w:left w:val="single" w:sz="4" w:space="0" w:color="auto"/>
            </w:tcBorders>
            <w:vAlign w:val="center"/>
          </w:tcPr>
          <w:p w14:paraId="7F7C175C"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562B7B" w:rsidRPr="003739F0" w14:paraId="29E1E9C2" w14:textId="77777777" w:rsidTr="00CB76E0">
        <w:tc>
          <w:tcPr>
            <w:tcW w:w="2439" w:type="dxa"/>
            <w:vAlign w:val="center"/>
          </w:tcPr>
          <w:p w14:paraId="49EB7938" w14:textId="77777777" w:rsidR="00452D87" w:rsidRPr="003739F0" w:rsidRDefault="00452D87" w:rsidP="00CB76E0">
            <w:pPr>
              <w:pStyle w:val="ListeParagraf"/>
              <w:spacing w:after="0" w:line="240" w:lineRule="auto"/>
              <w:ind w:left="0"/>
              <w:rPr>
                <w:rFonts w:asciiTheme="minorHAnsi" w:hAnsiTheme="minorHAnsi" w:cstheme="minorHAnsi"/>
                <w:sz w:val="18"/>
                <w:szCs w:val="18"/>
                <w:lang w:eastAsia="tr-TR"/>
              </w:rPr>
            </w:pPr>
            <w:proofErr w:type="spellStart"/>
            <w:r w:rsidRPr="003739F0">
              <w:rPr>
                <w:rFonts w:asciiTheme="minorHAnsi" w:hAnsiTheme="minorHAnsi" w:cstheme="minorHAnsi"/>
                <w:sz w:val="18"/>
                <w:szCs w:val="18"/>
                <w:lang w:eastAsia="tr-TR"/>
              </w:rPr>
              <w:t>Betoniyer</w:t>
            </w:r>
            <w:proofErr w:type="spellEnd"/>
            <w:r w:rsidRPr="003739F0">
              <w:rPr>
                <w:rFonts w:asciiTheme="minorHAnsi" w:hAnsiTheme="minorHAnsi" w:cstheme="minorHAnsi"/>
                <w:sz w:val="18"/>
                <w:szCs w:val="18"/>
                <w:lang w:eastAsia="tr-TR"/>
              </w:rPr>
              <w:t xml:space="preserve"> (Beton santrali kurulması durumunda denemeler santralde yapılır) </w:t>
            </w:r>
          </w:p>
        </w:tc>
        <w:tc>
          <w:tcPr>
            <w:tcW w:w="2835" w:type="dxa"/>
            <w:tcBorders>
              <w:left w:val="single" w:sz="4" w:space="0" w:color="auto"/>
            </w:tcBorders>
            <w:vAlign w:val="center"/>
          </w:tcPr>
          <w:p w14:paraId="69963BCC" w14:textId="77777777" w:rsidR="00452D87" w:rsidRPr="003739F0" w:rsidRDefault="00452D87" w:rsidP="00CB76E0">
            <w:pPr>
              <w:pStyle w:val="ListeParagraf"/>
              <w:spacing w:after="0" w:line="240" w:lineRule="auto"/>
              <w:ind w:left="0"/>
              <w:rPr>
                <w:rFonts w:asciiTheme="minorHAnsi" w:hAnsiTheme="minorHAnsi" w:cstheme="minorHAnsi"/>
                <w:b/>
                <w:sz w:val="18"/>
                <w:szCs w:val="18"/>
                <w:lang w:eastAsia="tr-TR"/>
              </w:rPr>
            </w:pPr>
            <w:r w:rsidRPr="003739F0">
              <w:rPr>
                <w:rFonts w:asciiTheme="minorHAnsi" w:hAnsiTheme="minorHAnsi" w:cstheme="minorHAnsi"/>
                <w:sz w:val="18"/>
                <w:szCs w:val="18"/>
                <w:lang w:eastAsia="tr-TR"/>
              </w:rPr>
              <w:t>Deneme karışımları yapılması amacıyla en az 500 dm</w:t>
            </w:r>
            <w:r w:rsidRPr="003739F0">
              <w:rPr>
                <w:rFonts w:asciiTheme="minorHAnsi" w:hAnsiTheme="minorHAnsi" w:cstheme="minorHAnsi"/>
                <w:sz w:val="18"/>
                <w:szCs w:val="18"/>
                <w:vertAlign w:val="superscript"/>
                <w:lang w:eastAsia="tr-TR"/>
              </w:rPr>
              <w:t>3</w:t>
            </w:r>
            <w:r w:rsidRPr="003739F0">
              <w:rPr>
                <w:rFonts w:asciiTheme="minorHAnsi" w:hAnsiTheme="minorHAnsi" w:cstheme="minorHAnsi"/>
                <w:sz w:val="18"/>
                <w:szCs w:val="18"/>
                <w:lang w:eastAsia="tr-TR"/>
              </w:rPr>
              <w:t xml:space="preserve"> kapasiteli</w:t>
            </w:r>
          </w:p>
        </w:tc>
        <w:tc>
          <w:tcPr>
            <w:tcW w:w="999" w:type="dxa"/>
            <w:tcBorders>
              <w:left w:val="single" w:sz="4" w:space="0" w:color="auto"/>
              <w:right w:val="single" w:sz="4" w:space="0" w:color="auto"/>
            </w:tcBorders>
            <w:vAlign w:val="center"/>
          </w:tcPr>
          <w:p w14:paraId="4380F4E0"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453F0134"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1D1DFAD7"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c>
          <w:tcPr>
            <w:tcW w:w="947" w:type="dxa"/>
            <w:tcBorders>
              <w:left w:val="single" w:sz="4" w:space="0" w:color="auto"/>
            </w:tcBorders>
            <w:vAlign w:val="center"/>
          </w:tcPr>
          <w:p w14:paraId="222CC081"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562B7B" w:rsidRPr="003739F0" w14:paraId="445E2323" w14:textId="77777777" w:rsidTr="00CB76E0">
        <w:tc>
          <w:tcPr>
            <w:tcW w:w="2439" w:type="dxa"/>
            <w:vAlign w:val="center"/>
          </w:tcPr>
          <w:p w14:paraId="5AD18999"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Basınç </w:t>
            </w:r>
            <w:proofErr w:type="gramStart"/>
            <w:r w:rsidR="00CB76E0">
              <w:rPr>
                <w:rFonts w:asciiTheme="minorHAnsi" w:hAnsiTheme="minorHAnsi" w:cstheme="minorHAnsi"/>
                <w:sz w:val="18"/>
                <w:szCs w:val="18"/>
                <w:lang w:eastAsia="tr-TR"/>
              </w:rPr>
              <w:t>p</w:t>
            </w:r>
            <w:r w:rsidRPr="003739F0">
              <w:rPr>
                <w:rFonts w:asciiTheme="minorHAnsi" w:hAnsiTheme="minorHAnsi" w:cstheme="minorHAnsi"/>
                <w:sz w:val="18"/>
                <w:szCs w:val="18"/>
                <w:lang w:eastAsia="tr-TR"/>
              </w:rPr>
              <w:t>resi</w:t>
            </w:r>
            <w:proofErr w:type="gramEnd"/>
            <w:r w:rsidRPr="003739F0">
              <w:rPr>
                <w:rFonts w:asciiTheme="minorHAnsi" w:hAnsiTheme="minorHAnsi" w:cstheme="minorHAnsi"/>
                <w:sz w:val="18"/>
                <w:szCs w:val="18"/>
                <w:lang w:eastAsia="tr-TR"/>
              </w:rPr>
              <w:t xml:space="preserve"> (*)</w:t>
            </w:r>
          </w:p>
        </w:tc>
        <w:tc>
          <w:tcPr>
            <w:tcW w:w="2835" w:type="dxa"/>
            <w:tcBorders>
              <w:left w:val="single" w:sz="4" w:space="0" w:color="auto"/>
            </w:tcBorders>
            <w:vAlign w:val="center"/>
          </w:tcPr>
          <w:p w14:paraId="33988F6B"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En fazla 500 </w:t>
            </w:r>
            <w:proofErr w:type="spellStart"/>
            <w:r w:rsidRPr="003739F0">
              <w:rPr>
                <w:rFonts w:asciiTheme="minorHAnsi" w:hAnsiTheme="minorHAnsi" w:cstheme="minorHAnsi"/>
                <w:sz w:val="18"/>
                <w:szCs w:val="18"/>
                <w:lang w:eastAsia="tr-TR"/>
              </w:rPr>
              <w:t>kN</w:t>
            </w:r>
            <w:proofErr w:type="spellEnd"/>
            <w:r w:rsidRPr="003739F0">
              <w:rPr>
                <w:rFonts w:asciiTheme="minorHAnsi" w:hAnsiTheme="minorHAnsi" w:cstheme="minorHAnsi"/>
                <w:sz w:val="18"/>
                <w:szCs w:val="18"/>
                <w:lang w:eastAsia="tr-TR"/>
              </w:rPr>
              <w:t>, TS EN ISO 7500-1’e uygun</w:t>
            </w:r>
          </w:p>
        </w:tc>
        <w:tc>
          <w:tcPr>
            <w:tcW w:w="999" w:type="dxa"/>
            <w:tcBorders>
              <w:left w:val="single" w:sz="4" w:space="0" w:color="auto"/>
              <w:right w:val="single" w:sz="4" w:space="0" w:color="auto"/>
            </w:tcBorders>
            <w:vAlign w:val="center"/>
          </w:tcPr>
          <w:p w14:paraId="7EC2D7BB"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13DB154D"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56CCE1E5"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0D02ED81"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25F0B871" w14:textId="77777777" w:rsidTr="00CB76E0">
        <w:tc>
          <w:tcPr>
            <w:tcW w:w="2439" w:type="dxa"/>
            <w:vAlign w:val="center"/>
          </w:tcPr>
          <w:p w14:paraId="6A76D52C" w14:textId="77777777" w:rsidR="00452D87" w:rsidRPr="003739F0" w:rsidRDefault="00CB76E0"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Pr>
                <w:rFonts w:asciiTheme="minorHAnsi" w:hAnsiTheme="minorHAnsi" w:cstheme="minorHAnsi"/>
                <w:sz w:val="18"/>
                <w:szCs w:val="18"/>
                <w:lang w:eastAsia="tr-TR"/>
              </w:rPr>
              <w:t>Yarmada ç</w:t>
            </w:r>
            <w:r w:rsidR="00452D87" w:rsidRPr="003739F0">
              <w:rPr>
                <w:rFonts w:asciiTheme="minorHAnsi" w:hAnsiTheme="minorHAnsi" w:cstheme="minorHAnsi"/>
                <w:sz w:val="18"/>
                <w:szCs w:val="18"/>
                <w:lang w:eastAsia="tr-TR"/>
              </w:rPr>
              <w:t xml:space="preserve">ekme </w:t>
            </w:r>
            <w:r>
              <w:rPr>
                <w:rFonts w:asciiTheme="minorHAnsi" w:hAnsiTheme="minorHAnsi" w:cstheme="minorHAnsi"/>
                <w:sz w:val="18"/>
                <w:szCs w:val="18"/>
                <w:lang w:eastAsia="tr-TR"/>
              </w:rPr>
              <w:t>d</w:t>
            </w:r>
            <w:r w:rsidR="00452D87" w:rsidRPr="003739F0">
              <w:rPr>
                <w:rFonts w:asciiTheme="minorHAnsi" w:hAnsiTheme="minorHAnsi" w:cstheme="minorHAnsi"/>
                <w:sz w:val="18"/>
                <w:szCs w:val="18"/>
                <w:lang w:eastAsia="tr-TR"/>
              </w:rPr>
              <w:t>ayanımı için özel aparat  (*)</w:t>
            </w:r>
          </w:p>
        </w:tc>
        <w:tc>
          <w:tcPr>
            <w:tcW w:w="2835" w:type="dxa"/>
            <w:tcBorders>
              <w:left w:val="single" w:sz="4" w:space="0" w:color="auto"/>
            </w:tcBorders>
            <w:vAlign w:val="center"/>
          </w:tcPr>
          <w:p w14:paraId="6BDCE28E"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TS EN 12390-6’ya uygun</w:t>
            </w:r>
          </w:p>
        </w:tc>
        <w:tc>
          <w:tcPr>
            <w:tcW w:w="999" w:type="dxa"/>
            <w:tcBorders>
              <w:left w:val="single" w:sz="4" w:space="0" w:color="auto"/>
              <w:right w:val="single" w:sz="4" w:space="0" w:color="auto"/>
            </w:tcBorders>
            <w:vAlign w:val="center"/>
          </w:tcPr>
          <w:p w14:paraId="13EC5F2B"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6E0BB894"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52B4FC4D"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043FFD9A"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7B3A14D1" w14:textId="77777777" w:rsidTr="00CB76E0">
        <w:tc>
          <w:tcPr>
            <w:tcW w:w="2439" w:type="dxa"/>
            <w:vAlign w:val="center"/>
          </w:tcPr>
          <w:p w14:paraId="1EE08312"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Ve-Be kıvam ölçme cihazı  (*)</w:t>
            </w:r>
          </w:p>
        </w:tc>
        <w:tc>
          <w:tcPr>
            <w:tcW w:w="2835" w:type="dxa"/>
            <w:tcBorders>
              <w:left w:val="single" w:sz="4" w:space="0" w:color="auto"/>
            </w:tcBorders>
            <w:vAlign w:val="center"/>
          </w:tcPr>
          <w:p w14:paraId="26110FF9"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ASTM C1170’e uygun</w:t>
            </w:r>
          </w:p>
        </w:tc>
        <w:tc>
          <w:tcPr>
            <w:tcW w:w="999" w:type="dxa"/>
            <w:tcBorders>
              <w:left w:val="single" w:sz="4" w:space="0" w:color="auto"/>
              <w:right w:val="single" w:sz="4" w:space="0" w:color="auto"/>
            </w:tcBorders>
            <w:vAlign w:val="center"/>
          </w:tcPr>
          <w:p w14:paraId="779E9367"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1989CF5B"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56E49020"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197A1310"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3830F5C7" w14:textId="77777777" w:rsidTr="00CB76E0">
        <w:tc>
          <w:tcPr>
            <w:tcW w:w="2439" w:type="dxa"/>
            <w:vAlign w:val="center"/>
          </w:tcPr>
          <w:p w14:paraId="7E3D851E"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proofErr w:type="spellStart"/>
            <w:r w:rsidRPr="003739F0">
              <w:rPr>
                <w:rFonts w:asciiTheme="minorHAnsi" w:hAnsiTheme="minorHAnsi" w:cstheme="minorHAnsi"/>
                <w:sz w:val="18"/>
                <w:szCs w:val="18"/>
                <w:lang w:eastAsia="tr-TR"/>
              </w:rPr>
              <w:t>Kango</w:t>
            </w:r>
            <w:proofErr w:type="spellEnd"/>
            <w:r w:rsidRPr="003739F0">
              <w:rPr>
                <w:rFonts w:asciiTheme="minorHAnsi" w:hAnsiTheme="minorHAnsi" w:cstheme="minorHAnsi"/>
                <w:sz w:val="18"/>
                <w:szCs w:val="18"/>
                <w:lang w:eastAsia="tr-TR"/>
              </w:rPr>
              <w:t xml:space="preserve"> çekici (*)</w:t>
            </w:r>
          </w:p>
        </w:tc>
        <w:tc>
          <w:tcPr>
            <w:tcW w:w="2835" w:type="dxa"/>
            <w:tcBorders>
              <w:left w:val="single" w:sz="4" w:space="0" w:color="auto"/>
            </w:tcBorders>
            <w:vAlign w:val="center"/>
          </w:tcPr>
          <w:p w14:paraId="1928BF05"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ASTM C1435’e uygun</w:t>
            </w:r>
          </w:p>
        </w:tc>
        <w:tc>
          <w:tcPr>
            <w:tcW w:w="999" w:type="dxa"/>
            <w:tcBorders>
              <w:left w:val="single" w:sz="4" w:space="0" w:color="auto"/>
              <w:right w:val="single" w:sz="4" w:space="0" w:color="auto"/>
            </w:tcBorders>
            <w:vAlign w:val="center"/>
          </w:tcPr>
          <w:p w14:paraId="4B34E4AE"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4735B416"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724A97C4"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32AD29FF"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04F3AA1C" w14:textId="77777777" w:rsidTr="00CB76E0">
        <w:tc>
          <w:tcPr>
            <w:tcW w:w="2439" w:type="dxa"/>
            <w:vAlign w:val="center"/>
          </w:tcPr>
          <w:p w14:paraId="49519A79"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Nükleer yoğunluk ve </w:t>
            </w:r>
            <w:proofErr w:type="gramStart"/>
            <w:r w:rsidRPr="003739F0">
              <w:rPr>
                <w:rFonts w:asciiTheme="minorHAnsi" w:hAnsiTheme="minorHAnsi" w:cstheme="minorHAnsi"/>
                <w:sz w:val="18"/>
                <w:szCs w:val="18"/>
                <w:lang w:eastAsia="tr-TR"/>
              </w:rPr>
              <w:t>nem</w:t>
            </w:r>
            <w:r w:rsidR="00CB76E0">
              <w:rPr>
                <w:rFonts w:asciiTheme="minorHAnsi" w:hAnsiTheme="minorHAnsi" w:cstheme="minorHAnsi"/>
                <w:sz w:val="18"/>
                <w:szCs w:val="18"/>
                <w:lang w:eastAsia="tr-TR"/>
              </w:rPr>
              <w:t xml:space="preserve"> </w:t>
            </w:r>
            <w:r w:rsidRPr="003739F0">
              <w:rPr>
                <w:rFonts w:asciiTheme="minorHAnsi" w:hAnsiTheme="minorHAnsi" w:cstheme="minorHAnsi"/>
                <w:sz w:val="18"/>
                <w:szCs w:val="18"/>
                <w:lang w:eastAsia="tr-TR"/>
              </w:rPr>
              <w:t>ölçer</w:t>
            </w:r>
            <w:proofErr w:type="gramEnd"/>
            <w:r w:rsidRPr="003739F0">
              <w:rPr>
                <w:rFonts w:asciiTheme="minorHAnsi" w:hAnsiTheme="minorHAnsi" w:cstheme="minorHAnsi"/>
                <w:sz w:val="18"/>
                <w:szCs w:val="18"/>
                <w:lang w:eastAsia="tr-TR"/>
              </w:rPr>
              <w:t xml:space="preserve">  (*)</w:t>
            </w:r>
          </w:p>
        </w:tc>
        <w:tc>
          <w:tcPr>
            <w:tcW w:w="2835" w:type="dxa"/>
            <w:tcBorders>
              <w:left w:val="single" w:sz="4" w:space="0" w:color="auto"/>
            </w:tcBorders>
            <w:vAlign w:val="center"/>
          </w:tcPr>
          <w:p w14:paraId="5AA00339" w14:textId="77777777" w:rsidR="00452D87" w:rsidRPr="003739F0" w:rsidRDefault="00452D87" w:rsidP="00CB76E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 xml:space="preserve">TS 13653’e uygun, GPS kontrollü, detektör ve </w:t>
            </w:r>
            <w:proofErr w:type="spellStart"/>
            <w:r w:rsidRPr="003739F0">
              <w:rPr>
                <w:rFonts w:asciiTheme="minorHAnsi" w:hAnsiTheme="minorHAnsi" w:cstheme="minorHAnsi"/>
                <w:sz w:val="18"/>
                <w:szCs w:val="18"/>
                <w:lang w:eastAsia="tr-TR"/>
              </w:rPr>
              <w:t>dozimetre</w:t>
            </w:r>
            <w:proofErr w:type="spellEnd"/>
            <w:r w:rsidRPr="003739F0">
              <w:rPr>
                <w:rFonts w:asciiTheme="minorHAnsi" w:hAnsiTheme="minorHAnsi" w:cstheme="minorHAnsi"/>
                <w:sz w:val="18"/>
                <w:szCs w:val="18"/>
                <w:lang w:eastAsia="tr-TR"/>
              </w:rPr>
              <w:t xml:space="preserve"> ile beraber</w:t>
            </w:r>
          </w:p>
        </w:tc>
        <w:tc>
          <w:tcPr>
            <w:tcW w:w="999" w:type="dxa"/>
            <w:tcBorders>
              <w:left w:val="single" w:sz="4" w:space="0" w:color="auto"/>
              <w:right w:val="single" w:sz="4" w:space="0" w:color="auto"/>
            </w:tcBorders>
            <w:vAlign w:val="center"/>
          </w:tcPr>
          <w:p w14:paraId="47A897CB"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29D42AC7"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4B79DA93"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1CC321C8"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45ED3311" w14:textId="77777777" w:rsidTr="00CB76E0">
        <w:tc>
          <w:tcPr>
            <w:tcW w:w="2439" w:type="dxa"/>
            <w:vAlign w:val="center"/>
          </w:tcPr>
          <w:p w14:paraId="12D1AD58" w14:textId="77777777" w:rsidR="00452D87" w:rsidRPr="003739F0" w:rsidRDefault="00452D87" w:rsidP="00CB76E0">
            <w:pPr>
              <w:pStyle w:val="ListeParagraf"/>
              <w:spacing w:after="0" w:line="240" w:lineRule="auto"/>
              <w:ind w:left="0"/>
              <w:rPr>
                <w:rFonts w:asciiTheme="minorHAnsi" w:hAnsiTheme="minorHAnsi" w:cstheme="minorHAnsi"/>
                <w:b/>
                <w:sz w:val="18"/>
                <w:szCs w:val="18"/>
                <w:lang w:eastAsia="tr-TR"/>
              </w:rPr>
            </w:pPr>
            <w:proofErr w:type="spellStart"/>
            <w:r w:rsidRPr="003739F0">
              <w:rPr>
                <w:rFonts w:asciiTheme="minorHAnsi" w:hAnsiTheme="minorHAnsi" w:cstheme="minorHAnsi"/>
                <w:sz w:val="18"/>
                <w:szCs w:val="18"/>
                <w:lang w:eastAsia="tr-TR"/>
              </w:rPr>
              <w:t>Karot</w:t>
            </w:r>
            <w:proofErr w:type="spellEnd"/>
            <w:r w:rsidRPr="003739F0">
              <w:rPr>
                <w:rFonts w:asciiTheme="minorHAnsi" w:hAnsiTheme="minorHAnsi" w:cstheme="minorHAnsi"/>
                <w:sz w:val="18"/>
                <w:szCs w:val="18"/>
                <w:lang w:eastAsia="tr-TR"/>
              </w:rPr>
              <w:t xml:space="preserve"> alma makinesi (**) (Klasik betondan </w:t>
            </w:r>
            <w:proofErr w:type="spellStart"/>
            <w:r w:rsidRPr="003739F0">
              <w:rPr>
                <w:rFonts w:asciiTheme="minorHAnsi" w:hAnsiTheme="minorHAnsi" w:cstheme="minorHAnsi"/>
                <w:sz w:val="18"/>
                <w:szCs w:val="18"/>
                <w:lang w:eastAsia="tr-TR"/>
              </w:rPr>
              <w:t>karot</w:t>
            </w:r>
            <w:proofErr w:type="spellEnd"/>
            <w:r w:rsidRPr="003739F0">
              <w:rPr>
                <w:rFonts w:asciiTheme="minorHAnsi" w:hAnsiTheme="minorHAnsi" w:cstheme="minorHAnsi"/>
                <w:sz w:val="18"/>
                <w:szCs w:val="18"/>
                <w:lang w:eastAsia="tr-TR"/>
              </w:rPr>
              <w:t xml:space="preserve"> alma için)</w:t>
            </w:r>
          </w:p>
        </w:tc>
        <w:tc>
          <w:tcPr>
            <w:tcW w:w="2835" w:type="dxa"/>
            <w:tcBorders>
              <w:left w:val="single" w:sz="4" w:space="0" w:color="auto"/>
            </w:tcBorders>
            <w:vAlign w:val="center"/>
          </w:tcPr>
          <w:p w14:paraId="10F3D327" w14:textId="77777777" w:rsidR="00452D87" w:rsidRPr="003739F0" w:rsidRDefault="00452D87" w:rsidP="00CB76E0">
            <w:pPr>
              <w:pStyle w:val="ListeParagraf"/>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50mm, 75 mm, 100 mm, 150 mm çapında numune almaya uygun</w:t>
            </w:r>
          </w:p>
        </w:tc>
        <w:tc>
          <w:tcPr>
            <w:tcW w:w="999" w:type="dxa"/>
            <w:tcBorders>
              <w:left w:val="single" w:sz="4" w:space="0" w:color="auto"/>
              <w:right w:val="single" w:sz="4" w:space="0" w:color="auto"/>
            </w:tcBorders>
            <w:vAlign w:val="center"/>
          </w:tcPr>
          <w:p w14:paraId="74F82BE6"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946" w:type="dxa"/>
            <w:tcBorders>
              <w:left w:val="single" w:sz="4" w:space="0" w:color="auto"/>
            </w:tcBorders>
            <w:vAlign w:val="center"/>
          </w:tcPr>
          <w:p w14:paraId="6FB90140"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6" w:type="dxa"/>
            <w:tcBorders>
              <w:left w:val="single" w:sz="4" w:space="0" w:color="auto"/>
            </w:tcBorders>
            <w:vAlign w:val="center"/>
          </w:tcPr>
          <w:p w14:paraId="2771E744"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947" w:type="dxa"/>
            <w:tcBorders>
              <w:left w:val="single" w:sz="4" w:space="0" w:color="auto"/>
            </w:tcBorders>
            <w:vAlign w:val="center"/>
          </w:tcPr>
          <w:p w14:paraId="57C1EEA6" w14:textId="77777777" w:rsidR="00452D87" w:rsidRPr="003739F0" w:rsidRDefault="00452D87" w:rsidP="00CB76E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bl>
    <w:p w14:paraId="37CCE812" w14:textId="77777777" w:rsidR="00775A64" w:rsidRDefault="00775A64"/>
    <w:p w14:paraId="4AEFCCA9" w14:textId="77777777" w:rsidR="00CB76E0" w:rsidRPr="0052465F" w:rsidRDefault="00CB76E0"/>
    <w:tbl>
      <w:tblPr>
        <w:tblW w:w="91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2835"/>
        <w:gridCol w:w="1278"/>
        <w:gridCol w:w="900"/>
        <w:gridCol w:w="901"/>
        <w:gridCol w:w="901"/>
      </w:tblGrid>
      <w:tr w:rsidR="00562B7B" w:rsidRPr="003739F0" w14:paraId="722957AC" w14:textId="77777777" w:rsidTr="005A5C00">
        <w:trPr>
          <w:trHeight w:val="397"/>
        </w:trPr>
        <w:tc>
          <w:tcPr>
            <w:tcW w:w="2297" w:type="dxa"/>
            <w:vAlign w:val="center"/>
          </w:tcPr>
          <w:p w14:paraId="6C8B4C3A" w14:textId="77777777" w:rsidR="00515883" w:rsidRPr="003739F0" w:rsidRDefault="00515883" w:rsidP="00515883">
            <w:pPr>
              <w:pStyle w:val="ListeParagraf"/>
              <w:tabs>
                <w:tab w:val="left" w:pos="426"/>
                <w:tab w:val="left" w:pos="1560"/>
                <w:tab w:val="left" w:pos="1843"/>
              </w:tabs>
              <w:spacing w:after="0" w:line="240" w:lineRule="auto"/>
              <w:ind w:left="0"/>
              <w:jc w:val="both"/>
              <w:rPr>
                <w:rFonts w:asciiTheme="minorHAnsi" w:hAnsiTheme="minorHAnsi" w:cs="Tahoma"/>
                <w:b/>
                <w:sz w:val="18"/>
                <w:szCs w:val="18"/>
                <w:lang w:eastAsia="tr-TR"/>
              </w:rPr>
            </w:pPr>
            <w:r w:rsidRPr="003739F0">
              <w:rPr>
                <w:rFonts w:asciiTheme="minorHAnsi" w:hAnsiTheme="minorHAnsi" w:cs="Tahoma"/>
                <w:b/>
                <w:sz w:val="18"/>
                <w:szCs w:val="18"/>
                <w:lang w:eastAsia="tr-TR"/>
              </w:rPr>
              <w:t>Beton Laboratuvarı için</w:t>
            </w:r>
          </w:p>
        </w:tc>
        <w:tc>
          <w:tcPr>
            <w:tcW w:w="2835" w:type="dxa"/>
            <w:tcBorders>
              <w:left w:val="single" w:sz="4" w:space="0" w:color="auto"/>
            </w:tcBorders>
            <w:vAlign w:val="center"/>
          </w:tcPr>
          <w:p w14:paraId="36F84F4C" w14:textId="77777777" w:rsidR="00515883" w:rsidRPr="003739F0" w:rsidRDefault="00515883" w:rsidP="00515883">
            <w:pPr>
              <w:pStyle w:val="ListeParagraf"/>
              <w:tabs>
                <w:tab w:val="left" w:pos="426"/>
                <w:tab w:val="left" w:pos="1560"/>
                <w:tab w:val="left" w:pos="1843"/>
              </w:tabs>
              <w:spacing w:after="0" w:line="240" w:lineRule="auto"/>
              <w:ind w:left="0"/>
              <w:jc w:val="center"/>
              <w:rPr>
                <w:rFonts w:asciiTheme="minorHAnsi" w:hAnsiTheme="minorHAnsi" w:cs="Tahoma"/>
                <w:b/>
                <w:sz w:val="18"/>
                <w:szCs w:val="18"/>
                <w:lang w:eastAsia="tr-TR"/>
              </w:rPr>
            </w:pPr>
            <w:r w:rsidRPr="003739F0">
              <w:rPr>
                <w:rFonts w:asciiTheme="minorHAnsi" w:hAnsiTheme="minorHAnsi" w:cs="Tahoma"/>
                <w:b/>
                <w:sz w:val="18"/>
                <w:szCs w:val="18"/>
                <w:lang w:eastAsia="tr-TR"/>
              </w:rPr>
              <w:t>Özelliği</w:t>
            </w:r>
          </w:p>
        </w:tc>
        <w:tc>
          <w:tcPr>
            <w:tcW w:w="1278" w:type="dxa"/>
            <w:tcBorders>
              <w:left w:val="single" w:sz="4" w:space="0" w:color="auto"/>
              <w:right w:val="single" w:sz="4" w:space="0" w:color="auto"/>
            </w:tcBorders>
            <w:vAlign w:val="center"/>
          </w:tcPr>
          <w:p w14:paraId="6F06E4C2" w14:textId="77777777" w:rsidR="00515883" w:rsidRPr="003739F0" w:rsidRDefault="00515883" w:rsidP="00515883">
            <w:pPr>
              <w:pStyle w:val="ListeParagraf"/>
              <w:tabs>
                <w:tab w:val="left" w:pos="426"/>
                <w:tab w:val="left" w:pos="1560"/>
                <w:tab w:val="left" w:pos="1843"/>
              </w:tabs>
              <w:spacing w:after="0" w:line="240" w:lineRule="auto"/>
              <w:ind w:left="0"/>
              <w:jc w:val="center"/>
              <w:rPr>
                <w:rFonts w:asciiTheme="minorHAnsi" w:hAnsiTheme="minorHAnsi" w:cs="Tahoma"/>
                <w:b/>
                <w:sz w:val="18"/>
                <w:szCs w:val="18"/>
              </w:rPr>
            </w:pPr>
            <w:r w:rsidRPr="003739F0">
              <w:rPr>
                <w:rFonts w:asciiTheme="minorHAnsi" w:hAnsiTheme="minorHAnsi" w:cs="Tahoma"/>
                <w:b/>
                <w:sz w:val="18"/>
                <w:szCs w:val="18"/>
              </w:rPr>
              <w:t>Sayısı</w:t>
            </w:r>
          </w:p>
        </w:tc>
        <w:tc>
          <w:tcPr>
            <w:tcW w:w="900" w:type="dxa"/>
            <w:tcBorders>
              <w:left w:val="single" w:sz="4" w:space="0" w:color="auto"/>
            </w:tcBorders>
            <w:vAlign w:val="center"/>
          </w:tcPr>
          <w:p w14:paraId="7682D19F" w14:textId="77777777" w:rsidR="00515883" w:rsidRPr="003739F0" w:rsidRDefault="00515883" w:rsidP="00515883">
            <w:pPr>
              <w:pStyle w:val="ListeParagraf"/>
              <w:tabs>
                <w:tab w:val="left" w:pos="426"/>
                <w:tab w:val="left" w:pos="1560"/>
                <w:tab w:val="left" w:pos="1843"/>
              </w:tabs>
              <w:spacing w:after="0" w:line="240" w:lineRule="auto"/>
              <w:ind w:left="0"/>
              <w:jc w:val="center"/>
              <w:rPr>
                <w:rFonts w:asciiTheme="minorHAnsi" w:hAnsiTheme="minorHAnsi" w:cs="Tahoma"/>
                <w:b/>
                <w:sz w:val="18"/>
                <w:szCs w:val="18"/>
                <w:lang w:eastAsia="tr-TR"/>
              </w:rPr>
            </w:pPr>
            <w:r w:rsidRPr="003739F0">
              <w:rPr>
                <w:rFonts w:asciiTheme="minorHAnsi" w:hAnsiTheme="minorHAnsi" w:cs="Tahoma"/>
                <w:b/>
                <w:sz w:val="18"/>
                <w:szCs w:val="18"/>
              </w:rPr>
              <w:t>Tip 1</w:t>
            </w:r>
          </w:p>
        </w:tc>
        <w:tc>
          <w:tcPr>
            <w:tcW w:w="901" w:type="dxa"/>
            <w:tcBorders>
              <w:left w:val="single" w:sz="4" w:space="0" w:color="auto"/>
            </w:tcBorders>
            <w:vAlign w:val="center"/>
          </w:tcPr>
          <w:p w14:paraId="13B0B760" w14:textId="77777777" w:rsidR="00515883" w:rsidRPr="003739F0" w:rsidRDefault="00515883" w:rsidP="00515883">
            <w:pPr>
              <w:pStyle w:val="ListeParagraf"/>
              <w:tabs>
                <w:tab w:val="left" w:pos="426"/>
                <w:tab w:val="left" w:pos="1560"/>
                <w:tab w:val="left" w:pos="1843"/>
              </w:tabs>
              <w:spacing w:after="0" w:line="240" w:lineRule="auto"/>
              <w:ind w:left="0"/>
              <w:jc w:val="center"/>
              <w:rPr>
                <w:rFonts w:asciiTheme="minorHAnsi" w:hAnsiTheme="minorHAnsi" w:cs="Tahoma"/>
                <w:b/>
                <w:sz w:val="18"/>
                <w:szCs w:val="18"/>
                <w:lang w:eastAsia="tr-TR"/>
              </w:rPr>
            </w:pPr>
            <w:r w:rsidRPr="003739F0">
              <w:rPr>
                <w:rFonts w:asciiTheme="minorHAnsi" w:hAnsiTheme="minorHAnsi" w:cs="Tahoma"/>
                <w:b/>
                <w:sz w:val="18"/>
                <w:szCs w:val="18"/>
              </w:rPr>
              <w:t>Tip 2</w:t>
            </w:r>
          </w:p>
        </w:tc>
        <w:tc>
          <w:tcPr>
            <w:tcW w:w="901" w:type="dxa"/>
            <w:tcBorders>
              <w:left w:val="single" w:sz="4" w:space="0" w:color="auto"/>
            </w:tcBorders>
            <w:vAlign w:val="center"/>
          </w:tcPr>
          <w:p w14:paraId="7D77A607" w14:textId="77777777" w:rsidR="00515883" w:rsidRPr="003739F0" w:rsidRDefault="00515883" w:rsidP="00515883">
            <w:pPr>
              <w:pStyle w:val="ListeParagraf"/>
              <w:tabs>
                <w:tab w:val="left" w:pos="426"/>
                <w:tab w:val="left" w:pos="1560"/>
                <w:tab w:val="left" w:pos="1843"/>
              </w:tabs>
              <w:spacing w:after="0"/>
              <w:ind w:left="0"/>
              <w:jc w:val="center"/>
              <w:rPr>
                <w:rFonts w:asciiTheme="minorHAnsi" w:hAnsiTheme="minorHAnsi" w:cs="Tahoma"/>
                <w:b/>
                <w:sz w:val="18"/>
                <w:szCs w:val="18"/>
              </w:rPr>
            </w:pPr>
            <w:r w:rsidRPr="003739F0">
              <w:rPr>
                <w:rFonts w:asciiTheme="minorHAnsi" w:hAnsiTheme="minorHAnsi" w:cs="Tahoma"/>
                <w:b/>
                <w:sz w:val="18"/>
                <w:szCs w:val="18"/>
              </w:rPr>
              <w:t>Tip 3</w:t>
            </w:r>
          </w:p>
        </w:tc>
      </w:tr>
      <w:tr w:rsidR="00562B7B" w:rsidRPr="003739F0" w14:paraId="182BEB35" w14:textId="77777777" w:rsidTr="005A5C00">
        <w:trPr>
          <w:trHeight w:val="516"/>
        </w:trPr>
        <w:tc>
          <w:tcPr>
            <w:tcW w:w="2297" w:type="dxa"/>
            <w:vAlign w:val="center"/>
          </w:tcPr>
          <w:p w14:paraId="37154883" w14:textId="77777777" w:rsidR="00452D87" w:rsidRPr="003739F0" w:rsidRDefault="00452D87" w:rsidP="00775A64">
            <w:pPr>
              <w:pStyle w:val="ListeParagraf"/>
              <w:tabs>
                <w:tab w:val="left" w:pos="426"/>
                <w:tab w:val="left" w:pos="1560"/>
                <w:tab w:val="left" w:pos="1843"/>
              </w:tabs>
              <w:spacing w:after="0" w:line="240" w:lineRule="auto"/>
              <w:ind w:left="0"/>
              <w:rPr>
                <w:rFonts w:asciiTheme="minorHAnsi" w:hAnsiTheme="minorHAnsi" w:cs="Tahoma"/>
                <w:sz w:val="18"/>
                <w:szCs w:val="18"/>
                <w:lang w:eastAsia="tr-TR"/>
              </w:rPr>
            </w:pPr>
            <w:r w:rsidRPr="003739F0">
              <w:rPr>
                <w:rFonts w:asciiTheme="minorHAnsi" w:hAnsiTheme="minorHAnsi" w:cs="Tahoma"/>
                <w:sz w:val="18"/>
                <w:szCs w:val="18"/>
                <w:lang w:eastAsia="tr-TR"/>
              </w:rPr>
              <w:t xml:space="preserve">Silindir numune alma kalıpları </w:t>
            </w:r>
          </w:p>
        </w:tc>
        <w:tc>
          <w:tcPr>
            <w:tcW w:w="2835" w:type="dxa"/>
            <w:tcBorders>
              <w:left w:val="single" w:sz="4" w:space="0" w:color="auto"/>
            </w:tcBorders>
            <w:vAlign w:val="center"/>
          </w:tcPr>
          <w:p w14:paraId="468B9A23" w14:textId="77777777" w:rsidR="00452D87" w:rsidRPr="003739F0" w:rsidRDefault="00452D87" w:rsidP="00452D87">
            <w:pPr>
              <w:pStyle w:val="ListeParagraf"/>
              <w:tabs>
                <w:tab w:val="left" w:pos="426"/>
                <w:tab w:val="left" w:pos="1560"/>
                <w:tab w:val="left" w:pos="1843"/>
              </w:tabs>
              <w:spacing w:after="0" w:line="240" w:lineRule="auto"/>
              <w:ind w:left="0"/>
              <w:rPr>
                <w:rFonts w:asciiTheme="minorHAnsi" w:hAnsiTheme="minorHAnsi" w:cs="Tahoma"/>
                <w:sz w:val="18"/>
                <w:szCs w:val="18"/>
                <w:lang w:eastAsia="tr-TR"/>
              </w:rPr>
            </w:pPr>
            <w:r w:rsidRPr="003739F0">
              <w:rPr>
                <w:rFonts w:asciiTheme="minorHAnsi" w:hAnsiTheme="minorHAnsi" w:cs="Tahoma"/>
                <w:sz w:val="18"/>
                <w:szCs w:val="18"/>
                <w:lang w:eastAsia="tr-TR"/>
              </w:rPr>
              <w:t xml:space="preserve">TS EN 12390-1’e uygun </w:t>
            </w:r>
          </w:p>
        </w:tc>
        <w:tc>
          <w:tcPr>
            <w:tcW w:w="1278" w:type="dxa"/>
            <w:tcBorders>
              <w:left w:val="single" w:sz="4" w:space="0" w:color="auto"/>
              <w:right w:val="single" w:sz="4" w:space="0" w:color="auto"/>
            </w:tcBorders>
            <w:vAlign w:val="center"/>
          </w:tcPr>
          <w:p w14:paraId="74A514AB" w14:textId="77777777" w:rsidR="00452D87" w:rsidRPr="003739F0" w:rsidRDefault="00452D87" w:rsidP="00452D87">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739F0">
              <w:rPr>
                <w:rFonts w:asciiTheme="minorHAnsi" w:hAnsiTheme="minorHAnsi" w:cs="Tahoma"/>
                <w:sz w:val="18"/>
                <w:szCs w:val="18"/>
                <w:lang w:eastAsia="tr-TR"/>
              </w:rPr>
              <w:t>Yeterli sayıda</w:t>
            </w:r>
          </w:p>
        </w:tc>
        <w:tc>
          <w:tcPr>
            <w:tcW w:w="900" w:type="dxa"/>
            <w:tcBorders>
              <w:left w:val="single" w:sz="4" w:space="0" w:color="auto"/>
            </w:tcBorders>
            <w:vAlign w:val="center"/>
          </w:tcPr>
          <w:p w14:paraId="7C16C9CC" w14:textId="77777777" w:rsidR="00452D87" w:rsidRPr="003739F0" w:rsidRDefault="00452D87" w:rsidP="00452D87">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739F0">
              <w:rPr>
                <w:rFonts w:asciiTheme="minorHAnsi" w:hAnsiTheme="minorHAnsi" w:cs="Tahoma"/>
                <w:sz w:val="18"/>
                <w:szCs w:val="18"/>
                <w:lang w:eastAsia="tr-TR"/>
              </w:rPr>
              <w:t>X</w:t>
            </w:r>
          </w:p>
        </w:tc>
        <w:tc>
          <w:tcPr>
            <w:tcW w:w="901" w:type="dxa"/>
            <w:tcBorders>
              <w:left w:val="single" w:sz="4" w:space="0" w:color="auto"/>
            </w:tcBorders>
            <w:vAlign w:val="center"/>
          </w:tcPr>
          <w:p w14:paraId="114883AF" w14:textId="77777777" w:rsidR="00452D87" w:rsidRPr="003739F0" w:rsidRDefault="00452D87" w:rsidP="00452D87">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739F0">
              <w:rPr>
                <w:rFonts w:asciiTheme="minorHAnsi" w:hAnsiTheme="minorHAnsi" w:cs="Tahoma"/>
                <w:sz w:val="18"/>
                <w:szCs w:val="18"/>
                <w:lang w:eastAsia="tr-TR"/>
              </w:rPr>
              <w:t>X</w:t>
            </w:r>
          </w:p>
        </w:tc>
        <w:tc>
          <w:tcPr>
            <w:tcW w:w="901" w:type="dxa"/>
            <w:tcBorders>
              <w:left w:val="single" w:sz="4" w:space="0" w:color="auto"/>
            </w:tcBorders>
            <w:vAlign w:val="center"/>
          </w:tcPr>
          <w:p w14:paraId="25F08BB2" w14:textId="77777777" w:rsidR="00452D87" w:rsidRPr="003739F0" w:rsidRDefault="00452D87" w:rsidP="00452D87">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739F0">
              <w:rPr>
                <w:rFonts w:asciiTheme="minorHAnsi" w:hAnsiTheme="minorHAnsi" w:cs="Tahoma"/>
                <w:sz w:val="18"/>
                <w:szCs w:val="18"/>
                <w:lang w:eastAsia="tr-TR"/>
              </w:rPr>
              <w:t>X</w:t>
            </w:r>
          </w:p>
        </w:tc>
      </w:tr>
      <w:tr w:rsidR="00562B7B" w:rsidRPr="003739F0" w14:paraId="6A4157FA" w14:textId="77777777" w:rsidTr="005A5C00">
        <w:tc>
          <w:tcPr>
            <w:tcW w:w="2297" w:type="dxa"/>
            <w:vAlign w:val="center"/>
          </w:tcPr>
          <w:p w14:paraId="67EB04ED" w14:textId="77777777" w:rsidR="00452D87" w:rsidRPr="003739F0" w:rsidRDefault="00452D87" w:rsidP="00452D87">
            <w:pPr>
              <w:pStyle w:val="ListeParagraf"/>
              <w:tabs>
                <w:tab w:val="left" w:pos="426"/>
                <w:tab w:val="left" w:pos="1560"/>
                <w:tab w:val="left" w:pos="1843"/>
              </w:tabs>
              <w:spacing w:after="0" w:line="240" w:lineRule="auto"/>
              <w:ind w:left="0"/>
              <w:rPr>
                <w:rFonts w:asciiTheme="minorHAnsi" w:hAnsiTheme="minorHAnsi" w:cs="Tahoma"/>
                <w:sz w:val="18"/>
                <w:szCs w:val="18"/>
                <w:lang w:eastAsia="tr-TR"/>
              </w:rPr>
            </w:pPr>
            <w:r w:rsidRPr="003739F0">
              <w:rPr>
                <w:rFonts w:asciiTheme="minorHAnsi" w:hAnsiTheme="minorHAnsi" w:cs="Tahoma"/>
                <w:sz w:val="18"/>
                <w:szCs w:val="18"/>
                <w:lang w:eastAsia="tr-TR"/>
              </w:rPr>
              <w:t xml:space="preserve">Silindir numuneler için </w:t>
            </w:r>
            <w:proofErr w:type="spellStart"/>
            <w:r w:rsidRPr="003739F0">
              <w:rPr>
                <w:rFonts w:asciiTheme="minorHAnsi" w:hAnsiTheme="minorHAnsi" w:cs="Tahoma"/>
                <w:sz w:val="18"/>
                <w:szCs w:val="18"/>
                <w:lang w:eastAsia="tr-TR"/>
              </w:rPr>
              <w:t>başlıklama</w:t>
            </w:r>
            <w:proofErr w:type="spellEnd"/>
            <w:r w:rsidRPr="003739F0">
              <w:rPr>
                <w:rFonts w:asciiTheme="minorHAnsi" w:hAnsiTheme="minorHAnsi" w:cs="Tahoma"/>
                <w:sz w:val="18"/>
                <w:szCs w:val="18"/>
                <w:lang w:eastAsia="tr-TR"/>
              </w:rPr>
              <w:t xml:space="preserve"> aparatları (*)</w:t>
            </w:r>
          </w:p>
        </w:tc>
        <w:tc>
          <w:tcPr>
            <w:tcW w:w="2835" w:type="dxa"/>
            <w:tcBorders>
              <w:left w:val="single" w:sz="4" w:space="0" w:color="auto"/>
            </w:tcBorders>
            <w:vAlign w:val="center"/>
          </w:tcPr>
          <w:p w14:paraId="3E28EC89" w14:textId="77777777" w:rsidR="00452D87" w:rsidRPr="003739F0" w:rsidRDefault="00452D87" w:rsidP="00452D87">
            <w:pPr>
              <w:pStyle w:val="ListeParagraf"/>
              <w:tabs>
                <w:tab w:val="left" w:pos="426"/>
                <w:tab w:val="left" w:pos="1560"/>
                <w:tab w:val="left" w:pos="1843"/>
              </w:tabs>
              <w:spacing w:after="0" w:line="240" w:lineRule="auto"/>
              <w:ind w:left="0"/>
              <w:rPr>
                <w:rFonts w:asciiTheme="minorHAnsi" w:hAnsiTheme="minorHAnsi" w:cs="Tahoma"/>
                <w:sz w:val="18"/>
                <w:szCs w:val="18"/>
                <w:lang w:eastAsia="tr-TR"/>
              </w:rPr>
            </w:pPr>
            <w:r w:rsidRPr="003739F0">
              <w:rPr>
                <w:rFonts w:asciiTheme="minorHAnsi" w:hAnsiTheme="minorHAnsi" w:cs="Tahoma"/>
                <w:sz w:val="18"/>
                <w:szCs w:val="18"/>
                <w:lang w:eastAsia="tr-TR"/>
              </w:rPr>
              <w:t>ASTM C617 veya TS EN 12390-3’e uygun</w:t>
            </w:r>
          </w:p>
        </w:tc>
        <w:tc>
          <w:tcPr>
            <w:tcW w:w="1278" w:type="dxa"/>
            <w:tcBorders>
              <w:left w:val="single" w:sz="4" w:space="0" w:color="auto"/>
              <w:right w:val="single" w:sz="4" w:space="0" w:color="auto"/>
            </w:tcBorders>
            <w:vAlign w:val="center"/>
          </w:tcPr>
          <w:p w14:paraId="430727F3" w14:textId="77777777" w:rsidR="00452D87" w:rsidRPr="003739F0" w:rsidRDefault="00452D87" w:rsidP="00452D87">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739F0">
              <w:rPr>
                <w:rFonts w:asciiTheme="minorHAnsi" w:hAnsiTheme="minorHAnsi" w:cs="Tahoma"/>
                <w:sz w:val="18"/>
                <w:szCs w:val="18"/>
                <w:lang w:eastAsia="tr-TR"/>
              </w:rPr>
              <w:t>Yeterli sayıda</w:t>
            </w:r>
          </w:p>
        </w:tc>
        <w:tc>
          <w:tcPr>
            <w:tcW w:w="900" w:type="dxa"/>
            <w:tcBorders>
              <w:left w:val="single" w:sz="4" w:space="0" w:color="auto"/>
            </w:tcBorders>
            <w:vAlign w:val="center"/>
          </w:tcPr>
          <w:p w14:paraId="04946980" w14:textId="77777777" w:rsidR="00452D87" w:rsidRPr="003739F0" w:rsidRDefault="00452D87" w:rsidP="00452D87">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739F0">
              <w:rPr>
                <w:rFonts w:asciiTheme="minorHAnsi" w:hAnsiTheme="minorHAnsi" w:cs="Tahoma"/>
                <w:sz w:val="18"/>
                <w:szCs w:val="18"/>
                <w:lang w:eastAsia="tr-TR"/>
              </w:rPr>
              <w:t>X</w:t>
            </w:r>
          </w:p>
        </w:tc>
        <w:tc>
          <w:tcPr>
            <w:tcW w:w="901" w:type="dxa"/>
            <w:tcBorders>
              <w:left w:val="single" w:sz="4" w:space="0" w:color="auto"/>
            </w:tcBorders>
            <w:vAlign w:val="center"/>
          </w:tcPr>
          <w:p w14:paraId="4CA00D45" w14:textId="77777777" w:rsidR="00452D87" w:rsidRPr="003739F0" w:rsidRDefault="00452D87" w:rsidP="00452D87">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739F0">
              <w:rPr>
                <w:rFonts w:asciiTheme="minorHAnsi" w:hAnsiTheme="minorHAnsi" w:cs="Tahoma"/>
                <w:sz w:val="18"/>
                <w:szCs w:val="18"/>
                <w:lang w:eastAsia="tr-TR"/>
              </w:rPr>
              <w:t>X</w:t>
            </w:r>
          </w:p>
        </w:tc>
        <w:tc>
          <w:tcPr>
            <w:tcW w:w="901" w:type="dxa"/>
            <w:tcBorders>
              <w:left w:val="single" w:sz="4" w:space="0" w:color="auto"/>
            </w:tcBorders>
            <w:vAlign w:val="center"/>
          </w:tcPr>
          <w:p w14:paraId="3329EBA1" w14:textId="77777777" w:rsidR="00452D87" w:rsidRPr="003739F0" w:rsidRDefault="00452D87" w:rsidP="00452D87">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739F0">
              <w:rPr>
                <w:rFonts w:asciiTheme="minorHAnsi" w:hAnsiTheme="minorHAnsi" w:cs="Tahoma"/>
                <w:sz w:val="18"/>
                <w:szCs w:val="18"/>
                <w:lang w:eastAsia="tr-TR"/>
              </w:rPr>
              <w:t>X</w:t>
            </w:r>
          </w:p>
        </w:tc>
      </w:tr>
      <w:tr w:rsidR="003739F0" w:rsidRPr="003739F0" w14:paraId="67CFE3A2" w14:textId="77777777" w:rsidTr="005A5C00">
        <w:tc>
          <w:tcPr>
            <w:tcW w:w="9112" w:type="dxa"/>
            <w:gridSpan w:val="6"/>
            <w:vAlign w:val="center"/>
          </w:tcPr>
          <w:p w14:paraId="67D8FF83" w14:textId="77777777" w:rsidR="003739F0" w:rsidRPr="003739F0" w:rsidRDefault="003739F0" w:rsidP="00452D87">
            <w:pPr>
              <w:pStyle w:val="ListeParagraf"/>
              <w:tabs>
                <w:tab w:val="left" w:pos="426"/>
                <w:tab w:val="left" w:pos="1560"/>
                <w:tab w:val="left" w:pos="1843"/>
              </w:tabs>
              <w:spacing w:after="0" w:line="240" w:lineRule="auto"/>
              <w:ind w:left="0"/>
              <w:rPr>
                <w:rFonts w:asciiTheme="minorHAnsi" w:hAnsiTheme="minorHAnsi" w:cs="Tahoma"/>
                <w:sz w:val="18"/>
                <w:szCs w:val="18"/>
                <w:lang w:eastAsia="tr-TR"/>
              </w:rPr>
            </w:pPr>
            <w:r w:rsidRPr="003739F0">
              <w:rPr>
                <w:rFonts w:asciiTheme="minorHAnsi" w:hAnsiTheme="minorHAnsi" w:cs="Tahoma"/>
                <w:sz w:val="18"/>
                <w:szCs w:val="18"/>
                <w:lang w:eastAsia="tr-TR"/>
              </w:rPr>
              <w:t>(*) Projesinde SSB imalatı var ise laboratuvarda bulunacaktır.</w:t>
            </w:r>
          </w:p>
          <w:p w14:paraId="0ACF41CC" w14:textId="77777777" w:rsidR="003739F0" w:rsidRPr="003739F0" w:rsidRDefault="003739F0" w:rsidP="00452D87">
            <w:pPr>
              <w:pStyle w:val="ListeParagraf"/>
              <w:tabs>
                <w:tab w:val="left" w:pos="426"/>
                <w:tab w:val="left" w:pos="1560"/>
                <w:tab w:val="left" w:pos="1843"/>
              </w:tabs>
              <w:spacing w:after="0" w:line="240" w:lineRule="auto"/>
              <w:ind w:left="0"/>
              <w:rPr>
                <w:rFonts w:asciiTheme="minorHAnsi" w:hAnsiTheme="minorHAnsi" w:cs="Tahoma"/>
                <w:sz w:val="18"/>
                <w:szCs w:val="18"/>
                <w:lang w:eastAsia="tr-TR"/>
              </w:rPr>
            </w:pPr>
            <w:r w:rsidRPr="003739F0">
              <w:rPr>
                <w:rFonts w:asciiTheme="minorHAnsi" w:hAnsiTheme="minorHAnsi" w:cs="Tahoma"/>
                <w:sz w:val="18"/>
                <w:szCs w:val="18"/>
                <w:lang w:eastAsia="tr-TR"/>
              </w:rPr>
              <w:t xml:space="preserve">(**) Projesinde SSB imalatı varsa sondaj makinası kullanarak en az 150 mm çaplı uzun </w:t>
            </w:r>
            <w:proofErr w:type="spellStart"/>
            <w:r w:rsidRPr="003739F0">
              <w:rPr>
                <w:rFonts w:asciiTheme="minorHAnsi" w:hAnsiTheme="minorHAnsi" w:cs="Tahoma"/>
                <w:sz w:val="18"/>
                <w:szCs w:val="18"/>
                <w:lang w:eastAsia="tr-TR"/>
              </w:rPr>
              <w:t>karot</w:t>
            </w:r>
            <w:proofErr w:type="spellEnd"/>
            <w:r w:rsidRPr="003739F0">
              <w:rPr>
                <w:rFonts w:asciiTheme="minorHAnsi" w:hAnsiTheme="minorHAnsi" w:cs="Tahoma"/>
                <w:sz w:val="18"/>
                <w:szCs w:val="18"/>
                <w:lang w:eastAsia="tr-TR"/>
              </w:rPr>
              <w:t xml:space="preserve"> alınacaktır.</w:t>
            </w:r>
          </w:p>
          <w:p w14:paraId="4C1BF697" w14:textId="77777777" w:rsidR="003739F0" w:rsidRPr="003739F0" w:rsidRDefault="003739F0" w:rsidP="00452D87">
            <w:pPr>
              <w:pStyle w:val="ListeParagraf"/>
              <w:tabs>
                <w:tab w:val="left" w:pos="426"/>
                <w:tab w:val="left" w:pos="1560"/>
                <w:tab w:val="left" w:pos="1843"/>
              </w:tabs>
              <w:spacing w:after="0" w:line="240" w:lineRule="auto"/>
              <w:ind w:left="0"/>
              <w:rPr>
                <w:rFonts w:asciiTheme="minorHAnsi" w:hAnsiTheme="minorHAnsi" w:cs="Tahoma"/>
                <w:sz w:val="18"/>
                <w:szCs w:val="18"/>
                <w:lang w:eastAsia="tr-TR"/>
              </w:rPr>
            </w:pPr>
            <w:r w:rsidRPr="003739F0">
              <w:rPr>
                <w:rFonts w:asciiTheme="minorHAnsi" w:hAnsiTheme="minorHAnsi" w:cs="Tahoma"/>
                <w:sz w:val="18"/>
                <w:szCs w:val="18"/>
                <w:lang w:eastAsia="tr-TR"/>
              </w:rPr>
              <w:t xml:space="preserve"> </w:t>
            </w:r>
            <w:proofErr w:type="gramStart"/>
            <w:r w:rsidRPr="003739F0">
              <w:rPr>
                <w:rFonts w:asciiTheme="minorHAnsi" w:hAnsiTheme="minorHAnsi" w:cs="Tahoma"/>
                <w:sz w:val="18"/>
                <w:szCs w:val="18"/>
                <w:lang w:eastAsia="tr-TR"/>
              </w:rPr>
              <w:t>X  İşaretli</w:t>
            </w:r>
            <w:proofErr w:type="gramEnd"/>
            <w:r w:rsidRPr="003739F0">
              <w:rPr>
                <w:rFonts w:asciiTheme="minorHAnsi" w:hAnsiTheme="minorHAnsi" w:cs="Tahoma"/>
                <w:sz w:val="18"/>
                <w:szCs w:val="18"/>
                <w:lang w:eastAsia="tr-TR"/>
              </w:rPr>
              <w:t xml:space="preserve"> olanlar beton laboratuvarı için zorunlu bulunması gereken  cihaz, araç ve gereçlerdir.</w:t>
            </w:r>
          </w:p>
        </w:tc>
      </w:tr>
    </w:tbl>
    <w:p w14:paraId="2D5CA375" w14:textId="77777777" w:rsidR="00452D87" w:rsidRDefault="00452D87">
      <w:pPr>
        <w:spacing w:after="0" w:line="240" w:lineRule="auto"/>
        <w:rPr>
          <w:rFonts w:asciiTheme="minorHAnsi" w:hAnsiTheme="minorHAnsi" w:cs="Tahoma"/>
          <w:b/>
          <w:sz w:val="20"/>
          <w:szCs w:val="20"/>
        </w:rPr>
      </w:pPr>
    </w:p>
    <w:p w14:paraId="55F77EAB" w14:textId="77777777" w:rsidR="005A5C00" w:rsidRDefault="005A5C00">
      <w:pPr>
        <w:spacing w:after="0" w:line="240" w:lineRule="auto"/>
        <w:rPr>
          <w:rFonts w:asciiTheme="minorHAnsi" w:hAnsiTheme="minorHAnsi" w:cs="Tahoma"/>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7"/>
        <w:gridCol w:w="2835"/>
        <w:gridCol w:w="1276"/>
        <w:gridCol w:w="896"/>
        <w:gridCol w:w="896"/>
        <w:gridCol w:w="897"/>
      </w:tblGrid>
      <w:tr w:rsidR="00562B7B" w:rsidRPr="003739F0" w14:paraId="31C57100" w14:textId="77777777" w:rsidTr="005A5C00">
        <w:trPr>
          <w:cantSplit/>
          <w:tblHeader/>
        </w:trPr>
        <w:tc>
          <w:tcPr>
            <w:tcW w:w="2297" w:type="dxa"/>
            <w:vAlign w:val="center"/>
          </w:tcPr>
          <w:p w14:paraId="12C344AF" w14:textId="77777777" w:rsidR="00515883" w:rsidRPr="003739F0" w:rsidRDefault="00515883" w:rsidP="00515883">
            <w:pPr>
              <w:pStyle w:val="ListeParagraf"/>
              <w:tabs>
                <w:tab w:val="left" w:pos="426"/>
                <w:tab w:val="left" w:pos="1560"/>
                <w:tab w:val="left" w:pos="1843"/>
              </w:tabs>
              <w:spacing w:after="0" w:line="240" w:lineRule="auto"/>
              <w:ind w:left="0"/>
              <w:rPr>
                <w:rFonts w:asciiTheme="minorHAnsi" w:hAnsiTheme="minorHAnsi" w:cstheme="minorHAnsi"/>
                <w:b/>
                <w:sz w:val="18"/>
                <w:szCs w:val="18"/>
                <w:lang w:eastAsia="tr-TR"/>
              </w:rPr>
            </w:pPr>
            <w:r w:rsidRPr="005A5C00">
              <w:rPr>
                <w:rFonts w:asciiTheme="minorHAnsi" w:hAnsiTheme="minorHAnsi" w:cstheme="minorHAnsi"/>
                <w:b/>
                <w:color w:val="000000" w:themeColor="text1"/>
                <w:sz w:val="18"/>
                <w:szCs w:val="18"/>
                <w:lang w:eastAsia="tr-TR"/>
              </w:rPr>
              <w:t xml:space="preserve">Zemin </w:t>
            </w:r>
            <w:r w:rsidR="001E61BE" w:rsidRPr="005A5C00">
              <w:rPr>
                <w:rFonts w:asciiTheme="minorHAnsi" w:hAnsiTheme="minorHAnsi" w:cstheme="minorHAnsi"/>
                <w:b/>
                <w:color w:val="000000" w:themeColor="text1"/>
                <w:sz w:val="18"/>
                <w:szCs w:val="18"/>
                <w:lang w:eastAsia="tr-TR"/>
              </w:rPr>
              <w:t xml:space="preserve">Mekaniği </w:t>
            </w:r>
            <w:r w:rsidRPr="005A5C00">
              <w:rPr>
                <w:rFonts w:asciiTheme="minorHAnsi" w:hAnsiTheme="minorHAnsi" w:cstheme="minorHAnsi"/>
                <w:b/>
                <w:color w:val="000000" w:themeColor="text1"/>
                <w:sz w:val="18"/>
                <w:szCs w:val="18"/>
                <w:lang w:eastAsia="tr-TR"/>
              </w:rPr>
              <w:t>Lab</w:t>
            </w:r>
            <w:r w:rsidRPr="003739F0">
              <w:rPr>
                <w:rFonts w:asciiTheme="minorHAnsi" w:hAnsiTheme="minorHAnsi" w:cstheme="minorHAnsi"/>
                <w:b/>
                <w:sz w:val="18"/>
                <w:szCs w:val="18"/>
                <w:lang w:eastAsia="tr-TR"/>
              </w:rPr>
              <w:t>oratuvarı için</w:t>
            </w:r>
          </w:p>
        </w:tc>
        <w:tc>
          <w:tcPr>
            <w:tcW w:w="2835" w:type="dxa"/>
            <w:tcBorders>
              <w:left w:val="single" w:sz="4" w:space="0" w:color="auto"/>
            </w:tcBorders>
            <w:vAlign w:val="center"/>
          </w:tcPr>
          <w:p w14:paraId="682EA9E4" w14:textId="77777777" w:rsidR="00515883" w:rsidRPr="003739F0" w:rsidRDefault="00515883" w:rsidP="00515883">
            <w:pPr>
              <w:pStyle w:val="ListeParagraf"/>
              <w:tabs>
                <w:tab w:val="left" w:pos="426"/>
                <w:tab w:val="left" w:pos="1560"/>
                <w:tab w:val="left" w:pos="1843"/>
              </w:tabs>
              <w:spacing w:after="0" w:line="240" w:lineRule="auto"/>
              <w:ind w:left="0"/>
              <w:jc w:val="center"/>
              <w:rPr>
                <w:rFonts w:asciiTheme="minorHAnsi" w:hAnsiTheme="minorHAnsi" w:cstheme="minorHAnsi"/>
                <w:b/>
                <w:sz w:val="18"/>
                <w:szCs w:val="18"/>
                <w:lang w:eastAsia="tr-TR"/>
              </w:rPr>
            </w:pPr>
            <w:r w:rsidRPr="003739F0">
              <w:rPr>
                <w:rFonts w:asciiTheme="minorHAnsi" w:hAnsiTheme="minorHAnsi" w:cstheme="minorHAnsi"/>
                <w:b/>
                <w:sz w:val="18"/>
                <w:szCs w:val="18"/>
                <w:lang w:eastAsia="tr-TR"/>
              </w:rPr>
              <w:t>Özelliği</w:t>
            </w:r>
          </w:p>
        </w:tc>
        <w:tc>
          <w:tcPr>
            <w:tcW w:w="1276" w:type="dxa"/>
            <w:tcBorders>
              <w:left w:val="single" w:sz="4" w:space="0" w:color="auto"/>
              <w:right w:val="single" w:sz="4" w:space="0" w:color="auto"/>
            </w:tcBorders>
            <w:vAlign w:val="center"/>
          </w:tcPr>
          <w:p w14:paraId="61387222" w14:textId="77777777" w:rsidR="00515883" w:rsidRPr="003739F0" w:rsidRDefault="00515883" w:rsidP="003739F0">
            <w:pPr>
              <w:pStyle w:val="ListeParagraf"/>
              <w:tabs>
                <w:tab w:val="left" w:pos="426"/>
                <w:tab w:val="left" w:pos="1560"/>
                <w:tab w:val="left" w:pos="1843"/>
              </w:tabs>
              <w:spacing w:after="0" w:line="240" w:lineRule="auto"/>
              <w:ind w:left="0"/>
              <w:jc w:val="center"/>
              <w:rPr>
                <w:rFonts w:asciiTheme="minorHAnsi" w:hAnsiTheme="minorHAnsi" w:cstheme="minorHAnsi"/>
                <w:b/>
                <w:sz w:val="18"/>
                <w:szCs w:val="18"/>
              </w:rPr>
            </w:pPr>
            <w:r w:rsidRPr="003739F0">
              <w:rPr>
                <w:rFonts w:asciiTheme="minorHAnsi" w:hAnsiTheme="minorHAnsi" w:cstheme="minorHAnsi"/>
                <w:b/>
                <w:sz w:val="18"/>
                <w:szCs w:val="18"/>
              </w:rPr>
              <w:t>Sayısı</w:t>
            </w:r>
          </w:p>
        </w:tc>
        <w:tc>
          <w:tcPr>
            <w:tcW w:w="896" w:type="dxa"/>
            <w:tcBorders>
              <w:left w:val="single" w:sz="4" w:space="0" w:color="auto"/>
            </w:tcBorders>
            <w:vAlign w:val="center"/>
          </w:tcPr>
          <w:p w14:paraId="4D7F682E" w14:textId="77777777" w:rsidR="00515883" w:rsidRPr="003739F0" w:rsidRDefault="00515883" w:rsidP="003739F0">
            <w:pPr>
              <w:pStyle w:val="ListeParagraf"/>
              <w:tabs>
                <w:tab w:val="left" w:pos="426"/>
                <w:tab w:val="left" w:pos="1560"/>
                <w:tab w:val="left" w:pos="1843"/>
              </w:tabs>
              <w:spacing w:after="0" w:line="240" w:lineRule="auto"/>
              <w:ind w:left="0"/>
              <w:jc w:val="center"/>
              <w:rPr>
                <w:rFonts w:asciiTheme="minorHAnsi" w:hAnsiTheme="minorHAnsi" w:cstheme="minorHAnsi"/>
                <w:b/>
                <w:sz w:val="18"/>
                <w:szCs w:val="18"/>
                <w:lang w:eastAsia="tr-TR"/>
              </w:rPr>
            </w:pPr>
            <w:r w:rsidRPr="003739F0">
              <w:rPr>
                <w:rFonts w:asciiTheme="minorHAnsi" w:hAnsiTheme="minorHAnsi" w:cstheme="minorHAnsi"/>
                <w:b/>
                <w:sz w:val="18"/>
                <w:szCs w:val="18"/>
              </w:rPr>
              <w:t>Tip 1</w:t>
            </w:r>
          </w:p>
        </w:tc>
        <w:tc>
          <w:tcPr>
            <w:tcW w:w="896" w:type="dxa"/>
            <w:tcBorders>
              <w:left w:val="single" w:sz="4" w:space="0" w:color="auto"/>
            </w:tcBorders>
            <w:vAlign w:val="center"/>
          </w:tcPr>
          <w:p w14:paraId="2BCC80C8" w14:textId="77777777" w:rsidR="00515883" w:rsidRPr="003739F0" w:rsidRDefault="00515883" w:rsidP="003739F0">
            <w:pPr>
              <w:pStyle w:val="ListeParagraf"/>
              <w:tabs>
                <w:tab w:val="left" w:pos="426"/>
                <w:tab w:val="left" w:pos="1560"/>
                <w:tab w:val="left" w:pos="1843"/>
              </w:tabs>
              <w:spacing w:after="0" w:line="240" w:lineRule="auto"/>
              <w:ind w:left="0"/>
              <w:jc w:val="center"/>
              <w:rPr>
                <w:rFonts w:asciiTheme="minorHAnsi" w:hAnsiTheme="minorHAnsi" w:cstheme="minorHAnsi"/>
                <w:b/>
                <w:sz w:val="18"/>
                <w:szCs w:val="18"/>
                <w:lang w:eastAsia="tr-TR"/>
              </w:rPr>
            </w:pPr>
            <w:r w:rsidRPr="003739F0">
              <w:rPr>
                <w:rFonts w:asciiTheme="minorHAnsi" w:hAnsiTheme="minorHAnsi" w:cstheme="minorHAnsi"/>
                <w:b/>
                <w:sz w:val="18"/>
                <w:szCs w:val="18"/>
              </w:rPr>
              <w:t>Tip 2</w:t>
            </w:r>
          </w:p>
        </w:tc>
        <w:tc>
          <w:tcPr>
            <w:tcW w:w="897" w:type="dxa"/>
            <w:tcBorders>
              <w:left w:val="single" w:sz="4" w:space="0" w:color="auto"/>
            </w:tcBorders>
            <w:vAlign w:val="center"/>
          </w:tcPr>
          <w:p w14:paraId="5F754ADA" w14:textId="77777777" w:rsidR="00515883" w:rsidRPr="003739F0" w:rsidRDefault="00515883" w:rsidP="003739F0">
            <w:pPr>
              <w:pStyle w:val="ListeParagraf"/>
              <w:tabs>
                <w:tab w:val="left" w:pos="426"/>
                <w:tab w:val="left" w:pos="1560"/>
                <w:tab w:val="left" w:pos="1843"/>
              </w:tabs>
              <w:spacing w:after="0"/>
              <w:ind w:left="0"/>
              <w:jc w:val="center"/>
              <w:rPr>
                <w:rFonts w:asciiTheme="minorHAnsi" w:hAnsiTheme="minorHAnsi" w:cstheme="minorHAnsi"/>
                <w:b/>
                <w:sz w:val="18"/>
                <w:szCs w:val="18"/>
              </w:rPr>
            </w:pPr>
            <w:r w:rsidRPr="003739F0">
              <w:rPr>
                <w:rFonts w:asciiTheme="minorHAnsi" w:hAnsiTheme="minorHAnsi" w:cstheme="minorHAnsi"/>
                <w:b/>
                <w:sz w:val="18"/>
                <w:szCs w:val="18"/>
              </w:rPr>
              <w:t>Tip 3</w:t>
            </w:r>
          </w:p>
        </w:tc>
      </w:tr>
      <w:tr w:rsidR="004F6589" w:rsidRPr="003739F0" w14:paraId="5F203DDB" w14:textId="77777777" w:rsidTr="005A5C00">
        <w:trPr>
          <w:cantSplit/>
        </w:trPr>
        <w:tc>
          <w:tcPr>
            <w:tcW w:w="2297" w:type="dxa"/>
            <w:vAlign w:val="center"/>
          </w:tcPr>
          <w:p w14:paraId="7E8CE4BD" w14:textId="77777777"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Küçük elek sarsma makinesi</w:t>
            </w:r>
          </w:p>
        </w:tc>
        <w:tc>
          <w:tcPr>
            <w:tcW w:w="2835" w:type="dxa"/>
            <w:tcBorders>
              <w:left w:val="single" w:sz="4" w:space="0" w:color="auto"/>
            </w:tcBorders>
            <w:vAlign w:val="center"/>
          </w:tcPr>
          <w:p w14:paraId="7E301B65" w14:textId="2EF22FB3"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17892-4’e ve/veya ASTM D 6913’ e uygun</w:t>
            </w:r>
          </w:p>
        </w:tc>
        <w:tc>
          <w:tcPr>
            <w:tcW w:w="1276" w:type="dxa"/>
            <w:tcBorders>
              <w:left w:val="single" w:sz="4" w:space="0" w:color="auto"/>
              <w:right w:val="single" w:sz="4" w:space="0" w:color="auto"/>
            </w:tcBorders>
            <w:vAlign w:val="center"/>
          </w:tcPr>
          <w:p w14:paraId="1697F1E6" w14:textId="77777777" w:rsidR="004F6589" w:rsidRPr="00FC5027"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5E27AFF0"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33956A8C"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c>
          <w:tcPr>
            <w:tcW w:w="897" w:type="dxa"/>
            <w:tcBorders>
              <w:left w:val="single" w:sz="4" w:space="0" w:color="auto"/>
            </w:tcBorders>
            <w:vAlign w:val="center"/>
          </w:tcPr>
          <w:p w14:paraId="062546F8"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4F6589" w:rsidRPr="003739F0" w14:paraId="2EF86011" w14:textId="77777777" w:rsidTr="005A5C00">
        <w:trPr>
          <w:cantSplit/>
        </w:trPr>
        <w:tc>
          <w:tcPr>
            <w:tcW w:w="2297" w:type="dxa"/>
            <w:vAlign w:val="center"/>
          </w:tcPr>
          <w:p w14:paraId="72F1E960" w14:textId="77777777"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Elek Seti</w:t>
            </w:r>
          </w:p>
        </w:tc>
        <w:tc>
          <w:tcPr>
            <w:tcW w:w="2835" w:type="dxa"/>
            <w:tcBorders>
              <w:left w:val="single" w:sz="4" w:space="0" w:color="auto"/>
            </w:tcBorders>
            <w:vAlign w:val="center"/>
          </w:tcPr>
          <w:p w14:paraId="4592FA84" w14:textId="1344B87E"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17892-4’e ve/veya ASTM D 6913’ e uygun</w:t>
            </w:r>
          </w:p>
        </w:tc>
        <w:tc>
          <w:tcPr>
            <w:tcW w:w="1276" w:type="dxa"/>
            <w:tcBorders>
              <w:left w:val="single" w:sz="4" w:space="0" w:color="auto"/>
              <w:right w:val="single" w:sz="4" w:space="0" w:color="auto"/>
            </w:tcBorders>
            <w:vAlign w:val="center"/>
          </w:tcPr>
          <w:p w14:paraId="32A1707F" w14:textId="77777777" w:rsidR="004F6589" w:rsidRPr="00FC5027"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76658A1B"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30702313"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58FE4DB8"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4F6589" w:rsidRPr="003739F0" w14:paraId="3C9CBC66" w14:textId="77777777" w:rsidTr="005A5C00">
        <w:trPr>
          <w:cantSplit/>
        </w:trPr>
        <w:tc>
          <w:tcPr>
            <w:tcW w:w="2297" w:type="dxa"/>
            <w:vAlign w:val="center"/>
          </w:tcPr>
          <w:p w14:paraId="098A25F3" w14:textId="77777777"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 xml:space="preserve">Yıkama eleği </w:t>
            </w:r>
          </w:p>
        </w:tc>
        <w:tc>
          <w:tcPr>
            <w:tcW w:w="2835" w:type="dxa"/>
            <w:tcBorders>
              <w:left w:val="single" w:sz="4" w:space="0" w:color="auto"/>
            </w:tcBorders>
            <w:vAlign w:val="center"/>
          </w:tcPr>
          <w:p w14:paraId="13DE907B" w14:textId="49C4EA12"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17892-4’e ve/veya ASTM D 6913’ e uygun</w:t>
            </w:r>
          </w:p>
        </w:tc>
        <w:tc>
          <w:tcPr>
            <w:tcW w:w="1276" w:type="dxa"/>
            <w:tcBorders>
              <w:left w:val="single" w:sz="4" w:space="0" w:color="auto"/>
              <w:right w:val="single" w:sz="4" w:space="0" w:color="auto"/>
            </w:tcBorders>
            <w:vAlign w:val="center"/>
          </w:tcPr>
          <w:p w14:paraId="5C5970CF" w14:textId="77777777" w:rsidR="004F6589" w:rsidRPr="00FC5027"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5</w:t>
            </w:r>
          </w:p>
        </w:tc>
        <w:tc>
          <w:tcPr>
            <w:tcW w:w="896" w:type="dxa"/>
            <w:tcBorders>
              <w:left w:val="single" w:sz="4" w:space="0" w:color="auto"/>
            </w:tcBorders>
            <w:vAlign w:val="center"/>
          </w:tcPr>
          <w:p w14:paraId="6E49A2E4"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19FB0209"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4D89DAD3"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0896504C" w14:textId="77777777" w:rsidTr="005A5C00">
        <w:trPr>
          <w:cantSplit/>
        </w:trPr>
        <w:tc>
          <w:tcPr>
            <w:tcW w:w="2297" w:type="dxa"/>
            <w:vAlign w:val="center"/>
          </w:tcPr>
          <w:p w14:paraId="63F47689" w14:textId="77777777" w:rsidR="00340118" w:rsidRPr="00FC5027" w:rsidRDefault="00340118" w:rsidP="00491AA6">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Etüv</w:t>
            </w:r>
          </w:p>
        </w:tc>
        <w:tc>
          <w:tcPr>
            <w:tcW w:w="2835" w:type="dxa"/>
            <w:tcBorders>
              <w:left w:val="single" w:sz="4" w:space="0" w:color="auto"/>
            </w:tcBorders>
            <w:vAlign w:val="center"/>
          </w:tcPr>
          <w:p w14:paraId="34744BAC" w14:textId="77777777" w:rsidR="00340118" w:rsidRPr="00FC5027" w:rsidRDefault="00340118" w:rsidP="00491AA6">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En az 250 litre, 105-110 °C</w:t>
            </w:r>
          </w:p>
        </w:tc>
        <w:tc>
          <w:tcPr>
            <w:tcW w:w="1276" w:type="dxa"/>
            <w:tcBorders>
              <w:left w:val="single" w:sz="4" w:space="0" w:color="auto"/>
              <w:right w:val="single" w:sz="4" w:space="0" w:color="auto"/>
            </w:tcBorders>
            <w:vAlign w:val="center"/>
          </w:tcPr>
          <w:p w14:paraId="6C87E085" w14:textId="77777777" w:rsidR="00340118" w:rsidRPr="00FC5027"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c>
          <w:tcPr>
            <w:tcW w:w="896" w:type="dxa"/>
            <w:tcBorders>
              <w:left w:val="single" w:sz="4" w:space="0" w:color="auto"/>
            </w:tcBorders>
            <w:vAlign w:val="center"/>
          </w:tcPr>
          <w:p w14:paraId="33BD42C2"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7EB6CA70"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45813335"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3A68851D" w14:textId="77777777" w:rsidTr="005A5C00">
        <w:trPr>
          <w:cantSplit/>
        </w:trPr>
        <w:tc>
          <w:tcPr>
            <w:tcW w:w="2297" w:type="dxa"/>
            <w:vAlign w:val="center"/>
          </w:tcPr>
          <w:p w14:paraId="09933780" w14:textId="77777777" w:rsidR="00340118" w:rsidRPr="00FC5027" w:rsidRDefault="00340118" w:rsidP="00491AA6">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Terazi</w:t>
            </w:r>
          </w:p>
        </w:tc>
        <w:tc>
          <w:tcPr>
            <w:tcW w:w="2835" w:type="dxa"/>
            <w:tcBorders>
              <w:left w:val="single" w:sz="4" w:space="0" w:color="auto"/>
            </w:tcBorders>
            <w:vAlign w:val="center"/>
          </w:tcPr>
          <w:p w14:paraId="6FC4CC57" w14:textId="77777777" w:rsidR="00340118" w:rsidRPr="00FC5027" w:rsidRDefault="00340118" w:rsidP="00491AA6">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6 kg, 0,01 gram hassasiyetinde</w:t>
            </w:r>
          </w:p>
        </w:tc>
        <w:tc>
          <w:tcPr>
            <w:tcW w:w="1276" w:type="dxa"/>
            <w:tcBorders>
              <w:left w:val="single" w:sz="4" w:space="0" w:color="auto"/>
              <w:right w:val="single" w:sz="4" w:space="0" w:color="auto"/>
            </w:tcBorders>
            <w:vAlign w:val="center"/>
          </w:tcPr>
          <w:p w14:paraId="6BE01133" w14:textId="77777777" w:rsidR="00340118" w:rsidRPr="00FC5027"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0E00CB70"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4F894F8B"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61BD68C0"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5D18697E" w14:textId="77777777" w:rsidTr="005A5C00">
        <w:trPr>
          <w:cantSplit/>
        </w:trPr>
        <w:tc>
          <w:tcPr>
            <w:tcW w:w="2297" w:type="dxa"/>
            <w:vAlign w:val="center"/>
          </w:tcPr>
          <w:p w14:paraId="56C76A92" w14:textId="77777777" w:rsidR="00340118" w:rsidRPr="00FC5027" w:rsidRDefault="00340118" w:rsidP="00491AA6">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Terazi</w:t>
            </w:r>
          </w:p>
        </w:tc>
        <w:tc>
          <w:tcPr>
            <w:tcW w:w="2835" w:type="dxa"/>
            <w:tcBorders>
              <w:left w:val="single" w:sz="4" w:space="0" w:color="auto"/>
            </w:tcBorders>
            <w:vAlign w:val="center"/>
          </w:tcPr>
          <w:p w14:paraId="3B50565B" w14:textId="77777777" w:rsidR="00340118" w:rsidRPr="00FC5027" w:rsidRDefault="00340118" w:rsidP="003739F0">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 xml:space="preserve">50 kg, </w:t>
            </w:r>
            <w:r w:rsidR="00E94AB0" w:rsidRPr="00FC5027">
              <w:rPr>
                <w:rFonts w:asciiTheme="minorHAnsi" w:hAnsiTheme="minorHAnsi" w:cstheme="minorHAnsi"/>
                <w:sz w:val="18"/>
                <w:szCs w:val="18"/>
                <w:lang w:eastAsia="tr-TR"/>
              </w:rPr>
              <w:t xml:space="preserve">1 </w:t>
            </w:r>
            <w:r w:rsidRPr="00FC5027">
              <w:rPr>
                <w:rFonts w:asciiTheme="minorHAnsi" w:hAnsiTheme="minorHAnsi" w:cstheme="minorHAnsi"/>
                <w:sz w:val="18"/>
                <w:szCs w:val="18"/>
                <w:lang w:eastAsia="tr-TR"/>
              </w:rPr>
              <w:t>gram hassasiyetinde</w:t>
            </w:r>
          </w:p>
        </w:tc>
        <w:tc>
          <w:tcPr>
            <w:tcW w:w="1276" w:type="dxa"/>
            <w:tcBorders>
              <w:left w:val="single" w:sz="4" w:space="0" w:color="auto"/>
              <w:right w:val="single" w:sz="4" w:space="0" w:color="auto"/>
            </w:tcBorders>
            <w:vAlign w:val="center"/>
          </w:tcPr>
          <w:p w14:paraId="140DA971" w14:textId="77777777" w:rsidR="00340118" w:rsidRPr="00FC5027"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6B2A195B"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491BB8EF"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479292D9"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20EA45AC" w14:textId="77777777" w:rsidTr="005A5C00">
        <w:trPr>
          <w:cantSplit/>
        </w:trPr>
        <w:tc>
          <w:tcPr>
            <w:tcW w:w="2297" w:type="dxa"/>
            <w:vAlign w:val="center"/>
          </w:tcPr>
          <w:p w14:paraId="0C93FEBD" w14:textId="77777777" w:rsidR="00340118" w:rsidRPr="00FC5027" w:rsidRDefault="00340118" w:rsidP="00491AA6">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proofErr w:type="spellStart"/>
            <w:r w:rsidRPr="00FC5027">
              <w:rPr>
                <w:rFonts w:asciiTheme="minorHAnsi" w:hAnsiTheme="minorHAnsi" w:cstheme="minorHAnsi"/>
                <w:sz w:val="18"/>
                <w:szCs w:val="18"/>
                <w:lang w:eastAsia="tr-TR"/>
              </w:rPr>
              <w:t>Proktor</w:t>
            </w:r>
            <w:proofErr w:type="spellEnd"/>
            <w:r w:rsidRPr="00FC5027">
              <w:rPr>
                <w:rFonts w:asciiTheme="minorHAnsi" w:hAnsiTheme="minorHAnsi" w:cstheme="minorHAnsi"/>
                <w:sz w:val="18"/>
                <w:szCs w:val="18"/>
                <w:lang w:eastAsia="tr-TR"/>
              </w:rPr>
              <w:t xml:space="preserve"> cihazı (standart ve </w:t>
            </w:r>
            <w:proofErr w:type="spellStart"/>
            <w:r w:rsidRPr="00FC5027">
              <w:rPr>
                <w:rFonts w:asciiTheme="minorHAnsi" w:hAnsiTheme="minorHAnsi" w:cstheme="minorHAnsi"/>
                <w:sz w:val="18"/>
                <w:szCs w:val="18"/>
                <w:lang w:eastAsia="tr-TR"/>
              </w:rPr>
              <w:t>modifiye</w:t>
            </w:r>
            <w:proofErr w:type="spellEnd"/>
            <w:r w:rsidRPr="00FC5027">
              <w:rPr>
                <w:rFonts w:asciiTheme="minorHAnsi" w:hAnsiTheme="minorHAnsi" w:cstheme="minorHAnsi"/>
                <w:sz w:val="18"/>
                <w:szCs w:val="18"/>
                <w:lang w:eastAsia="tr-TR"/>
              </w:rPr>
              <w:t>) ve seti (ilgili kalıpları, tokmağı vb.)</w:t>
            </w:r>
          </w:p>
        </w:tc>
        <w:tc>
          <w:tcPr>
            <w:tcW w:w="2835" w:type="dxa"/>
            <w:tcBorders>
              <w:left w:val="single" w:sz="4" w:space="0" w:color="auto"/>
            </w:tcBorders>
            <w:vAlign w:val="center"/>
          </w:tcPr>
          <w:p w14:paraId="24A044B8" w14:textId="77777777" w:rsidR="00340118" w:rsidRPr="00FC5027" w:rsidRDefault="00340118" w:rsidP="00491AA6">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Elle veya otomatik (TS 1900-1’e uygun)</w:t>
            </w:r>
          </w:p>
        </w:tc>
        <w:tc>
          <w:tcPr>
            <w:tcW w:w="1276" w:type="dxa"/>
            <w:tcBorders>
              <w:left w:val="single" w:sz="4" w:space="0" w:color="auto"/>
              <w:right w:val="single" w:sz="4" w:space="0" w:color="auto"/>
            </w:tcBorders>
            <w:vAlign w:val="center"/>
          </w:tcPr>
          <w:p w14:paraId="33791931" w14:textId="77777777" w:rsidR="00340118" w:rsidRPr="00FC5027"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47C8382E"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67200C35"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538142BE" w14:textId="77777777" w:rsidR="00340118" w:rsidRPr="003739F0" w:rsidRDefault="00340118"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4F6589" w:rsidRPr="003739F0" w14:paraId="0AA7611E" w14:textId="77777777" w:rsidTr="005A5C00">
        <w:trPr>
          <w:cantSplit/>
        </w:trPr>
        <w:tc>
          <w:tcPr>
            <w:tcW w:w="2297" w:type="dxa"/>
            <w:vAlign w:val="center"/>
          </w:tcPr>
          <w:p w14:paraId="567F985F" w14:textId="47835162"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Termometreler</w:t>
            </w:r>
          </w:p>
        </w:tc>
        <w:tc>
          <w:tcPr>
            <w:tcW w:w="2835" w:type="dxa"/>
            <w:tcBorders>
              <w:left w:val="single" w:sz="4" w:space="0" w:color="auto"/>
            </w:tcBorders>
            <w:vAlign w:val="center"/>
          </w:tcPr>
          <w:p w14:paraId="780559E3" w14:textId="14646751"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17892-1’e uygun</w:t>
            </w:r>
          </w:p>
        </w:tc>
        <w:tc>
          <w:tcPr>
            <w:tcW w:w="1276" w:type="dxa"/>
            <w:tcBorders>
              <w:left w:val="single" w:sz="4" w:space="0" w:color="auto"/>
              <w:right w:val="single" w:sz="4" w:space="0" w:color="auto"/>
            </w:tcBorders>
            <w:vAlign w:val="center"/>
          </w:tcPr>
          <w:p w14:paraId="00565075" w14:textId="21FB0883" w:rsidR="004F6589" w:rsidRPr="00FC5027" w:rsidRDefault="004F6589" w:rsidP="004F6589">
            <w:pPr>
              <w:pStyle w:val="ListeParagraf"/>
              <w:tabs>
                <w:tab w:val="left" w:pos="426"/>
                <w:tab w:val="left" w:pos="1560"/>
                <w:tab w:val="left" w:pos="1843"/>
              </w:tabs>
              <w:ind w:left="0"/>
              <w:jc w:val="center"/>
              <w:rPr>
                <w:rFonts w:asciiTheme="minorHAnsi" w:hAnsiTheme="minorHAnsi" w:cstheme="minorHAnsi"/>
                <w:sz w:val="18"/>
                <w:szCs w:val="18"/>
              </w:rPr>
            </w:pPr>
            <w:r w:rsidRPr="00FC5027">
              <w:rPr>
                <w:rFonts w:asciiTheme="minorHAnsi" w:hAnsiTheme="minorHAnsi" w:cstheme="minorHAnsi"/>
                <w:sz w:val="18"/>
                <w:szCs w:val="18"/>
              </w:rPr>
              <w:t>Yeterli sayıda</w:t>
            </w:r>
          </w:p>
        </w:tc>
        <w:tc>
          <w:tcPr>
            <w:tcW w:w="896" w:type="dxa"/>
            <w:tcBorders>
              <w:left w:val="single" w:sz="4" w:space="0" w:color="auto"/>
            </w:tcBorders>
            <w:vAlign w:val="center"/>
          </w:tcPr>
          <w:p w14:paraId="0A5936B4" w14:textId="3D8A458E"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1B945297" w14:textId="686BD6F5"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24311961"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4F6589" w:rsidRPr="003739F0" w14:paraId="0AC715E1" w14:textId="77777777" w:rsidTr="005A5C00">
        <w:trPr>
          <w:cantSplit/>
        </w:trPr>
        <w:tc>
          <w:tcPr>
            <w:tcW w:w="2297" w:type="dxa"/>
            <w:vAlign w:val="center"/>
          </w:tcPr>
          <w:p w14:paraId="52456093" w14:textId="1F59568D"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Kürek, kazma vb.</w:t>
            </w:r>
          </w:p>
        </w:tc>
        <w:tc>
          <w:tcPr>
            <w:tcW w:w="2835" w:type="dxa"/>
            <w:tcBorders>
              <w:left w:val="single" w:sz="4" w:space="0" w:color="auto"/>
            </w:tcBorders>
            <w:vAlign w:val="center"/>
          </w:tcPr>
          <w:p w14:paraId="4A96D117" w14:textId="77777777"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p>
        </w:tc>
        <w:tc>
          <w:tcPr>
            <w:tcW w:w="1276" w:type="dxa"/>
            <w:tcBorders>
              <w:left w:val="single" w:sz="4" w:space="0" w:color="auto"/>
              <w:right w:val="single" w:sz="4" w:space="0" w:color="auto"/>
            </w:tcBorders>
            <w:vAlign w:val="center"/>
          </w:tcPr>
          <w:p w14:paraId="16E02DE2" w14:textId="3A2CD070" w:rsidR="004F6589" w:rsidRPr="00FC5027" w:rsidRDefault="004F6589" w:rsidP="004F6589">
            <w:pPr>
              <w:pStyle w:val="ListeParagraf"/>
              <w:tabs>
                <w:tab w:val="left" w:pos="426"/>
                <w:tab w:val="left" w:pos="1560"/>
                <w:tab w:val="left" w:pos="1843"/>
              </w:tabs>
              <w:ind w:left="0"/>
              <w:jc w:val="center"/>
              <w:rPr>
                <w:rFonts w:asciiTheme="minorHAnsi" w:hAnsiTheme="minorHAnsi" w:cstheme="minorHAnsi"/>
                <w:sz w:val="18"/>
                <w:szCs w:val="18"/>
              </w:rPr>
            </w:pPr>
            <w:r w:rsidRPr="00FC5027">
              <w:rPr>
                <w:rFonts w:asciiTheme="minorHAnsi" w:hAnsiTheme="minorHAnsi" w:cstheme="minorHAnsi"/>
                <w:sz w:val="18"/>
                <w:szCs w:val="18"/>
              </w:rPr>
              <w:t>Yeterli sayıda</w:t>
            </w:r>
          </w:p>
        </w:tc>
        <w:tc>
          <w:tcPr>
            <w:tcW w:w="896" w:type="dxa"/>
            <w:tcBorders>
              <w:left w:val="single" w:sz="4" w:space="0" w:color="auto"/>
            </w:tcBorders>
            <w:vAlign w:val="center"/>
          </w:tcPr>
          <w:p w14:paraId="314CF85E" w14:textId="4CD5C08B"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70E0E9A4" w14:textId="599DE0D3"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7F701AF5" w14:textId="22ED0319"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4F6589" w:rsidRPr="003739F0" w14:paraId="2212B3F4" w14:textId="77777777" w:rsidTr="005A5C00">
        <w:trPr>
          <w:cantSplit/>
        </w:trPr>
        <w:tc>
          <w:tcPr>
            <w:tcW w:w="2297" w:type="dxa"/>
            <w:vAlign w:val="center"/>
          </w:tcPr>
          <w:p w14:paraId="129F095F" w14:textId="080DA554"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Kum konisi seti</w:t>
            </w:r>
          </w:p>
        </w:tc>
        <w:tc>
          <w:tcPr>
            <w:tcW w:w="2835" w:type="dxa"/>
            <w:tcBorders>
              <w:left w:val="single" w:sz="4" w:space="0" w:color="auto"/>
            </w:tcBorders>
            <w:vAlign w:val="center"/>
          </w:tcPr>
          <w:p w14:paraId="7A373090" w14:textId="34B47477"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13872’ye ve/veya ASTM 1556/D1556M’e uygun</w:t>
            </w:r>
          </w:p>
        </w:tc>
        <w:tc>
          <w:tcPr>
            <w:tcW w:w="1276" w:type="dxa"/>
            <w:tcBorders>
              <w:left w:val="single" w:sz="4" w:space="0" w:color="auto"/>
              <w:right w:val="single" w:sz="4" w:space="0" w:color="auto"/>
            </w:tcBorders>
            <w:vAlign w:val="center"/>
          </w:tcPr>
          <w:p w14:paraId="324F0737" w14:textId="272991C0" w:rsidR="004F6589" w:rsidRPr="00FC5027"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1CD4890C" w14:textId="458C0E8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209A5074" w14:textId="5266BE03"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5B0D235E" w14:textId="39AE0A12"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4F6589" w:rsidRPr="003739F0" w14:paraId="2417CEDC" w14:textId="77777777" w:rsidTr="005A5C00">
        <w:trPr>
          <w:cantSplit/>
        </w:trPr>
        <w:tc>
          <w:tcPr>
            <w:tcW w:w="2297" w:type="dxa"/>
            <w:vAlign w:val="center"/>
          </w:tcPr>
          <w:p w14:paraId="428E5335" w14:textId="79B6C63F"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Yerinde yoğunluk ve nem kontrol cihazı</w:t>
            </w:r>
          </w:p>
        </w:tc>
        <w:tc>
          <w:tcPr>
            <w:tcW w:w="2835" w:type="dxa"/>
            <w:tcBorders>
              <w:left w:val="single" w:sz="4" w:space="0" w:color="auto"/>
            </w:tcBorders>
            <w:vAlign w:val="center"/>
          </w:tcPr>
          <w:p w14:paraId="691B019A" w14:textId="00063A0B"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 xml:space="preserve">Nükleer yoğunluk ve nemölçer (TS </w:t>
            </w:r>
            <w:r w:rsidRPr="00FC5027">
              <w:rPr>
                <w:sz w:val="18"/>
                <w:szCs w:val="18"/>
              </w:rPr>
              <w:t>13785</w:t>
            </w:r>
            <w:r w:rsidRPr="00FC5027">
              <w:rPr>
                <w:rFonts w:asciiTheme="minorHAnsi" w:hAnsiTheme="minorHAnsi" w:cstheme="minorHAnsi"/>
                <w:sz w:val="18"/>
                <w:szCs w:val="18"/>
                <w:lang w:eastAsia="tr-TR"/>
              </w:rPr>
              <w:t xml:space="preserve"> ve/veya ASTM D6938) veya Elektrikli yoğunlukölçer (ASTM D7830 / D7830M ve/veya TS 13876) veya Düşen Ağırlık </w:t>
            </w:r>
            <w:proofErr w:type="spellStart"/>
            <w:r w:rsidRPr="00FC5027">
              <w:rPr>
                <w:rFonts w:asciiTheme="minorHAnsi" w:hAnsiTheme="minorHAnsi" w:cstheme="minorHAnsi"/>
                <w:sz w:val="18"/>
                <w:szCs w:val="18"/>
                <w:lang w:eastAsia="tr-TR"/>
              </w:rPr>
              <w:t>Deflektometresi</w:t>
            </w:r>
            <w:proofErr w:type="spellEnd"/>
            <w:r w:rsidRPr="00FC5027">
              <w:rPr>
                <w:rFonts w:asciiTheme="minorHAnsi" w:hAnsiTheme="minorHAnsi" w:cstheme="minorHAnsi"/>
                <w:sz w:val="18"/>
                <w:szCs w:val="18"/>
                <w:lang w:eastAsia="tr-TR"/>
              </w:rPr>
              <w:t xml:space="preserve"> (ASTM D4694 ve/veya 13887’ye uygun)</w:t>
            </w:r>
          </w:p>
        </w:tc>
        <w:tc>
          <w:tcPr>
            <w:tcW w:w="1276" w:type="dxa"/>
            <w:tcBorders>
              <w:left w:val="single" w:sz="4" w:space="0" w:color="auto"/>
              <w:right w:val="single" w:sz="4" w:space="0" w:color="auto"/>
            </w:tcBorders>
            <w:vAlign w:val="center"/>
          </w:tcPr>
          <w:p w14:paraId="4C19599F" w14:textId="72FEE11D" w:rsidR="004F6589" w:rsidRPr="00FC5027"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038FF917" w14:textId="552AA6D0"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4553900B" w14:textId="3BA55CC4"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31C9C1AD"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562B7B" w:rsidRPr="003739F0" w14:paraId="01403B94" w14:textId="77777777" w:rsidTr="005A5C00">
        <w:trPr>
          <w:cantSplit/>
        </w:trPr>
        <w:tc>
          <w:tcPr>
            <w:tcW w:w="2297" w:type="dxa"/>
          </w:tcPr>
          <w:p w14:paraId="4C7BEA77" w14:textId="77777777" w:rsidR="00202B9D" w:rsidRPr="00FC5027" w:rsidRDefault="00202B9D" w:rsidP="00202B9D">
            <w:pPr>
              <w:pStyle w:val="ListeParagraf"/>
              <w:tabs>
                <w:tab w:val="left" w:pos="426"/>
                <w:tab w:val="left" w:pos="1560"/>
                <w:tab w:val="left" w:pos="1843"/>
              </w:tabs>
              <w:spacing w:after="0" w:line="240" w:lineRule="auto"/>
              <w:ind w:left="0"/>
              <w:jc w:val="both"/>
              <w:rPr>
                <w:rFonts w:asciiTheme="minorHAnsi" w:hAnsiTheme="minorHAnsi" w:cstheme="minorHAnsi"/>
                <w:sz w:val="18"/>
                <w:szCs w:val="18"/>
                <w:lang w:eastAsia="tr-TR"/>
              </w:rPr>
            </w:pPr>
            <w:r w:rsidRPr="00FC5027">
              <w:rPr>
                <w:rFonts w:asciiTheme="minorHAnsi" w:hAnsiTheme="minorHAnsi" w:cstheme="minorHAnsi"/>
                <w:sz w:val="18"/>
                <w:szCs w:val="18"/>
                <w:lang w:eastAsia="tr-TR"/>
              </w:rPr>
              <w:t>Kantar</w:t>
            </w:r>
          </w:p>
        </w:tc>
        <w:tc>
          <w:tcPr>
            <w:tcW w:w="2835" w:type="dxa"/>
            <w:tcBorders>
              <w:left w:val="single" w:sz="4" w:space="0" w:color="auto"/>
            </w:tcBorders>
            <w:vAlign w:val="center"/>
          </w:tcPr>
          <w:p w14:paraId="48DEB531" w14:textId="660692F1" w:rsidR="00202B9D" w:rsidRPr="00FC5027" w:rsidRDefault="00202B9D" w:rsidP="00303B6B">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w:t>
            </w:r>
            <w:r w:rsidR="004F6589" w:rsidRPr="00FC5027">
              <w:rPr>
                <w:rFonts w:asciiTheme="minorHAnsi" w:hAnsiTheme="minorHAnsi" w:cstheme="minorHAnsi"/>
                <w:sz w:val="18"/>
                <w:szCs w:val="18"/>
                <w:lang w:eastAsia="tr-TR"/>
              </w:rPr>
              <w:t>K</w:t>
            </w:r>
            <w:r w:rsidRPr="00FC5027">
              <w:rPr>
                <w:rFonts w:asciiTheme="minorHAnsi" w:hAnsiTheme="minorHAnsi" w:cstheme="minorHAnsi"/>
                <w:sz w:val="18"/>
                <w:szCs w:val="18"/>
                <w:lang w:eastAsia="tr-TR"/>
              </w:rPr>
              <w:t>aya dolgu barajlarda)</w:t>
            </w:r>
          </w:p>
          <w:p w14:paraId="22D9EA1A" w14:textId="77777777" w:rsidR="00202B9D" w:rsidRPr="00FC5027" w:rsidRDefault="00202B9D" w:rsidP="00303B6B">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150 kg, 0,5 gram hassasiyetinde</w:t>
            </w:r>
          </w:p>
        </w:tc>
        <w:tc>
          <w:tcPr>
            <w:tcW w:w="1276" w:type="dxa"/>
            <w:tcBorders>
              <w:left w:val="single" w:sz="4" w:space="0" w:color="auto"/>
              <w:right w:val="single" w:sz="4" w:space="0" w:color="auto"/>
            </w:tcBorders>
            <w:vAlign w:val="center"/>
          </w:tcPr>
          <w:p w14:paraId="1CF69DFF" w14:textId="77777777" w:rsidR="00202B9D" w:rsidRPr="00FC5027"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3C17FC1B"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7F2F61AF"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57C37A86"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77051191" w14:textId="77777777" w:rsidTr="005A5C00">
        <w:trPr>
          <w:cantSplit/>
        </w:trPr>
        <w:tc>
          <w:tcPr>
            <w:tcW w:w="2297" w:type="dxa"/>
          </w:tcPr>
          <w:p w14:paraId="183A4887" w14:textId="77777777" w:rsidR="00202B9D" w:rsidRPr="00FC5027" w:rsidRDefault="00202B9D" w:rsidP="00202F0E">
            <w:pPr>
              <w:pStyle w:val="ListeParagraf"/>
              <w:spacing w:after="0" w:line="240" w:lineRule="auto"/>
              <w:ind w:left="0"/>
              <w:rPr>
                <w:rFonts w:asciiTheme="minorHAnsi" w:hAnsiTheme="minorHAnsi" w:cstheme="minorHAnsi"/>
                <w:b/>
                <w:sz w:val="18"/>
                <w:szCs w:val="18"/>
                <w:lang w:eastAsia="tr-TR"/>
              </w:rPr>
            </w:pPr>
            <w:r w:rsidRPr="00FC5027">
              <w:rPr>
                <w:rFonts w:asciiTheme="minorHAnsi" w:hAnsiTheme="minorHAnsi" w:cstheme="minorHAnsi"/>
                <w:sz w:val="18"/>
                <w:szCs w:val="18"/>
                <w:lang w:eastAsia="tr-TR"/>
              </w:rPr>
              <w:t>Numune alma kapları</w:t>
            </w:r>
          </w:p>
        </w:tc>
        <w:tc>
          <w:tcPr>
            <w:tcW w:w="2835" w:type="dxa"/>
            <w:tcBorders>
              <w:left w:val="single" w:sz="4" w:space="0" w:color="auto"/>
            </w:tcBorders>
            <w:vAlign w:val="center"/>
          </w:tcPr>
          <w:p w14:paraId="0EFD1985" w14:textId="77777777" w:rsidR="00202B9D" w:rsidRPr="00FC5027" w:rsidRDefault="00202B9D" w:rsidP="00303B6B">
            <w:pPr>
              <w:pStyle w:val="ListeParagraf"/>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Farklı ebatlarda</w:t>
            </w:r>
          </w:p>
        </w:tc>
        <w:tc>
          <w:tcPr>
            <w:tcW w:w="1276" w:type="dxa"/>
            <w:tcBorders>
              <w:left w:val="single" w:sz="4" w:space="0" w:color="auto"/>
              <w:right w:val="single" w:sz="4" w:space="0" w:color="auto"/>
            </w:tcBorders>
            <w:vAlign w:val="center"/>
          </w:tcPr>
          <w:p w14:paraId="1EC8C452" w14:textId="77777777" w:rsidR="00202B9D" w:rsidRPr="00FC5027" w:rsidRDefault="00202B9D" w:rsidP="003739F0">
            <w:pPr>
              <w:pStyle w:val="ListeParagraf"/>
              <w:tabs>
                <w:tab w:val="left" w:pos="426"/>
                <w:tab w:val="left" w:pos="1560"/>
                <w:tab w:val="left" w:pos="1843"/>
              </w:tabs>
              <w:ind w:left="0"/>
              <w:jc w:val="center"/>
              <w:rPr>
                <w:rFonts w:asciiTheme="minorHAnsi" w:hAnsiTheme="minorHAnsi" w:cstheme="minorHAnsi"/>
                <w:sz w:val="18"/>
                <w:szCs w:val="18"/>
              </w:rPr>
            </w:pPr>
            <w:r w:rsidRPr="00FC5027">
              <w:rPr>
                <w:rFonts w:asciiTheme="minorHAnsi" w:hAnsiTheme="minorHAnsi" w:cstheme="minorHAnsi"/>
                <w:sz w:val="18"/>
                <w:szCs w:val="18"/>
              </w:rPr>
              <w:t>Yeterli sayıda</w:t>
            </w:r>
          </w:p>
        </w:tc>
        <w:tc>
          <w:tcPr>
            <w:tcW w:w="896" w:type="dxa"/>
            <w:tcBorders>
              <w:left w:val="single" w:sz="4" w:space="0" w:color="auto"/>
            </w:tcBorders>
            <w:vAlign w:val="center"/>
          </w:tcPr>
          <w:p w14:paraId="17203414"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497A9A86"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7F86F229"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4F6589" w:rsidRPr="003739F0" w14:paraId="36874F3B" w14:textId="77777777" w:rsidTr="005A5C00">
        <w:trPr>
          <w:cantSplit/>
        </w:trPr>
        <w:tc>
          <w:tcPr>
            <w:tcW w:w="2297" w:type="dxa"/>
          </w:tcPr>
          <w:p w14:paraId="187FDF7D" w14:textId="77777777"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proofErr w:type="spellStart"/>
            <w:r w:rsidRPr="00FC5027">
              <w:rPr>
                <w:rFonts w:asciiTheme="minorHAnsi" w:hAnsiTheme="minorHAnsi" w:cstheme="minorHAnsi"/>
                <w:sz w:val="18"/>
                <w:szCs w:val="18"/>
                <w:lang w:eastAsia="tr-TR"/>
              </w:rPr>
              <w:t>Spatula</w:t>
            </w:r>
            <w:proofErr w:type="spellEnd"/>
            <w:r w:rsidRPr="00FC5027">
              <w:rPr>
                <w:rFonts w:asciiTheme="minorHAnsi" w:hAnsiTheme="minorHAnsi" w:cstheme="minorHAnsi"/>
                <w:sz w:val="18"/>
                <w:szCs w:val="18"/>
                <w:lang w:eastAsia="tr-TR"/>
              </w:rPr>
              <w:t>, fırça, çelik cetvel</w:t>
            </w:r>
          </w:p>
        </w:tc>
        <w:tc>
          <w:tcPr>
            <w:tcW w:w="2835" w:type="dxa"/>
            <w:tcBorders>
              <w:left w:val="single" w:sz="4" w:space="0" w:color="auto"/>
            </w:tcBorders>
            <w:vAlign w:val="center"/>
          </w:tcPr>
          <w:p w14:paraId="7CAD82F7" w14:textId="6C5A2AB5" w:rsidR="004F6589" w:rsidRPr="00FC5027" w:rsidRDefault="004F6589" w:rsidP="004F6589">
            <w:pPr>
              <w:pStyle w:val="ListeParagraf"/>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17892-12 ve/veya ASTM D4318 Yöntem A-Yöntem B</w:t>
            </w:r>
          </w:p>
        </w:tc>
        <w:tc>
          <w:tcPr>
            <w:tcW w:w="1276" w:type="dxa"/>
            <w:tcBorders>
              <w:left w:val="single" w:sz="4" w:space="0" w:color="auto"/>
              <w:right w:val="single" w:sz="4" w:space="0" w:color="auto"/>
            </w:tcBorders>
            <w:vAlign w:val="center"/>
          </w:tcPr>
          <w:p w14:paraId="278645A7" w14:textId="77777777" w:rsidR="004F6589" w:rsidRPr="00FC5027"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652ADE53"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389FFB02"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6C6D41EF"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28244041" w14:textId="77777777" w:rsidTr="005A5C00">
        <w:trPr>
          <w:cantSplit/>
        </w:trPr>
        <w:tc>
          <w:tcPr>
            <w:tcW w:w="2297" w:type="dxa"/>
          </w:tcPr>
          <w:p w14:paraId="7FF7695D" w14:textId="77777777" w:rsidR="00202B9D" w:rsidRPr="00FC5027" w:rsidRDefault="00202B9D" w:rsidP="00202B9D">
            <w:pPr>
              <w:pStyle w:val="ListeParagraf"/>
              <w:spacing w:after="0" w:line="240" w:lineRule="auto"/>
              <w:ind w:left="0"/>
              <w:jc w:val="both"/>
              <w:rPr>
                <w:rFonts w:asciiTheme="minorHAnsi" w:hAnsiTheme="minorHAnsi" w:cstheme="minorHAnsi"/>
                <w:sz w:val="18"/>
                <w:szCs w:val="18"/>
                <w:lang w:eastAsia="tr-TR"/>
              </w:rPr>
            </w:pPr>
            <w:r w:rsidRPr="00FC5027">
              <w:rPr>
                <w:rFonts w:asciiTheme="minorHAnsi" w:hAnsiTheme="minorHAnsi" w:cstheme="minorHAnsi"/>
                <w:sz w:val="18"/>
                <w:szCs w:val="18"/>
                <w:lang w:eastAsia="tr-TR"/>
              </w:rPr>
              <w:t>Kumpas</w:t>
            </w:r>
          </w:p>
        </w:tc>
        <w:tc>
          <w:tcPr>
            <w:tcW w:w="2835" w:type="dxa"/>
            <w:tcBorders>
              <w:left w:val="single" w:sz="4" w:space="0" w:color="auto"/>
            </w:tcBorders>
            <w:vAlign w:val="center"/>
          </w:tcPr>
          <w:p w14:paraId="51921A4E" w14:textId="77777777" w:rsidR="00202B9D" w:rsidRPr="00FC5027" w:rsidRDefault="00202F0E" w:rsidP="00303B6B">
            <w:pPr>
              <w:pStyle w:val="ListeParagraf"/>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 xml:space="preserve">TS 1900-1’e </w:t>
            </w:r>
            <w:r w:rsidR="00E94AB0" w:rsidRPr="00FC5027">
              <w:rPr>
                <w:rFonts w:asciiTheme="minorHAnsi" w:hAnsiTheme="minorHAnsi" w:cstheme="minorHAnsi"/>
                <w:sz w:val="18"/>
                <w:szCs w:val="18"/>
                <w:lang w:eastAsia="tr-TR"/>
              </w:rPr>
              <w:t xml:space="preserve">ve/veya TS EN ISO 17892-2’ye </w:t>
            </w:r>
            <w:r w:rsidRPr="00FC5027">
              <w:rPr>
                <w:rFonts w:asciiTheme="minorHAnsi" w:hAnsiTheme="minorHAnsi" w:cstheme="minorHAnsi"/>
                <w:sz w:val="18"/>
                <w:szCs w:val="18"/>
                <w:lang w:eastAsia="tr-TR"/>
              </w:rPr>
              <w:t>uygun</w:t>
            </w:r>
          </w:p>
        </w:tc>
        <w:tc>
          <w:tcPr>
            <w:tcW w:w="1276" w:type="dxa"/>
            <w:tcBorders>
              <w:left w:val="single" w:sz="4" w:space="0" w:color="auto"/>
              <w:right w:val="single" w:sz="4" w:space="0" w:color="auto"/>
            </w:tcBorders>
            <w:vAlign w:val="center"/>
          </w:tcPr>
          <w:p w14:paraId="6D08168C" w14:textId="77777777" w:rsidR="00202B9D" w:rsidRPr="00FC5027"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6A55EE7F"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7DAB5EDE"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32635798"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2D5F8F55" w14:textId="77777777" w:rsidTr="005A5C00">
        <w:trPr>
          <w:cantSplit/>
        </w:trPr>
        <w:tc>
          <w:tcPr>
            <w:tcW w:w="2297" w:type="dxa"/>
            <w:vAlign w:val="center"/>
          </w:tcPr>
          <w:p w14:paraId="11C1D5E2" w14:textId="77777777" w:rsidR="00202B9D" w:rsidRPr="00FC5027" w:rsidRDefault="00202B9D" w:rsidP="00204339">
            <w:pPr>
              <w:pStyle w:val="ListeParagraf"/>
              <w:spacing w:after="0" w:line="240" w:lineRule="auto"/>
              <w:ind w:left="0"/>
              <w:rPr>
                <w:rFonts w:asciiTheme="minorHAnsi" w:hAnsiTheme="minorHAnsi" w:cstheme="minorHAnsi"/>
                <w:b/>
                <w:sz w:val="18"/>
                <w:szCs w:val="18"/>
                <w:lang w:eastAsia="tr-TR"/>
              </w:rPr>
            </w:pPr>
            <w:r w:rsidRPr="00FC5027">
              <w:rPr>
                <w:rFonts w:asciiTheme="minorHAnsi" w:hAnsiTheme="minorHAnsi" w:cstheme="minorHAnsi"/>
                <w:sz w:val="18"/>
                <w:szCs w:val="18"/>
                <w:lang w:eastAsia="tr-TR"/>
              </w:rPr>
              <w:t>Su değiştirme deneyi için şablonlar</w:t>
            </w:r>
          </w:p>
        </w:tc>
        <w:tc>
          <w:tcPr>
            <w:tcW w:w="2835" w:type="dxa"/>
            <w:tcBorders>
              <w:left w:val="single" w:sz="4" w:space="0" w:color="auto"/>
            </w:tcBorders>
            <w:vAlign w:val="center"/>
          </w:tcPr>
          <w:p w14:paraId="5436F187" w14:textId="377B5C53" w:rsidR="00202B9D" w:rsidRPr="00FC5027" w:rsidRDefault="00202B9D" w:rsidP="00303B6B">
            <w:pPr>
              <w:pStyle w:val="ListeParagraf"/>
              <w:spacing w:after="0" w:line="240" w:lineRule="auto"/>
              <w:ind w:left="0"/>
              <w:rPr>
                <w:rFonts w:asciiTheme="minorHAnsi" w:hAnsiTheme="minorHAnsi" w:cstheme="minorHAnsi"/>
                <w:b/>
                <w:sz w:val="18"/>
                <w:szCs w:val="18"/>
                <w:lang w:eastAsia="tr-TR"/>
              </w:rPr>
            </w:pPr>
            <w:r w:rsidRPr="00FC5027">
              <w:rPr>
                <w:rFonts w:asciiTheme="minorHAnsi" w:hAnsiTheme="minorHAnsi" w:cstheme="minorHAnsi"/>
                <w:sz w:val="18"/>
                <w:szCs w:val="18"/>
                <w:lang w:eastAsia="tr-TR"/>
              </w:rPr>
              <w:t>(</w:t>
            </w:r>
            <w:r w:rsidR="004F6589" w:rsidRPr="00FC5027">
              <w:rPr>
                <w:rFonts w:asciiTheme="minorHAnsi" w:hAnsiTheme="minorHAnsi" w:cstheme="minorHAnsi"/>
                <w:sz w:val="18"/>
                <w:szCs w:val="18"/>
                <w:lang w:eastAsia="tr-TR"/>
              </w:rPr>
              <w:t>K</w:t>
            </w:r>
            <w:r w:rsidRPr="00FC5027">
              <w:rPr>
                <w:rFonts w:asciiTheme="minorHAnsi" w:hAnsiTheme="minorHAnsi" w:cstheme="minorHAnsi"/>
                <w:sz w:val="18"/>
                <w:szCs w:val="18"/>
                <w:lang w:eastAsia="tr-TR"/>
              </w:rPr>
              <w:t>aya dolgu barajlarda) USBR</w:t>
            </w:r>
            <w:r w:rsidR="00202F0E" w:rsidRPr="00FC5027">
              <w:rPr>
                <w:rFonts w:asciiTheme="minorHAnsi" w:hAnsiTheme="minorHAnsi" w:cstheme="minorHAnsi"/>
                <w:sz w:val="18"/>
                <w:szCs w:val="18"/>
                <w:lang w:eastAsia="tr-TR"/>
              </w:rPr>
              <w:t xml:space="preserve"> 7221</w:t>
            </w:r>
            <w:r w:rsidRPr="00FC5027">
              <w:rPr>
                <w:rFonts w:asciiTheme="minorHAnsi" w:hAnsiTheme="minorHAnsi" w:cstheme="minorHAnsi"/>
                <w:sz w:val="18"/>
                <w:szCs w:val="18"/>
                <w:lang w:eastAsia="tr-TR"/>
              </w:rPr>
              <w:t>, ASTM</w:t>
            </w:r>
            <w:r w:rsidR="00202F0E" w:rsidRPr="00FC5027">
              <w:rPr>
                <w:rFonts w:asciiTheme="minorHAnsi" w:hAnsiTheme="minorHAnsi" w:cstheme="minorHAnsi"/>
                <w:sz w:val="18"/>
                <w:szCs w:val="18"/>
                <w:lang w:eastAsia="tr-TR"/>
              </w:rPr>
              <w:t xml:space="preserve"> </w:t>
            </w:r>
            <w:r w:rsidR="004F6589" w:rsidRPr="00FC5027">
              <w:rPr>
                <w:rFonts w:asciiTheme="minorHAnsi" w:hAnsiTheme="minorHAnsi" w:cstheme="minorHAnsi"/>
                <w:sz w:val="18"/>
                <w:szCs w:val="18"/>
                <w:lang w:eastAsia="tr-TR"/>
              </w:rPr>
              <w:t>D</w:t>
            </w:r>
            <w:r w:rsidR="00202F0E" w:rsidRPr="00FC5027">
              <w:rPr>
                <w:rFonts w:asciiTheme="minorHAnsi" w:hAnsiTheme="minorHAnsi" w:cstheme="minorHAnsi"/>
                <w:sz w:val="18"/>
                <w:szCs w:val="18"/>
                <w:lang w:eastAsia="tr-TR"/>
              </w:rPr>
              <w:t>5030</w:t>
            </w:r>
          </w:p>
        </w:tc>
        <w:tc>
          <w:tcPr>
            <w:tcW w:w="1276" w:type="dxa"/>
            <w:tcBorders>
              <w:left w:val="single" w:sz="4" w:space="0" w:color="auto"/>
              <w:right w:val="single" w:sz="4" w:space="0" w:color="auto"/>
            </w:tcBorders>
            <w:vAlign w:val="center"/>
          </w:tcPr>
          <w:p w14:paraId="5ADCAB3F" w14:textId="77777777" w:rsidR="00202B9D" w:rsidRPr="00FC5027"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 Set</w:t>
            </w:r>
          </w:p>
        </w:tc>
        <w:tc>
          <w:tcPr>
            <w:tcW w:w="896" w:type="dxa"/>
            <w:tcBorders>
              <w:left w:val="single" w:sz="4" w:space="0" w:color="auto"/>
            </w:tcBorders>
            <w:vAlign w:val="center"/>
          </w:tcPr>
          <w:p w14:paraId="5EA27C9B"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1A9335A8"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1C7E1E5D"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2A97D3AD" w14:textId="77777777" w:rsidTr="005A5C00">
        <w:trPr>
          <w:cantSplit/>
        </w:trPr>
        <w:tc>
          <w:tcPr>
            <w:tcW w:w="2297" w:type="dxa"/>
            <w:vAlign w:val="center"/>
          </w:tcPr>
          <w:p w14:paraId="460A7689" w14:textId="77777777" w:rsidR="00202B9D" w:rsidRPr="00FC5027" w:rsidRDefault="00202B9D" w:rsidP="0020433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Su değiştirme deneyi için debimetre</w:t>
            </w:r>
          </w:p>
        </w:tc>
        <w:tc>
          <w:tcPr>
            <w:tcW w:w="2835" w:type="dxa"/>
            <w:tcBorders>
              <w:left w:val="single" w:sz="4" w:space="0" w:color="auto"/>
            </w:tcBorders>
            <w:vAlign w:val="center"/>
          </w:tcPr>
          <w:p w14:paraId="1A724AA0" w14:textId="1291AB81" w:rsidR="00202B9D" w:rsidRPr="00FC5027" w:rsidRDefault="00202B9D" w:rsidP="00303B6B">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w:t>
            </w:r>
            <w:r w:rsidR="004F6589" w:rsidRPr="00FC5027">
              <w:rPr>
                <w:rFonts w:asciiTheme="minorHAnsi" w:hAnsiTheme="minorHAnsi" w:cstheme="minorHAnsi"/>
                <w:sz w:val="18"/>
                <w:szCs w:val="18"/>
                <w:lang w:eastAsia="tr-TR"/>
              </w:rPr>
              <w:t>K</w:t>
            </w:r>
            <w:r w:rsidRPr="00FC5027">
              <w:rPr>
                <w:rFonts w:asciiTheme="minorHAnsi" w:hAnsiTheme="minorHAnsi" w:cstheme="minorHAnsi"/>
                <w:sz w:val="18"/>
                <w:szCs w:val="18"/>
                <w:lang w:eastAsia="tr-TR"/>
              </w:rPr>
              <w:t xml:space="preserve">aya dolgu barajlarda) </w:t>
            </w:r>
            <w:r w:rsidR="00202F0E" w:rsidRPr="00FC5027">
              <w:rPr>
                <w:rFonts w:asciiTheme="minorHAnsi" w:hAnsiTheme="minorHAnsi" w:cstheme="minorHAnsi"/>
                <w:sz w:val="18"/>
                <w:szCs w:val="18"/>
                <w:lang w:eastAsia="tr-TR"/>
              </w:rPr>
              <w:t xml:space="preserve">USBR 7221, ASTM </w:t>
            </w:r>
            <w:r w:rsidR="004F6589" w:rsidRPr="00FC5027">
              <w:rPr>
                <w:rFonts w:asciiTheme="minorHAnsi" w:hAnsiTheme="minorHAnsi" w:cstheme="minorHAnsi"/>
                <w:sz w:val="18"/>
                <w:szCs w:val="18"/>
                <w:lang w:eastAsia="tr-TR"/>
              </w:rPr>
              <w:t>D</w:t>
            </w:r>
            <w:r w:rsidR="00202F0E" w:rsidRPr="00FC5027">
              <w:rPr>
                <w:rFonts w:asciiTheme="minorHAnsi" w:hAnsiTheme="minorHAnsi" w:cstheme="minorHAnsi"/>
                <w:sz w:val="18"/>
                <w:szCs w:val="18"/>
                <w:lang w:eastAsia="tr-TR"/>
              </w:rPr>
              <w:t>5030</w:t>
            </w:r>
          </w:p>
        </w:tc>
        <w:tc>
          <w:tcPr>
            <w:tcW w:w="1276" w:type="dxa"/>
            <w:tcBorders>
              <w:left w:val="single" w:sz="4" w:space="0" w:color="auto"/>
              <w:right w:val="single" w:sz="4" w:space="0" w:color="auto"/>
            </w:tcBorders>
            <w:vAlign w:val="center"/>
          </w:tcPr>
          <w:p w14:paraId="2DA5A256" w14:textId="77777777" w:rsidR="00202B9D" w:rsidRPr="00FC5027"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46517849"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3E806774"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5F0DAC4C"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5CD1B5D1" w14:textId="77777777" w:rsidTr="005A5C00">
        <w:trPr>
          <w:cantSplit/>
        </w:trPr>
        <w:tc>
          <w:tcPr>
            <w:tcW w:w="2297" w:type="dxa"/>
            <w:vAlign w:val="center"/>
          </w:tcPr>
          <w:p w14:paraId="1DA05530" w14:textId="77777777" w:rsidR="00202B9D" w:rsidRPr="00FC5027" w:rsidRDefault="00202B9D" w:rsidP="0020433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Numune alıcılar (silindirik)</w:t>
            </w:r>
          </w:p>
        </w:tc>
        <w:tc>
          <w:tcPr>
            <w:tcW w:w="2835" w:type="dxa"/>
            <w:tcBorders>
              <w:left w:val="single" w:sz="4" w:space="0" w:color="auto"/>
            </w:tcBorders>
            <w:vAlign w:val="center"/>
          </w:tcPr>
          <w:p w14:paraId="2AF0D4E7" w14:textId="77777777" w:rsidR="00202B9D" w:rsidRPr="00FC5027" w:rsidRDefault="00202B9D" w:rsidP="00303B6B">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1900-1’e uygun</w:t>
            </w:r>
          </w:p>
        </w:tc>
        <w:tc>
          <w:tcPr>
            <w:tcW w:w="1276" w:type="dxa"/>
            <w:tcBorders>
              <w:left w:val="single" w:sz="4" w:space="0" w:color="auto"/>
              <w:right w:val="single" w:sz="4" w:space="0" w:color="auto"/>
            </w:tcBorders>
            <w:vAlign w:val="center"/>
          </w:tcPr>
          <w:p w14:paraId="742459D0" w14:textId="77777777" w:rsidR="00202B9D" w:rsidRPr="00FC5027" w:rsidRDefault="00202B9D" w:rsidP="003739F0">
            <w:pPr>
              <w:pStyle w:val="ListeParagraf"/>
              <w:tabs>
                <w:tab w:val="left" w:pos="426"/>
                <w:tab w:val="left" w:pos="1560"/>
                <w:tab w:val="left" w:pos="1843"/>
              </w:tabs>
              <w:ind w:left="0"/>
              <w:jc w:val="center"/>
              <w:rPr>
                <w:rFonts w:asciiTheme="minorHAnsi" w:hAnsiTheme="minorHAnsi" w:cstheme="minorHAnsi"/>
                <w:sz w:val="18"/>
                <w:szCs w:val="18"/>
              </w:rPr>
            </w:pPr>
            <w:r w:rsidRPr="00FC5027">
              <w:rPr>
                <w:rFonts w:asciiTheme="minorHAnsi" w:hAnsiTheme="minorHAnsi" w:cstheme="minorHAnsi"/>
                <w:sz w:val="18"/>
                <w:szCs w:val="18"/>
              </w:rPr>
              <w:t xml:space="preserve">Yeterli </w:t>
            </w:r>
            <w:r w:rsidR="00202F0E" w:rsidRPr="00FC5027">
              <w:rPr>
                <w:rFonts w:asciiTheme="minorHAnsi" w:hAnsiTheme="minorHAnsi" w:cstheme="minorHAnsi"/>
                <w:sz w:val="18"/>
                <w:szCs w:val="18"/>
              </w:rPr>
              <w:t>s</w:t>
            </w:r>
            <w:r w:rsidRPr="00FC5027">
              <w:rPr>
                <w:rFonts w:asciiTheme="minorHAnsi" w:hAnsiTheme="minorHAnsi" w:cstheme="minorHAnsi"/>
                <w:sz w:val="18"/>
                <w:szCs w:val="18"/>
              </w:rPr>
              <w:t>ayıda</w:t>
            </w:r>
          </w:p>
        </w:tc>
        <w:tc>
          <w:tcPr>
            <w:tcW w:w="896" w:type="dxa"/>
            <w:tcBorders>
              <w:left w:val="single" w:sz="4" w:space="0" w:color="auto"/>
            </w:tcBorders>
            <w:vAlign w:val="center"/>
          </w:tcPr>
          <w:p w14:paraId="31966DBC"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72FC91CC"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5E722A68" w14:textId="77777777" w:rsidR="00202B9D" w:rsidRPr="003739F0" w:rsidRDefault="00202B9D" w:rsidP="003739F0">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4F6589" w:rsidRPr="003739F0" w14:paraId="65827B82" w14:textId="77777777" w:rsidTr="005A5C00">
        <w:trPr>
          <w:cantSplit/>
        </w:trPr>
        <w:tc>
          <w:tcPr>
            <w:tcW w:w="2297" w:type="dxa"/>
            <w:vAlign w:val="center"/>
          </w:tcPr>
          <w:p w14:paraId="7438EB30" w14:textId="77777777"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Likit limit cihazı ve seti</w:t>
            </w:r>
          </w:p>
        </w:tc>
        <w:tc>
          <w:tcPr>
            <w:tcW w:w="2835" w:type="dxa"/>
            <w:tcBorders>
              <w:left w:val="single" w:sz="4" w:space="0" w:color="auto"/>
            </w:tcBorders>
            <w:vAlign w:val="center"/>
          </w:tcPr>
          <w:p w14:paraId="46A38F97" w14:textId="2FA0069A"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13873 ve/veya ASTM D2937</w:t>
            </w:r>
          </w:p>
        </w:tc>
        <w:tc>
          <w:tcPr>
            <w:tcW w:w="1276" w:type="dxa"/>
            <w:tcBorders>
              <w:left w:val="single" w:sz="4" w:space="0" w:color="auto"/>
              <w:right w:val="single" w:sz="4" w:space="0" w:color="auto"/>
            </w:tcBorders>
            <w:vAlign w:val="center"/>
          </w:tcPr>
          <w:p w14:paraId="0BC87724" w14:textId="77777777" w:rsidR="004F6589" w:rsidRPr="00FC5027"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248F470B"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27A535DB"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080FE9A1"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4F6589" w:rsidRPr="003739F0" w14:paraId="61D3B3F1" w14:textId="77777777" w:rsidTr="005A5C00">
        <w:trPr>
          <w:cantSplit/>
        </w:trPr>
        <w:tc>
          <w:tcPr>
            <w:tcW w:w="2297" w:type="dxa"/>
            <w:vAlign w:val="center"/>
          </w:tcPr>
          <w:p w14:paraId="59C92901" w14:textId="77777777"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Plastik limit seti</w:t>
            </w:r>
          </w:p>
        </w:tc>
        <w:tc>
          <w:tcPr>
            <w:tcW w:w="2835" w:type="dxa"/>
            <w:tcBorders>
              <w:left w:val="single" w:sz="4" w:space="0" w:color="auto"/>
            </w:tcBorders>
            <w:vAlign w:val="center"/>
          </w:tcPr>
          <w:p w14:paraId="1536F218" w14:textId="4E0030A2"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proofErr w:type="spellStart"/>
            <w:r w:rsidRPr="00FC5027">
              <w:rPr>
                <w:rFonts w:asciiTheme="minorHAnsi" w:hAnsiTheme="minorHAnsi" w:cstheme="minorHAnsi"/>
                <w:sz w:val="18"/>
                <w:szCs w:val="18"/>
                <w:lang w:eastAsia="tr-TR"/>
              </w:rPr>
              <w:t>Casagrande</w:t>
            </w:r>
            <w:proofErr w:type="spellEnd"/>
            <w:r w:rsidRPr="00FC5027">
              <w:rPr>
                <w:rFonts w:asciiTheme="minorHAnsi" w:hAnsiTheme="minorHAnsi" w:cstheme="minorHAnsi"/>
                <w:sz w:val="18"/>
                <w:szCs w:val="18"/>
                <w:lang w:eastAsia="tr-TR"/>
              </w:rPr>
              <w:t xml:space="preserve"> veya koni düşürme </w:t>
            </w:r>
            <w:proofErr w:type="gramStart"/>
            <w:r w:rsidRPr="00FC5027">
              <w:rPr>
                <w:rFonts w:asciiTheme="minorHAnsi" w:hAnsiTheme="minorHAnsi" w:cstheme="minorHAnsi"/>
                <w:sz w:val="18"/>
                <w:szCs w:val="18"/>
                <w:lang w:eastAsia="tr-TR"/>
              </w:rPr>
              <w:t>likit</w:t>
            </w:r>
            <w:proofErr w:type="gramEnd"/>
            <w:r w:rsidRPr="00FC5027">
              <w:rPr>
                <w:rFonts w:asciiTheme="minorHAnsi" w:hAnsiTheme="minorHAnsi" w:cstheme="minorHAnsi"/>
                <w:sz w:val="18"/>
                <w:szCs w:val="18"/>
                <w:lang w:eastAsia="tr-TR"/>
              </w:rPr>
              <w:t xml:space="preserve"> limit cihazı ve seti (TS EN ISO 17892-12 ve/veya ASTM D4318 Yöntem A-Yöntem B ’ye uygun)</w:t>
            </w:r>
          </w:p>
        </w:tc>
        <w:tc>
          <w:tcPr>
            <w:tcW w:w="1276" w:type="dxa"/>
            <w:tcBorders>
              <w:left w:val="single" w:sz="4" w:space="0" w:color="auto"/>
              <w:right w:val="single" w:sz="4" w:space="0" w:color="auto"/>
            </w:tcBorders>
            <w:vAlign w:val="center"/>
          </w:tcPr>
          <w:p w14:paraId="77F23751" w14:textId="77777777" w:rsidR="004F6589" w:rsidRPr="00FC5027"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22410BE6"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34723891"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1CF0ED7E"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4F6589" w:rsidRPr="003739F0" w14:paraId="5BBA8ECF" w14:textId="77777777" w:rsidTr="005A5C00">
        <w:trPr>
          <w:cantSplit/>
        </w:trPr>
        <w:tc>
          <w:tcPr>
            <w:tcW w:w="2297" w:type="dxa"/>
            <w:vAlign w:val="center"/>
          </w:tcPr>
          <w:p w14:paraId="11AB1519" w14:textId="77777777"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Piknometre</w:t>
            </w:r>
          </w:p>
        </w:tc>
        <w:tc>
          <w:tcPr>
            <w:tcW w:w="2835" w:type="dxa"/>
            <w:tcBorders>
              <w:left w:val="single" w:sz="4" w:space="0" w:color="auto"/>
            </w:tcBorders>
            <w:vAlign w:val="center"/>
          </w:tcPr>
          <w:p w14:paraId="6B550CD0" w14:textId="7E34A787" w:rsidR="004F6589" w:rsidRPr="00FC5027" w:rsidRDefault="004F6589" w:rsidP="004F658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17892-12 ve/veya ASTM D4318‘e uygun</w:t>
            </w:r>
          </w:p>
        </w:tc>
        <w:tc>
          <w:tcPr>
            <w:tcW w:w="1276" w:type="dxa"/>
            <w:tcBorders>
              <w:left w:val="single" w:sz="4" w:space="0" w:color="auto"/>
              <w:right w:val="single" w:sz="4" w:space="0" w:color="auto"/>
            </w:tcBorders>
            <w:vAlign w:val="center"/>
          </w:tcPr>
          <w:p w14:paraId="38D97243" w14:textId="77777777" w:rsidR="004F6589" w:rsidRPr="00FC5027"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2</w:t>
            </w:r>
          </w:p>
        </w:tc>
        <w:tc>
          <w:tcPr>
            <w:tcW w:w="896" w:type="dxa"/>
            <w:tcBorders>
              <w:left w:val="single" w:sz="4" w:space="0" w:color="auto"/>
            </w:tcBorders>
            <w:vAlign w:val="center"/>
          </w:tcPr>
          <w:p w14:paraId="090140FF"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10272326"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487C183C" w14:textId="77777777" w:rsidR="004F6589" w:rsidRPr="003739F0" w:rsidRDefault="004F6589" w:rsidP="004F6589">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792032" w:rsidRPr="003739F0" w14:paraId="2564D4A0" w14:textId="77777777" w:rsidTr="005A5C00">
        <w:trPr>
          <w:cantSplit/>
        </w:trPr>
        <w:tc>
          <w:tcPr>
            <w:tcW w:w="2297" w:type="dxa"/>
            <w:vAlign w:val="center"/>
          </w:tcPr>
          <w:p w14:paraId="1F059350" w14:textId="77777777" w:rsidR="00792032" w:rsidRPr="00FC5027" w:rsidRDefault="00792032" w:rsidP="00792032">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Vakum pompası</w:t>
            </w:r>
          </w:p>
        </w:tc>
        <w:tc>
          <w:tcPr>
            <w:tcW w:w="2835" w:type="dxa"/>
            <w:tcBorders>
              <w:left w:val="single" w:sz="4" w:space="0" w:color="auto"/>
            </w:tcBorders>
            <w:vAlign w:val="center"/>
          </w:tcPr>
          <w:p w14:paraId="33F11E0F" w14:textId="764CD392" w:rsidR="00792032" w:rsidRPr="00FC5027" w:rsidRDefault="00792032" w:rsidP="00792032">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17892-3 ve/veya ASTM D854’e uygun</w:t>
            </w:r>
          </w:p>
        </w:tc>
        <w:tc>
          <w:tcPr>
            <w:tcW w:w="1276" w:type="dxa"/>
            <w:tcBorders>
              <w:left w:val="single" w:sz="4" w:space="0" w:color="auto"/>
              <w:right w:val="single" w:sz="4" w:space="0" w:color="auto"/>
            </w:tcBorders>
            <w:vAlign w:val="center"/>
          </w:tcPr>
          <w:p w14:paraId="441AEF8E" w14:textId="77777777" w:rsidR="00792032" w:rsidRPr="00FC5027"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FC5027">
              <w:rPr>
                <w:rFonts w:asciiTheme="minorHAnsi" w:hAnsiTheme="minorHAnsi" w:cstheme="minorHAnsi"/>
                <w:sz w:val="18"/>
                <w:szCs w:val="18"/>
                <w:lang w:eastAsia="tr-TR"/>
              </w:rPr>
              <w:t>1</w:t>
            </w:r>
          </w:p>
        </w:tc>
        <w:tc>
          <w:tcPr>
            <w:tcW w:w="896" w:type="dxa"/>
            <w:tcBorders>
              <w:left w:val="single" w:sz="4" w:space="0" w:color="auto"/>
            </w:tcBorders>
            <w:vAlign w:val="center"/>
          </w:tcPr>
          <w:p w14:paraId="5864E6B6"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31F3C2F0"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6F8A3D76"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792032" w:rsidRPr="003739F0" w14:paraId="73272292" w14:textId="77777777" w:rsidTr="005A5C00">
        <w:trPr>
          <w:cantSplit/>
        </w:trPr>
        <w:tc>
          <w:tcPr>
            <w:tcW w:w="2297" w:type="dxa"/>
            <w:vAlign w:val="center"/>
          </w:tcPr>
          <w:p w14:paraId="283DC23D" w14:textId="77777777" w:rsidR="00792032" w:rsidRPr="003739F0" w:rsidRDefault="00792032" w:rsidP="00792032">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proofErr w:type="spellStart"/>
            <w:r w:rsidRPr="003739F0">
              <w:rPr>
                <w:rFonts w:asciiTheme="minorHAnsi" w:hAnsiTheme="minorHAnsi" w:cstheme="minorHAnsi"/>
                <w:sz w:val="18"/>
                <w:szCs w:val="18"/>
                <w:lang w:eastAsia="tr-TR"/>
              </w:rPr>
              <w:lastRenderedPageBreak/>
              <w:t>Bölgeçler</w:t>
            </w:r>
            <w:proofErr w:type="spellEnd"/>
          </w:p>
        </w:tc>
        <w:tc>
          <w:tcPr>
            <w:tcW w:w="2835" w:type="dxa"/>
            <w:tcBorders>
              <w:left w:val="single" w:sz="4" w:space="0" w:color="auto"/>
            </w:tcBorders>
            <w:vAlign w:val="center"/>
          </w:tcPr>
          <w:p w14:paraId="645155E8" w14:textId="77777777" w:rsidR="00792032" w:rsidRPr="003739F0" w:rsidRDefault="00792032" w:rsidP="00792032">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p>
        </w:tc>
        <w:tc>
          <w:tcPr>
            <w:tcW w:w="1276" w:type="dxa"/>
            <w:tcBorders>
              <w:left w:val="single" w:sz="4" w:space="0" w:color="auto"/>
              <w:right w:val="single" w:sz="4" w:space="0" w:color="auto"/>
            </w:tcBorders>
            <w:vAlign w:val="center"/>
          </w:tcPr>
          <w:p w14:paraId="1F598484"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4</w:t>
            </w:r>
          </w:p>
        </w:tc>
        <w:tc>
          <w:tcPr>
            <w:tcW w:w="896" w:type="dxa"/>
            <w:tcBorders>
              <w:left w:val="single" w:sz="4" w:space="0" w:color="auto"/>
            </w:tcBorders>
            <w:vAlign w:val="center"/>
          </w:tcPr>
          <w:p w14:paraId="483D909F"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7CE20757"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c>
          <w:tcPr>
            <w:tcW w:w="897" w:type="dxa"/>
            <w:tcBorders>
              <w:left w:val="single" w:sz="4" w:space="0" w:color="auto"/>
            </w:tcBorders>
            <w:vAlign w:val="center"/>
          </w:tcPr>
          <w:p w14:paraId="06407DCF"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792032" w:rsidRPr="003739F0" w14:paraId="0092F491" w14:textId="77777777" w:rsidTr="005A5C00">
        <w:trPr>
          <w:cantSplit/>
        </w:trPr>
        <w:tc>
          <w:tcPr>
            <w:tcW w:w="2297" w:type="dxa"/>
            <w:vAlign w:val="center"/>
          </w:tcPr>
          <w:p w14:paraId="3F6639F8" w14:textId="77777777" w:rsidR="00792032" w:rsidRPr="003739F0" w:rsidRDefault="00792032" w:rsidP="00792032">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Desikatör</w:t>
            </w:r>
          </w:p>
        </w:tc>
        <w:tc>
          <w:tcPr>
            <w:tcW w:w="2835" w:type="dxa"/>
            <w:tcBorders>
              <w:left w:val="single" w:sz="4" w:space="0" w:color="auto"/>
            </w:tcBorders>
            <w:vAlign w:val="center"/>
          </w:tcPr>
          <w:p w14:paraId="4FCAAD8B" w14:textId="27FEE9C7" w:rsidR="00792032" w:rsidRPr="00FC5027" w:rsidRDefault="00792032" w:rsidP="00792032">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17892-12’ye uygun</w:t>
            </w:r>
          </w:p>
        </w:tc>
        <w:tc>
          <w:tcPr>
            <w:tcW w:w="1276" w:type="dxa"/>
            <w:tcBorders>
              <w:left w:val="single" w:sz="4" w:space="0" w:color="auto"/>
              <w:right w:val="single" w:sz="4" w:space="0" w:color="auto"/>
            </w:tcBorders>
            <w:vAlign w:val="center"/>
          </w:tcPr>
          <w:p w14:paraId="2D708E28"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896" w:type="dxa"/>
            <w:tcBorders>
              <w:left w:val="single" w:sz="4" w:space="0" w:color="auto"/>
            </w:tcBorders>
            <w:vAlign w:val="center"/>
          </w:tcPr>
          <w:p w14:paraId="520A5425"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714AF172"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631D92BB"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792032" w:rsidRPr="003739F0" w14:paraId="2CCD7B8E" w14:textId="77777777" w:rsidTr="005A5C00">
        <w:trPr>
          <w:cantSplit/>
        </w:trPr>
        <w:tc>
          <w:tcPr>
            <w:tcW w:w="2297" w:type="dxa"/>
            <w:vAlign w:val="center"/>
          </w:tcPr>
          <w:p w14:paraId="20BD0FFB" w14:textId="77777777" w:rsidR="00792032" w:rsidRPr="003739F0" w:rsidRDefault="00792032" w:rsidP="00792032">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Porselen pota</w:t>
            </w:r>
          </w:p>
        </w:tc>
        <w:tc>
          <w:tcPr>
            <w:tcW w:w="2835" w:type="dxa"/>
            <w:tcBorders>
              <w:left w:val="single" w:sz="4" w:space="0" w:color="auto"/>
            </w:tcBorders>
            <w:vAlign w:val="center"/>
          </w:tcPr>
          <w:p w14:paraId="101AD798" w14:textId="3B61C3C5" w:rsidR="00792032" w:rsidRPr="00FC5027" w:rsidRDefault="00792032" w:rsidP="00792032">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17892-12 ve/veya ASTM D4318 Yöntem A-Yöntem B’ye uygun</w:t>
            </w:r>
          </w:p>
        </w:tc>
        <w:tc>
          <w:tcPr>
            <w:tcW w:w="1276" w:type="dxa"/>
            <w:tcBorders>
              <w:left w:val="single" w:sz="4" w:space="0" w:color="auto"/>
              <w:right w:val="single" w:sz="4" w:space="0" w:color="auto"/>
            </w:tcBorders>
            <w:vAlign w:val="center"/>
          </w:tcPr>
          <w:p w14:paraId="70CDA52A"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896" w:type="dxa"/>
            <w:tcBorders>
              <w:left w:val="single" w:sz="4" w:space="0" w:color="auto"/>
            </w:tcBorders>
            <w:vAlign w:val="center"/>
          </w:tcPr>
          <w:p w14:paraId="1C4634A2"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4C5DEA2A"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49ED39C1" w14:textId="77777777" w:rsidR="00792032" w:rsidRPr="003739F0" w:rsidRDefault="00792032" w:rsidP="00792032">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006AF4" w:rsidRPr="003739F0" w14:paraId="4A473576" w14:textId="77777777" w:rsidTr="005A5C00">
        <w:trPr>
          <w:cantSplit/>
        </w:trPr>
        <w:tc>
          <w:tcPr>
            <w:tcW w:w="2297" w:type="dxa"/>
            <w:vAlign w:val="center"/>
          </w:tcPr>
          <w:p w14:paraId="08BE2644" w14:textId="51E429E3" w:rsidR="00006AF4" w:rsidRPr="003739F0" w:rsidRDefault="00006AF4" w:rsidP="00006AF4">
            <w:pPr>
              <w:pStyle w:val="ListeParagraf"/>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Su banyosu</w:t>
            </w:r>
          </w:p>
        </w:tc>
        <w:tc>
          <w:tcPr>
            <w:tcW w:w="2835" w:type="dxa"/>
            <w:tcBorders>
              <w:left w:val="single" w:sz="4" w:space="0" w:color="auto"/>
            </w:tcBorders>
            <w:vAlign w:val="center"/>
          </w:tcPr>
          <w:p w14:paraId="01CEA1A0" w14:textId="47E93D13" w:rsidR="00006AF4" w:rsidRPr="00FC5027" w:rsidRDefault="00006AF4" w:rsidP="00006AF4">
            <w:pPr>
              <w:pStyle w:val="ListeParagraf"/>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17892-3 ve/veya ASTM D854’e uygun</w:t>
            </w:r>
          </w:p>
        </w:tc>
        <w:tc>
          <w:tcPr>
            <w:tcW w:w="1276" w:type="dxa"/>
            <w:tcBorders>
              <w:left w:val="single" w:sz="4" w:space="0" w:color="auto"/>
              <w:right w:val="single" w:sz="4" w:space="0" w:color="auto"/>
            </w:tcBorders>
            <w:vAlign w:val="center"/>
          </w:tcPr>
          <w:p w14:paraId="6F1B1CF6"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896" w:type="dxa"/>
            <w:tcBorders>
              <w:left w:val="single" w:sz="4" w:space="0" w:color="auto"/>
            </w:tcBorders>
            <w:vAlign w:val="center"/>
          </w:tcPr>
          <w:p w14:paraId="7E32FF27"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057380C5"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3B1FB3F3"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006AF4" w:rsidRPr="003739F0" w14:paraId="1591B25F" w14:textId="77777777" w:rsidTr="005A5C00">
        <w:trPr>
          <w:cantSplit/>
        </w:trPr>
        <w:tc>
          <w:tcPr>
            <w:tcW w:w="2297" w:type="dxa"/>
            <w:vAlign w:val="center"/>
          </w:tcPr>
          <w:p w14:paraId="28DAD4F2" w14:textId="6E36A7EB" w:rsidR="00006AF4" w:rsidRPr="003739F0" w:rsidRDefault="00006AF4" w:rsidP="00006AF4">
            <w:pPr>
              <w:pStyle w:val="ListeParagraf"/>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Mikser</w:t>
            </w:r>
          </w:p>
        </w:tc>
        <w:tc>
          <w:tcPr>
            <w:tcW w:w="2835" w:type="dxa"/>
            <w:tcBorders>
              <w:left w:val="single" w:sz="4" w:space="0" w:color="auto"/>
            </w:tcBorders>
            <w:vAlign w:val="center"/>
          </w:tcPr>
          <w:p w14:paraId="6E282306" w14:textId="1DE58016" w:rsidR="00006AF4" w:rsidRPr="00FC5027" w:rsidRDefault="00006AF4" w:rsidP="00006AF4">
            <w:pPr>
              <w:pStyle w:val="ListeParagraf"/>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17892-4 ve/veya ASTM D7928’e uygun</w:t>
            </w:r>
          </w:p>
        </w:tc>
        <w:tc>
          <w:tcPr>
            <w:tcW w:w="1276" w:type="dxa"/>
            <w:tcBorders>
              <w:left w:val="single" w:sz="4" w:space="0" w:color="auto"/>
              <w:right w:val="single" w:sz="4" w:space="0" w:color="auto"/>
            </w:tcBorders>
            <w:vAlign w:val="center"/>
          </w:tcPr>
          <w:p w14:paraId="14D49897"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1</w:t>
            </w:r>
          </w:p>
        </w:tc>
        <w:tc>
          <w:tcPr>
            <w:tcW w:w="896" w:type="dxa"/>
            <w:tcBorders>
              <w:left w:val="single" w:sz="4" w:space="0" w:color="auto"/>
            </w:tcBorders>
            <w:vAlign w:val="center"/>
          </w:tcPr>
          <w:p w14:paraId="3AEE92A0"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6D7BDFAF"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44413B6E"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006AF4" w:rsidRPr="003739F0" w14:paraId="35106A24" w14:textId="77777777" w:rsidTr="005A5C00">
        <w:trPr>
          <w:cantSplit/>
        </w:trPr>
        <w:tc>
          <w:tcPr>
            <w:tcW w:w="2297" w:type="dxa"/>
            <w:vAlign w:val="center"/>
          </w:tcPr>
          <w:p w14:paraId="11749DF6" w14:textId="37F89616" w:rsidR="00006AF4" w:rsidRPr="003739F0" w:rsidRDefault="00006AF4" w:rsidP="00006AF4">
            <w:pPr>
              <w:pStyle w:val="ListeParagraf"/>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Kronometre</w:t>
            </w:r>
          </w:p>
        </w:tc>
        <w:tc>
          <w:tcPr>
            <w:tcW w:w="2835" w:type="dxa"/>
            <w:tcBorders>
              <w:left w:val="single" w:sz="4" w:space="0" w:color="auto"/>
            </w:tcBorders>
            <w:vAlign w:val="center"/>
          </w:tcPr>
          <w:p w14:paraId="41DCA9BA" w14:textId="376E5FD2" w:rsidR="00006AF4" w:rsidRPr="00FC5027" w:rsidRDefault="00006AF4" w:rsidP="00006AF4">
            <w:pPr>
              <w:pStyle w:val="ListeParagraf"/>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17892-4 ve/veya ASTM D7928’e uygun</w:t>
            </w:r>
          </w:p>
        </w:tc>
        <w:tc>
          <w:tcPr>
            <w:tcW w:w="1276" w:type="dxa"/>
            <w:tcBorders>
              <w:left w:val="single" w:sz="4" w:space="0" w:color="auto"/>
              <w:right w:val="single" w:sz="4" w:space="0" w:color="auto"/>
            </w:tcBorders>
            <w:vAlign w:val="center"/>
          </w:tcPr>
          <w:p w14:paraId="496829B9"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2</w:t>
            </w:r>
          </w:p>
        </w:tc>
        <w:tc>
          <w:tcPr>
            <w:tcW w:w="896" w:type="dxa"/>
            <w:tcBorders>
              <w:left w:val="single" w:sz="4" w:space="0" w:color="auto"/>
            </w:tcBorders>
            <w:vAlign w:val="center"/>
          </w:tcPr>
          <w:p w14:paraId="3C15804A"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tcBorders>
            <w:vAlign w:val="center"/>
          </w:tcPr>
          <w:p w14:paraId="1FE767CF"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tcBorders>
            <w:vAlign w:val="center"/>
          </w:tcPr>
          <w:p w14:paraId="0B862A46"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006AF4" w:rsidRPr="003739F0" w14:paraId="7DAA73C7" w14:textId="77777777" w:rsidTr="00FC5027">
        <w:trPr>
          <w:cantSplit/>
        </w:trPr>
        <w:tc>
          <w:tcPr>
            <w:tcW w:w="2297" w:type="dxa"/>
            <w:tcBorders>
              <w:bottom w:val="single" w:sz="4" w:space="0" w:color="000000"/>
            </w:tcBorders>
            <w:vAlign w:val="center"/>
          </w:tcPr>
          <w:p w14:paraId="51C4AF15" w14:textId="6FC7544E" w:rsidR="00006AF4" w:rsidRPr="003739F0" w:rsidRDefault="00006AF4" w:rsidP="00006AF4">
            <w:pPr>
              <w:pStyle w:val="ListeParagraf"/>
              <w:spacing w:after="0" w:line="240" w:lineRule="auto"/>
              <w:ind w:left="0"/>
              <w:rPr>
                <w:rFonts w:asciiTheme="minorHAnsi" w:hAnsiTheme="minorHAnsi" w:cstheme="minorHAnsi"/>
                <w:sz w:val="18"/>
                <w:szCs w:val="18"/>
                <w:lang w:eastAsia="tr-TR"/>
              </w:rPr>
            </w:pPr>
            <w:r w:rsidRPr="003739F0">
              <w:rPr>
                <w:rFonts w:asciiTheme="minorHAnsi" w:hAnsiTheme="minorHAnsi" w:cstheme="minorHAnsi"/>
                <w:sz w:val="18"/>
                <w:szCs w:val="18"/>
                <w:lang w:eastAsia="tr-TR"/>
              </w:rPr>
              <w:t>Mezür</w:t>
            </w:r>
          </w:p>
        </w:tc>
        <w:tc>
          <w:tcPr>
            <w:tcW w:w="2835" w:type="dxa"/>
            <w:tcBorders>
              <w:left w:val="single" w:sz="4" w:space="0" w:color="auto"/>
              <w:bottom w:val="single" w:sz="4" w:space="0" w:color="000000"/>
            </w:tcBorders>
            <w:vAlign w:val="center"/>
          </w:tcPr>
          <w:p w14:paraId="017DA7D4" w14:textId="35AA44B6" w:rsidR="00006AF4" w:rsidRPr="00FC5027" w:rsidRDefault="00006AF4" w:rsidP="00006AF4">
            <w:pPr>
              <w:pStyle w:val="ListeParagraf"/>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TS EN ISO 17892-4 ve/veya ASTM D7928’e uygun</w:t>
            </w:r>
          </w:p>
        </w:tc>
        <w:tc>
          <w:tcPr>
            <w:tcW w:w="1276" w:type="dxa"/>
            <w:tcBorders>
              <w:left w:val="single" w:sz="4" w:space="0" w:color="auto"/>
              <w:bottom w:val="single" w:sz="4" w:space="0" w:color="000000"/>
              <w:right w:val="single" w:sz="4" w:space="0" w:color="auto"/>
            </w:tcBorders>
            <w:vAlign w:val="center"/>
          </w:tcPr>
          <w:p w14:paraId="4C9C1268"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5</w:t>
            </w:r>
          </w:p>
        </w:tc>
        <w:tc>
          <w:tcPr>
            <w:tcW w:w="896" w:type="dxa"/>
            <w:tcBorders>
              <w:left w:val="single" w:sz="4" w:space="0" w:color="auto"/>
              <w:bottom w:val="single" w:sz="4" w:space="0" w:color="000000"/>
            </w:tcBorders>
            <w:vAlign w:val="center"/>
          </w:tcPr>
          <w:p w14:paraId="1A7B07EF"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6" w:type="dxa"/>
            <w:tcBorders>
              <w:left w:val="single" w:sz="4" w:space="0" w:color="auto"/>
              <w:bottom w:val="single" w:sz="4" w:space="0" w:color="000000"/>
            </w:tcBorders>
            <w:vAlign w:val="center"/>
          </w:tcPr>
          <w:p w14:paraId="7CEC2D31"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c>
          <w:tcPr>
            <w:tcW w:w="897" w:type="dxa"/>
            <w:tcBorders>
              <w:left w:val="single" w:sz="4" w:space="0" w:color="auto"/>
              <w:bottom w:val="single" w:sz="4" w:space="0" w:color="000000"/>
            </w:tcBorders>
            <w:vAlign w:val="center"/>
          </w:tcPr>
          <w:p w14:paraId="0B8EBB0C" w14:textId="77777777" w:rsidR="00006AF4" w:rsidRPr="003739F0" w:rsidRDefault="00006AF4" w:rsidP="00006AF4">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739F0">
              <w:rPr>
                <w:rFonts w:asciiTheme="minorHAnsi" w:hAnsiTheme="minorHAnsi" w:cstheme="minorHAnsi"/>
                <w:sz w:val="18"/>
                <w:szCs w:val="18"/>
                <w:lang w:eastAsia="tr-TR"/>
              </w:rPr>
              <w:t>X</w:t>
            </w:r>
          </w:p>
        </w:tc>
      </w:tr>
      <w:tr w:rsidR="00562B7B" w:rsidRPr="003739F0" w14:paraId="6A63B8B0" w14:textId="77777777" w:rsidTr="00FC5027">
        <w:trPr>
          <w:cantSplit/>
        </w:trPr>
        <w:tc>
          <w:tcPr>
            <w:tcW w:w="2297" w:type="dxa"/>
            <w:shd w:val="clear" w:color="auto" w:fill="FFFFFF" w:themeFill="background1"/>
            <w:vAlign w:val="center"/>
          </w:tcPr>
          <w:p w14:paraId="7E1847AA" w14:textId="0E3074ED" w:rsidR="00202B9D" w:rsidRPr="00362762" w:rsidRDefault="00202B9D" w:rsidP="00204339">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proofErr w:type="spellStart"/>
            <w:r w:rsidRPr="00362762">
              <w:rPr>
                <w:rFonts w:asciiTheme="minorHAnsi" w:hAnsiTheme="minorHAnsi" w:cstheme="minorHAnsi"/>
                <w:sz w:val="18"/>
                <w:szCs w:val="18"/>
                <w:lang w:eastAsia="tr-TR"/>
              </w:rPr>
              <w:t>Marsh</w:t>
            </w:r>
            <w:proofErr w:type="spellEnd"/>
            <w:r w:rsidRPr="00362762">
              <w:rPr>
                <w:rFonts w:asciiTheme="minorHAnsi" w:hAnsiTheme="minorHAnsi" w:cstheme="minorHAnsi"/>
                <w:sz w:val="18"/>
                <w:szCs w:val="18"/>
                <w:lang w:eastAsia="tr-TR"/>
              </w:rPr>
              <w:t xml:space="preserve"> </w:t>
            </w:r>
            <w:r w:rsidR="00362762">
              <w:rPr>
                <w:rFonts w:asciiTheme="minorHAnsi" w:hAnsiTheme="minorHAnsi" w:cstheme="minorHAnsi"/>
                <w:sz w:val="18"/>
                <w:szCs w:val="18"/>
                <w:lang w:eastAsia="tr-TR"/>
              </w:rPr>
              <w:t>h</w:t>
            </w:r>
            <w:r w:rsidRPr="00362762">
              <w:rPr>
                <w:rFonts w:asciiTheme="minorHAnsi" w:hAnsiTheme="minorHAnsi" w:cstheme="minorHAnsi"/>
                <w:sz w:val="18"/>
                <w:szCs w:val="18"/>
                <w:lang w:eastAsia="tr-TR"/>
              </w:rPr>
              <w:t xml:space="preserve">unisi ve </w:t>
            </w:r>
            <w:r w:rsidR="00362762">
              <w:rPr>
                <w:rFonts w:asciiTheme="minorHAnsi" w:hAnsiTheme="minorHAnsi" w:cstheme="minorHAnsi"/>
                <w:sz w:val="18"/>
                <w:szCs w:val="18"/>
                <w:lang w:eastAsia="tr-TR"/>
              </w:rPr>
              <w:t>b</w:t>
            </w:r>
            <w:r w:rsidRPr="00362762">
              <w:rPr>
                <w:rFonts w:asciiTheme="minorHAnsi" w:hAnsiTheme="minorHAnsi" w:cstheme="minorHAnsi"/>
                <w:sz w:val="18"/>
                <w:szCs w:val="18"/>
                <w:lang w:eastAsia="tr-TR"/>
              </w:rPr>
              <w:t xml:space="preserve">eheri </w:t>
            </w:r>
            <w:r w:rsidRPr="00362762">
              <w:rPr>
                <w:rFonts w:asciiTheme="minorHAnsi" w:hAnsiTheme="minorHAnsi" w:cstheme="minorHAnsi"/>
                <w:b/>
                <w:sz w:val="18"/>
                <w:szCs w:val="18"/>
                <w:lang w:eastAsia="tr-TR"/>
              </w:rPr>
              <w:t>(*)</w:t>
            </w:r>
          </w:p>
        </w:tc>
        <w:tc>
          <w:tcPr>
            <w:tcW w:w="2835" w:type="dxa"/>
            <w:tcBorders>
              <w:left w:val="single" w:sz="4" w:space="0" w:color="auto"/>
            </w:tcBorders>
            <w:shd w:val="clear" w:color="auto" w:fill="FFFFFF" w:themeFill="background1"/>
            <w:vAlign w:val="center"/>
          </w:tcPr>
          <w:p w14:paraId="04823A8D" w14:textId="77777777" w:rsidR="00202B9D" w:rsidRPr="00FC5027" w:rsidRDefault="00202B9D" w:rsidP="00303B6B">
            <w:pPr>
              <w:tabs>
                <w:tab w:val="left" w:pos="426"/>
                <w:tab w:val="left" w:pos="1560"/>
                <w:tab w:val="left" w:pos="1843"/>
              </w:tabs>
              <w:spacing w:after="0" w:line="240" w:lineRule="auto"/>
              <w:rPr>
                <w:rFonts w:asciiTheme="minorHAnsi" w:hAnsiTheme="minorHAnsi" w:cstheme="minorHAnsi"/>
                <w:sz w:val="18"/>
                <w:szCs w:val="18"/>
                <w:lang w:eastAsia="tr-TR"/>
              </w:rPr>
            </w:pPr>
            <w:r w:rsidRPr="00FC5027">
              <w:rPr>
                <w:rFonts w:asciiTheme="minorHAnsi" w:hAnsiTheme="minorHAnsi" w:cstheme="minorHAnsi"/>
                <w:sz w:val="18"/>
                <w:szCs w:val="18"/>
                <w:lang w:eastAsia="tr-TR"/>
              </w:rPr>
              <w:t>(ISO 2431) Viskozite ölçmek için (Ağız açıklığı 4,7 mm,</w:t>
            </w:r>
          </w:p>
          <w:p w14:paraId="130CD505" w14:textId="77777777" w:rsidR="00202B9D" w:rsidRPr="00FC5027" w:rsidRDefault="00202B9D" w:rsidP="00303B6B">
            <w:pPr>
              <w:pStyle w:val="ListeParagraf"/>
              <w:tabs>
                <w:tab w:val="left" w:pos="426"/>
                <w:tab w:val="left" w:pos="1560"/>
                <w:tab w:val="left" w:pos="1843"/>
              </w:tabs>
              <w:spacing w:after="0" w:line="240" w:lineRule="auto"/>
              <w:ind w:left="0"/>
              <w:rPr>
                <w:rFonts w:asciiTheme="minorHAnsi" w:hAnsiTheme="minorHAnsi" w:cstheme="minorHAnsi"/>
                <w:sz w:val="18"/>
                <w:szCs w:val="18"/>
                <w:lang w:eastAsia="tr-TR"/>
              </w:rPr>
            </w:pPr>
            <w:r w:rsidRPr="00FC5027">
              <w:rPr>
                <w:rFonts w:asciiTheme="minorHAnsi" w:hAnsiTheme="minorHAnsi" w:cstheme="minorHAnsi"/>
                <w:sz w:val="18"/>
                <w:szCs w:val="18"/>
                <w:lang w:eastAsia="tr-TR"/>
              </w:rPr>
              <w:t xml:space="preserve">Elek göz </w:t>
            </w:r>
            <w:proofErr w:type="gramStart"/>
            <w:r w:rsidRPr="00FC5027">
              <w:rPr>
                <w:rFonts w:asciiTheme="minorHAnsi" w:hAnsiTheme="minorHAnsi" w:cstheme="minorHAnsi"/>
                <w:sz w:val="18"/>
                <w:szCs w:val="18"/>
                <w:lang w:eastAsia="tr-TR"/>
              </w:rPr>
              <w:t>aralığı</w:t>
            </w:r>
            <w:proofErr w:type="gramEnd"/>
            <w:r w:rsidRPr="00FC5027">
              <w:rPr>
                <w:rFonts w:asciiTheme="minorHAnsi" w:hAnsiTheme="minorHAnsi" w:cstheme="minorHAnsi"/>
                <w:sz w:val="18"/>
                <w:szCs w:val="18"/>
                <w:lang w:eastAsia="tr-TR"/>
              </w:rPr>
              <w:t xml:space="preserve"> 2 mm, Ağırlık 1 kg)</w:t>
            </w:r>
          </w:p>
        </w:tc>
        <w:tc>
          <w:tcPr>
            <w:tcW w:w="1276" w:type="dxa"/>
            <w:tcBorders>
              <w:left w:val="single" w:sz="4" w:space="0" w:color="auto"/>
              <w:right w:val="single" w:sz="4" w:space="0" w:color="auto"/>
            </w:tcBorders>
            <w:shd w:val="clear" w:color="auto" w:fill="FFFFFF" w:themeFill="background1"/>
            <w:vAlign w:val="center"/>
          </w:tcPr>
          <w:p w14:paraId="6E54D138" w14:textId="77777777" w:rsidR="00202B9D" w:rsidRPr="00362762" w:rsidRDefault="00202B9D" w:rsidP="00202B9D">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62762">
              <w:rPr>
                <w:rFonts w:asciiTheme="minorHAnsi" w:hAnsiTheme="minorHAnsi" w:cstheme="minorHAnsi"/>
                <w:sz w:val="18"/>
                <w:szCs w:val="18"/>
                <w:lang w:eastAsia="tr-TR"/>
              </w:rPr>
              <w:t>1</w:t>
            </w:r>
          </w:p>
        </w:tc>
        <w:tc>
          <w:tcPr>
            <w:tcW w:w="896" w:type="dxa"/>
            <w:tcBorders>
              <w:left w:val="single" w:sz="4" w:space="0" w:color="auto"/>
            </w:tcBorders>
            <w:shd w:val="clear" w:color="auto" w:fill="FFFFFF" w:themeFill="background1"/>
            <w:vAlign w:val="center"/>
          </w:tcPr>
          <w:p w14:paraId="46EB3838" w14:textId="77777777" w:rsidR="00202B9D" w:rsidRPr="00362762" w:rsidRDefault="00202B9D" w:rsidP="00202B9D">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62762">
              <w:rPr>
                <w:rFonts w:asciiTheme="minorHAnsi" w:hAnsiTheme="minorHAnsi" w:cstheme="minorHAnsi"/>
                <w:sz w:val="18"/>
                <w:szCs w:val="18"/>
                <w:lang w:eastAsia="tr-TR"/>
              </w:rPr>
              <w:t>X</w:t>
            </w:r>
          </w:p>
        </w:tc>
        <w:tc>
          <w:tcPr>
            <w:tcW w:w="896" w:type="dxa"/>
            <w:tcBorders>
              <w:left w:val="single" w:sz="4" w:space="0" w:color="auto"/>
            </w:tcBorders>
            <w:shd w:val="clear" w:color="auto" w:fill="FFFFFF" w:themeFill="background1"/>
            <w:vAlign w:val="center"/>
          </w:tcPr>
          <w:p w14:paraId="48D8A551" w14:textId="77777777" w:rsidR="00202B9D" w:rsidRPr="00362762" w:rsidRDefault="00202B9D" w:rsidP="00202B9D">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r w:rsidRPr="00362762">
              <w:rPr>
                <w:rFonts w:asciiTheme="minorHAnsi" w:hAnsiTheme="minorHAnsi" w:cstheme="minorHAnsi"/>
                <w:sz w:val="18"/>
                <w:szCs w:val="18"/>
                <w:lang w:eastAsia="tr-TR"/>
              </w:rPr>
              <w:t>X</w:t>
            </w:r>
          </w:p>
        </w:tc>
        <w:tc>
          <w:tcPr>
            <w:tcW w:w="897" w:type="dxa"/>
            <w:tcBorders>
              <w:left w:val="single" w:sz="4" w:space="0" w:color="auto"/>
            </w:tcBorders>
            <w:shd w:val="clear" w:color="auto" w:fill="FFFFFF" w:themeFill="background1"/>
            <w:vAlign w:val="center"/>
          </w:tcPr>
          <w:p w14:paraId="3A4B009F" w14:textId="77777777" w:rsidR="00202B9D" w:rsidRPr="00362762" w:rsidRDefault="00202B9D" w:rsidP="00202B9D">
            <w:pPr>
              <w:pStyle w:val="ListeParagraf"/>
              <w:tabs>
                <w:tab w:val="left" w:pos="426"/>
                <w:tab w:val="left" w:pos="1560"/>
                <w:tab w:val="left" w:pos="1843"/>
              </w:tabs>
              <w:spacing w:after="0" w:line="240" w:lineRule="auto"/>
              <w:ind w:left="0"/>
              <w:jc w:val="center"/>
              <w:rPr>
                <w:rFonts w:asciiTheme="minorHAnsi" w:hAnsiTheme="minorHAnsi" w:cstheme="minorHAnsi"/>
                <w:sz w:val="18"/>
                <w:szCs w:val="18"/>
                <w:lang w:eastAsia="tr-TR"/>
              </w:rPr>
            </w:pPr>
          </w:p>
        </w:tc>
      </w:tr>
      <w:tr w:rsidR="00562B7B" w:rsidRPr="0052465F" w14:paraId="0AC02390" w14:textId="77777777" w:rsidTr="00FC5027">
        <w:trPr>
          <w:cantSplit/>
        </w:trPr>
        <w:tc>
          <w:tcPr>
            <w:tcW w:w="2297" w:type="dxa"/>
            <w:shd w:val="clear" w:color="auto" w:fill="FFFFFF" w:themeFill="background1"/>
            <w:vAlign w:val="center"/>
          </w:tcPr>
          <w:p w14:paraId="0EB12B7B" w14:textId="77777777" w:rsidR="00202B9D" w:rsidRPr="00362762" w:rsidRDefault="00202B9D" w:rsidP="00204339">
            <w:pPr>
              <w:pStyle w:val="ListeParagraf"/>
              <w:tabs>
                <w:tab w:val="left" w:pos="426"/>
                <w:tab w:val="left" w:pos="1560"/>
                <w:tab w:val="left" w:pos="1843"/>
              </w:tabs>
              <w:spacing w:after="0" w:line="240" w:lineRule="auto"/>
              <w:ind w:left="0"/>
              <w:rPr>
                <w:rFonts w:asciiTheme="minorHAnsi" w:hAnsiTheme="minorHAnsi" w:cs="Tahoma"/>
                <w:sz w:val="18"/>
                <w:szCs w:val="18"/>
                <w:lang w:eastAsia="tr-TR"/>
              </w:rPr>
            </w:pPr>
            <w:r w:rsidRPr="00362762">
              <w:rPr>
                <w:rFonts w:asciiTheme="minorHAnsi" w:hAnsiTheme="minorHAnsi" w:cs="Tahoma"/>
                <w:sz w:val="18"/>
                <w:szCs w:val="18"/>
                <w:lang w:eastAsia="tr-TR"/>
              </w:rPr>
              <w:t xml:space="preserve">Çamur (yoğunluk) terazisi </w:t>
            </w:r>
            <w:r w:rsidRPr="00362762">
              <w:rPr>
                <w:rFonts w:asciiTheme="minorHAnsi" w:hAnsiTheme="minorHAnsi" w:cs="Tahoma"/>
                <w:b/>
                <w:sz w:val="18"/>
                <w:szCs w:val="18"/>
                <w:lang w:eastAsia="tr-TR"/>
              </w:rPr>
              <w:t>(*)</w:t>
            </w:r>
          </w:p>
        </w:tc>
        <w:tc>
          <w:tcPr>
            <w:tcW w:w="2835" w:type="dxa"/>
            <w:tcBorders>
              <w:left w:val="single" w:sz="4" w:space="0" w:color="auto"/>
            </w:tcBorders>
            <w:shd w:val="clear" w:color="auto" w:fill="FFFFFF" w:themeFill="background1"/>
            <w:vAlign w:val="center"/>
          </w:tcPr>
          <w:p w14:paraId="3DDDC49B" w14:textId="77777777" w:rsidR="003739F0" w:rsidRPr="00FC5027" w:rsidRDefault="00202B9D" w:rsidP="00204339">
            <w:pPr>
              <w:tabs>
                <w:tab w:val="left" w:pos="426"/>
                <w:tab w:val="left" w:pos="1560"/>
                <w:tab w:val="left" w:pos="1843"/>
              </w:tabs>
              <w:spacing w:after="0" w:line="240" w:lineRule="auto"/>
              <w:rPr>
                <w:rFonts w:asciiTheme="minorHAnsi" w:hAnsiTheme="minorHAnsi" w:cs="Tahoma"/>
                <w:sz w:val="18"/>
                <w:szCs w:val="18"/>
                <w:lang w:eastAsia="tr-TR"/>
              </w:rPr>
            </w:pPr>
            <w:r w:rsidRPr="00FC5027">
              <w:rPr>
                <w:rFonts w:asciiTheme="minorHAnsi" w:hAnsiTheme="minorHAnsi" w:cs="Tahoma"/>
                <w:sz w:val="18"/>
                <w:szCs w:val="18"/>
                <w:lang w:eastAsia="tr-TR"/>
              </w:rPr>
              <w:t>(ASTM D 2419; AASHTO T 176) Metal dereceli</w:t>
            </w:r>
            <w:r w:rsidR="003739F0" w:rsidRPr="00FC5027">
              <w:rPr>
                <w:rFonts w:asciiTheme="minorHAnsi" w:hAnsiTheme="minorHAnsi" w:cs="Tahoma"/>
                <w:sz w:val="18"/>
                <w:szCs w:val="18"/>
                <w:lang w:eastAsia="tr-TR"/>
              </w:rPr>
              <w:t xml:space="preserve"> </w:t>
            </w:r>
            <w:r w:rsidRPr="00FC5027">
              <w:rPr>
                <w:rFonts w:asciiTheme="minorHAnsi" w:hAnsiTheme="minorHAnsi" w:cs="Tahoma"/>
                <w:sz w:val="18"/>
                <w:szCs w:val="18"/>
                <w:lang w:eastAsia="tr-TR"/>
              </w:rPr>
              <w:t xml:space="preserve">gövdeli, Boyutlar 550x110x100mm, </w:t>
            </w:r>
          </w:p>
          <w:p w14:paraId="7FCC4D9D" w14:textId="77777777" w:rsidR="00202B9D" w:rsidRPr="00FC5027" w:rsidRDefault="00202B9D" w:rsidP="003739F0">
            <w:pPr>
              <w:tabs>
                <w:tab w:val="left" w:pos="426"/>
                <w:tab w:val="left" w:pos="1560"/>
                <w:tab w:val="left" w:pos="1843"/>
              </w:tabs>
              <w:spacing w:after="0" w:line="240" w:lineRule="auto"/>
              <w:rPr>
                <w:rFonts w:asciiTheme="minorHAnsi" w:hAnsiTheme="minorHAnsi" w:cs="Tahoma"/>
                <w:sz w:val="18"/>
                <w:szCs w:val="18"/>
                <w:lang w:eastAsia="tr-TR"/>
              </w:rPr>
            </w:pPr>
            <w:r w:rsidRPr="00FC5027">
              <w:rPr>
                <w:rFonts w:asciiTheme="minorHAnsi" w:hAnsiTheme="minorHAnsi" w:cs="Tahoma"/>
                <w:sz w:val="18"/>
                <w:szCs w:val="18"/>
                <w:lang w:eastAsia="tr-TR"/>
              </w:rPr>
              <w:t>Ağırlık(Yaklaşık)</w:t>
            </w:r>
            <w:r w:rsidR="003739F0" w:rsidRPr="00FC5027">
              <w:rPr>
                <w:rFonts w:asciiTheme="minorHAnsi" w:hAnsiTheme="minorHAnsi" w:cs="Tahoma"/>
                <w:sz w:val="18"/>
                <w:szCs w:val="18"/>
                <w:lang w:eastAsia="tr-TR"/>
              </w:rPr>
              <w:t xml:space="preserve"> </w:t>
            </w:r>
            <w:r w:rsidRPr="00FC5027">
              <w:rPr>
                <w:rFonts w:asciiTheme="minorHAnsi" w:hAnsiTheme="minorHAnsi" w:cs="Tahoma"/>
                <w:sz w:val="18"/>
                <w:szCs w:val="18"/>
                <w:lang w:eastAsia="tr-TR"/>
              </w:rPr>
              <w:t>1 kg, Taşıma Çantasıyla Birlikte yaklaşık 5 kg.</w:t>
            </w:r>
          </w:p>
        </w:tc>
        <w:tc>
          <w:tcPr>
            <w:tcW w:w="1276" w:type="dxa"/>
            <w:tcBorders>
              <w:left w:val="single" w:sz="4" w:space="0" w:color="auto"/>
              <w:right w:val="single" w:sz="4" w:space="0" w:color="auto"/>
            </w:tcBorders>
            <w:shd w:val="clear" w:color="auto" w:fill="FFFFFF" w:themeFill="background1"/>
            <w:vAlign w:val="center"/>
          </w:tcPr>
          <w:p w14:paraId="5BCA8209" w14:textId="77777777" w:rsidR="00202B9D" w:rsidRPr="00362762" w:rsidRDefault="00202B9D" w:rsidP="00202B9D">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62762">
              <w:rPr>
                <w:rFonts w:asciiTheme="minorHAnsi" w:hAnsiTheme="minorHAnsi" w:cs="Tahoma"/>
                <w:sz w:val="18"/>
                <w:szCs w:val="18"/>
                <w:lang w:eastAsia="tr-TR"/>
              </w:rPr>
              <w:t>1</w:t>
            </w:r>
          </w:p>
        </w:tc>
        <w:tc>
          <w:tcPr>
            <w:tcW w:w="896" w:type="dxa"/>
            <w:tcBorders>
              <w:left w:val="single" w:sz="4" w:space="0" w:color="auto"/>
            </w:tcBorders>
            <w:shd w:val="clear" w:color="auto" w:fill="FFFFFF" w:themeFill="background1"/>
            <w:vAlign w:val="center"/>
          </w:tcPr>
          <w:p w14:paraId="02EB72CF" w14:textId="77777777" w:rsidR="00202B9D" w:rsidRPr="00362762" w:rsidRDefault="00202B9D" w:rsidP="00202B9D">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62762">
              <w:rPr>
                <w:rFonts w:asciiTheme="minorHAnsi" w:hAnsiTheme="minorHAnsi" w:cs="Tahoma"/>
                <w:sz w:val="18"/>
                <w:szCs w:val="18"/>
                <w:lang w:eastAsia="tr-TR"/>
              </w:rPr>
              <w:t>X</w:t>
            </w:r>
          </w:p>
        </w:tc>
        <w:tc>
          <w:tcPr>
            <w:tcW w:w="896" w:type="dxa"/>
            <w:tcBorders>
              <w:left w:val="single" w:sz="4" w:space="0" w:color="auto"/>
            </w:tcBorders>
            <w:shd w:val="clear" w:color="auto" w:fill="FFFFFF" w:themeFill="background1"/>
            <w:vAlign w:val="center"/>
          </w:tcPr>
          <w:p w14:paraId="1DA01304" w14:textId="77777777" w:rsidR="00202B9D" w:rsidRPr="00362762" w:rsidRDefault="00202B9D" w:rsidP="00202B9D">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62762">
              <w:rPr>
                <w:rFonts w:asciiTheme="minorHAnsi" w:hAnsiTheme="minorHAnsi" w:cs="Tahoma"/>
                <w:sz w:val="18"/>
                <w:szCs w:val="18"/>
                <w:lang w:eastAsia="tr-TR"/>
              </w:rPr>
              <w:t>X</w:t>
            </w:r>
          </w:p>
        </w:tc>
        <w:tc>
          <w:tcPr>
            <w:tcW w:w="897" w:type="dxa"/>
            <w:tcBorders>
              <w:left w:val="single" w:sz="4" w:space="0" w:color="auto"/>
            </w:tcBorders>
            <w:shd w:val="clear" w:color="auto" w:fill="FFFFFF" w:themeFill="background1"/>
            <w:vAlign w:val="center"/>
          </w:tcPr>
          <w:p w14:paraId="2106538E" w14:textId="77777777" w:rsidR="00202B9D" w:rsidRPr="00362762" w:rsidRDefault="00202B9D" w:rsidP="00202B9D">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p>
        </w:tc>
      </w:tr>
      <w:tr w:rsidR="005A5C00" w:rsidRPr="0052465F" w14:paraId="7B6F6B2D" w14:textId="77777777" w:rsidTr="00FC5027">
        <w:trPr>
          <w:cantSplit/>
        </w:trPr>
        <w:tc>
          <w:tcPr>
            <w:tcW w:w="2297" w:type="dxa"/>
            <w:shd w:val="clear" w:color="auto" w:fill="FFFFFF" w:themeFill="background1"/>
            <w:vAlign w:val="center"/>
          </w:tcPr>
          <w:p w14:paraId="08210EE7" w14:textId="18D64FB5" w:rsidR="005A5C00" w:rsidRPr="00362762" w:rsidRDefault="005A5C00" w:rsidP="005A5C00">
            <w:pPr>
              <w:pStyle w:val="ListeParagraf"/>
              <w:tabs>
                <w:tab w:val="left" w:pos="426"/>
                <w:tab w:val="left" w:pos="1560"/>
                <w:tab w:val="left" w:pos="1843"/>
              </w:tabs>
              <w:spacing w:after="0" w:line="240" w:lineRule="auto"/>
              <w:ind w:left="0"/>
              <w:rPr>
                <w:rFonts w:asciiTheme="minorHAnsi" w:hAnsiTheme="minorHAnsi" w:cs="Tahoma"/>
                <w:sz w:val="18"/>
                <w:szCs w:val="18"/>
                <w:lang w:eastAsia="tr-TR"/>
              </w:rPr>
            </w:pPr>
            <w:r w:rsidRPr="00362762">
              <w:rPr>
                <w:rFonts w:asciiTheme="minorHAnsi" w:hAnsiTheme="minorHAnsi" w:cs="Tahoma"/>
                <w:sz w:val="18"/>
                <w:szCs w:val="18"/>
                <w:lang w:eastAsia="tr-TR"/>
              </w:rPr>
              <w:t xml:space="preserve">Cam </w:t>
            </w:r>
            <w:r w:rsidR="00362762">
              <w:rPr>
                <w:rFonts w:asciiTheme="minorHAnsi" w:hAnsiTheme="minorHAnsi" w:cs="Tahoma"/>
                <w:sz w:val="18"/>
                <w:szCs w:val="18"/>
                <w:lang w:eastAsia="tr-TR"/>
              </w:rPr>
              <w:t>m</w:t>
            </w:r>
            <w:r w:rsidRPr="00362762">
              <w:rPr>
                <w:rFonts w:asciiTheme="minorHAnsi" w:hAnsiTheme="minorHAnsi" w:cs="Tahoma"/>
                <w:sz w:val="18"/>
                <w:szCs w:val="18"/>
                <w:lang w:eastAsia="tr-TR"/>
              </w:rPr>
              <w:t xml:space="preserve">ezür </w:t>
            </w:r>
            <w:r w:rsidRPr="00362762">
              <w:rPr>
                <w:rFonts w:asciiTheme="minorHAnsi" w:hAnsiTheme="minorHAnsi" w:cs="Tahoma"/>
                <w:b/>
                <w:sz w:val="18"/>
                <w:szCs w:val="18"/>
                <w:lang w:eastAsia="tr-TR"/>
              </w:rPr>
              <w:t>(*)</w:t>
            </w:r>
          </w:p>
        </w:tc>
        <w:tc>
          <w:tcPr>
            <w:tcW w:w="2835" w:type="dxa"/>
            <w:tcBorders>
              <w:left w:val="single" w:sz="4" w:space="0" w:color="auto"/>
            </w:tcBorders>
            <w:shd w:val="clear" w:color="auto" w:fill="FFFFFF" w:themeFill="background1"/>
            <w:vAlign w:val="center"/>
          </w:tcPr>
          <w:p w14:paraId="7745613F" w14:textId="77777777" w:rsidR="005A5C00" w:rsidRPr="00FC5027" w:rsidRDefault="005A5C00" w:rsidP="005A5C00">
            <w:pPr>
              <w:pStyle w:val="ListeParagraf"/>
              <w:tabs>
                <w:tab w:val="left" w:pos="426"/>
                <w:tab w:val="left" w:pos="1560"/>
                <w:tab w:val="left" w:pos="1843"/>
              </w:tabs>
              <w:spacing w:after="0" w:line="240" w:lineRule="auto"/>
              <w:ind w:left="0"/>
              <w:rPr>
                <w:rFonts w:asciiTheme="minorHAnsi" w:hAnsiTheme="minorHAnsi" w:cs="Tahoma"/>
                <w:sz w:val="18"/>
                <w:szCs w:val="18"/>
                <w:lang w:eastAsia="tr-TR"/>
              </w:rPr>
            </w:pPr>
            <w:r w:rsidRPr="00FC5027">
              <w:rPr>
                <w:rFonts w:asciiTheme="minorHAnsi" w:hAnsiTheme="minorHAnsi" w:cs="Tahoma"/>
                <w:sz w:val="18"/>
                <w:szCs w:val="18"/>
                <w:lang w:eastAsia="tr-TR"/>
              </w:rPr>
              <w:t>1000 ml</w:t>
            </w:r>
          </w:p>
        </w:tc>
        <w:tc>
          <w:tcPr>
            <w:tcW w:w="1276" w:type="dxa"/>
            <w:tcBorders>
              <w:left w:val="single" w:sz="4" w:space="0" w:color="auto"/>
              <w:right w:val="single" w:sz="4" w:space="0" w:color="auto"/>
            </w:tcBorders>
            <w:shd w:val="clear" w:color="auto" w:fill="FFFFFF" w:themeFill="background1"/>
            <w:vAlign w:val="center"/>
          </w:tcPr>
          <w:p w14:paraId="3BB0A9F8" w14:textId="77777777" w:rsidR="005A5C00" w:rsidRPr="00362762" w:rsidRDefault="005A5C00" w:rsidP="005A5C00">
            <w:pPr>
              <w:pStyle w:val="ListeParagraf"/>
              <w:tabs>
                <w:tab w:val="left" w:pos="426"/>
                <w:tab w:val="left" w:pos="1560"/>
                <w:tab w:val="left" w:pos="1843"/>
              </w:tabs>
              <w:ind w:left="0"/>
              <w:jc w:val="center"/>
              <w:rPr>
                <w:rFonts w:asciiTheme="minorHAnsi" w:hAnsiTheme="minorHAnsi" w:cstheme="minorHAnsi"/>
                <w:sz w:val="18"/>
                <w:szCs w:val="18"/>
              </w:rPr>
            </w:pPr>
            <w:r w:rsidRPr="00362762">
              <w:rPr>
                <w:rFonts w:asciiTheme="minorHAnsi" w:hAnsiTheme="minorHAnsi" w:cstheme="minorHAnsi"/>
                <w:sz w:val="18"/>
                <w:szCs w:val="18"/>
              </w:rPr>
              <w:t>Yeterli sayıda</w:t>
            </w:r>
          </w:p>
        </w:tc>
        <w:tc>
          <w:tcPr>
            <w:tcW w:w="896" w:type="dxa"/>
            <w:tcBorders>
              <w:left w:val="single" w:sz="4" w:space="0" w:color="auto"/>
            </w:tcBorders>
            <w:shd w:val="clear" w:color="auto" w:fill="FFFFFF" w:themeFill="background1"/>
            <w:vAlign w:val="center"/>
          </w:tcPr>
          <w:p w14:paraId="03756125" w14:textId="77777777" w:rsidR="005A5C00" w:rsidRPr="00362762" w:rsidRDefault="005A5C00" w:rsidP="005A5C00">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62762">
              <w:rPr>
                <w:rFonts w:asciiTheme="minorHAnsi" w:hAnsiTheme="minorHAnsi" w:cs="Tahoma"/>
                <w:sz w:val="18"/>
                <w:szCs w:val="18"/>
                <w:lang w:eastAsia="tr-TR"/>
              </w:rPr>
              <w:t>X</w:t>
            </w:r>
          </w:p>
        </w:tc>
        <w:tc>
          <w:tcPr>
            <w:tcW w:w="896" w:type="dxa"/>
            <w:tcBorders>
              <w:left w:val="single" w:sz="4" w:space="0" w:color="auto"/>
            </w:tcBorders>
            <w:shd w:val="clear" w:color="auto" w:fill="FFFFFF" w:themeFill="background1"/>
            <w:vAlign w:val="center"/>
          </w:tcPr>
          <w:p w14:paraId="491C77F2" w14:textId="77777777" w:rsidR="005A5C00" w:rsidRPr="00362762" w:rsidRDefault="005A5C00" w:rsidP="005A5C00">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r w:rsidRPr="00362762">
              <w:rPr>
                <w:rFonts w:asciiTheme="minorHAnsi" w:hAnsiTheme="minorHAnsi" w:cs="Tahoma"/>
                <w:sz w:val="18"/>
                <w:szCs w:val="18"/>
                <w:lang w:eastAsia="tr-TR"/>
              </w:rPr>
              <w:t>X</w:t>
            </w:r>
          </w:p>
        </w:tc>
        <w:tc>
          <w:tcPr>
            <w:tcW w:w="897" w:type="dxa"/>
            <w:tcBorders>
              <w:left w:val="single" w:sz="4" w:space="0" w:color="auto"/>
            </w:tcBorders>
            <w:shd w:val="clear" w:color="auto" w:fill="FFFFFF" w:themeFill="background1"/>
            <w:vAlign w:val="center"/>
          </w:tcPr>
          <w:p w14:paraId="64325EE5" w14:textId="77777777" w:rsidR="005A5C00" w:rsidRPr="00362762" w:rsidRDefault="005A5C00" w:rsidP="005A5C00">
            <w:pPr>
              <w:pStyle w:val="ListeParagraf"/>
              <w:tabs>
                <w:tab w:val="left" w:pos="426"/>
                <w:tab w:val="left" w:pos="1560"/>
                <w:tab w:val="left" w:pos="1843"/>
              </w:tabs>
              <w:spacing w:after="0" w:line="240" w:lineRule="auto"/>
              <w:ind w:left="0"/>
              <w:jc w:val="center"/>
              <w:rPr>
                <w:rFonts w:asciiTheme="minorHAnsi" w:hAnsiTheme="minorHAnsi" w:cs="Tahoma"/>
                <w:sz w:val="18"/>
                <w:szCs w:val="18"/>
                <w:lang w:eastAsia="tr-TR"/>
              </w:rPr>
            </w:pPr>
          </w:p>
        </w:tc>
      </w:tr>
      <w:tr w:rsidR="003739F0" w:rsidRPr="0052465F" w14:paraId="5F4C4777" w14:textId="77777777" w:rsidTr="00FA451E">
        <w:trPr>
          <w:cantSplit/>
        </w:trPr>
        <w:tc>
          <w:tcPr>
            <w:tcW w:w="9097" w:type="dxa"/>
            <w:gridSpan w:val="6"/>
            <w:vAlign w:val="center"/>
          </w:tcPr>
          <w:p w14:paraId="7C6FA471" w14:textId="77777777" w:rsidR="003739F0" w:rsidRPr="0052465F" w:rsidRDefault="003739F0" w:rsidP="00202B9D">
            <w:pPr>
              <w:pStyle w:val="ListeParagraf"/>
              <w:tabs>
                <w:tab w:val="left" w:pos="426"/>
                <w:tab w:val="left" w:pos="1560"/>
                <w:tab w:val="left" w:pos="1843"/>
              </w:tabs>
              <w:spacing w:after="0" w:line="240" w:lineRule="auto"/>
              <w:ind w:left="0"/>
              <w:rPr>
                <w:rFonts w:asciiTheme="minorHAnsi" w:hAnsiTheme="minorHAnsi" w:cs="Tahoma"/>
                <w:sz w:val="20"/>
                <w:szCs w:val="20"/>
                <w:lang w:eastAsia="tr-TR"/>
              </w:rPr>
            </w:pPr>
            <w:r w:rsidRPr="0052465F">
              <w:rPr>
                <w:rFonts w:asciiTheme="minorHAnsi" w:hAnsiTheme="minorHAnsi" w:cs="Tahoma"/>
                <w:b/>
                <w:sz w:val="20"/>
                <w:szCs w:val="20"/>
                <w:lang w:eastAsia="tr-TR"/>
              </w:rPr>
              <w:t>(*)</w:t>
            </w:r>
            <w:r w:rsidRPr="0052465F">
              <w:rPr>
                <w:rFonts w:asciiTheme="minorHAnsi" w:hAnsiTheme="minorHAnsi" w:cs="Tahoma"/>
                <w:sz w:val="20"/>
                <w:szCs w:val="20"/>
                <w:lang w:eastAsia="tr-TR"/>
              </w:rPr>
              <w:t xml:space="preserve"> </w:t>
            </w:r>
            <w:r w:rsidRPr="00562B7B">
              <w:rPr>
                <w:rFonts w:asciiTheme="minorHAnsi" w:hAnsiTheme="minorHAnsi" w:cs="Tahoma"/>
                <w:sz w:val="20"/>
                <w:szCs w:val="20"/>
                <w:lang w:eastAsia="tr-TR"/>
              </w:rPr>
              <w:t xml:space="preserve">Projesinde </w:t>
            </w:r>
            <w:proofErr w:type="gramStart"/>
            <w:r w:rsidRPr="00562B7B">
              <w:rPr>
                <w:rFonts w:asciiTheme="minorHAnsi" w:hAnsiTheme="minorHAnsi" w:cs="Tahoma"/>
                <w:sz w:val="20"/>
                <w:szCs w:val="20"/>
                <w:lang w:eastAsia="tr-TR"/>
              </w:rPr>
              <w:t>enjeksiyon</w:t>
            </w:r>
            <w:proofErr w:type="gramEnd"/>
            <w:r w:rsidRPr="00562B7B">
              <w:rPr>
                <w:rFonts w:asciiTheme="minorHAnsi" w:hAnsiTheme="minorHAnsi" w:cs="Tahoma"/>
                <w:sz w:val="20"/>
                <w:szCs w:val="20"/>
                <w:lang w:eastAsia="tr-TR"/>
              </w:rPr>
              <w:t xml:space="preserve"> imalatı var ise laboratuvarda bulunacaktır.</w:t>
            </w:r>
          </w:p>
          <w:p w14:paraId="62047012" w14:textId="77777777" w:rsidR="003739F0" w:rsidRPr="0052465F" w:rsidRDefault="003739F0" w:rsidP="007B5E52">
            <w:pPr>
              <w:pStyle w:val="ListeParagraf"/>
              <w:tabs>
                <w:tab w:val="left" w:pos="426"/>
                <w:tab w:val="left" w:pos="1560"/>
                <w:tab w:val="left" w:pos="1843"/>
              </w:tabs>
              <w:spacing w:after="0" w:line="240" w:lineRule="auto"/>
              <w:ind w:left="0"/>
              <w:rPr>
                <w:rFonts w:asciiTheme="minorHAnsi" w:hAnsiTheme="minorHAnsi" w:cs="Tahoma"/>
                <w:sz w:val="20"/>
                <w:szCs w:val="20"/>
                <w:lang w:eastAsia="tr-TR"/>
              </w:rPr>
            </w:pPr>
            <w:r w:rsidRPr="00562B7B">
              <w:rPr>
                <w:rFonts w:asciiTheme="minorHAnsi" w:hAnsiTheme="minorHAnsi" w:cs="Tahoma"/>
                <w:sz w:val="20"/>
                <w:szCs w:val="20"/>
                <w:lang w:eastAsia="tr-TR"/>
              </w:rPr>
              <w:t xml:space="preserve"> </w:t>
            </w:r>
            <w:proofErr w:type="gramStart"/>
            <w:r w:rsidRPr="00562B7B">
              <w:rPr>
                <w:rFonts w:asciiTheme="minorHAnsi" w:hAnsiTheme="minorHAnsi" w:cs="Tahoma"/>
                <w:sz w:val="20"/>
                <w:szCs w:val="20"/>
                <w:lang w:eastAsia="tr-TR"/>
              </w:rPr>
              <w:t>X  İşaretli</w:t>
            </w:r>
            <w:proofErr w:type="gramEnd"/>
            <w:r w:rsidRPr="00562B7B">
              <w:rPr>
                <w:rFonts w:asciiTheme="minorHAnsi" w:hAnsiTheme="minorHAnsi" w:cs="Tahoma"/>
                <w:sz w:val="20"/>
                <w:szCs w:val="20"/>
                <w:lang w:eastAsia="tr-TR"/>
              </w:rPr>
              <w:t xml:space="preserve"> olanlar </w:t>
            </w:r>
            <w:r w:rsidR="007B5E52">
              <w:rPr>
                <w:rFonts w:asciiTheme="minorHAnsi" w:hAnsiTheme="minorHAnsi" w:cs="Tahoma"/>
                <w:sz w:val="20"/>
                <w:szCs w:val="20"/>
                <w:lang w:eastAsia="tr-TR"/>
              </w:rPr>
              <w:t>zemin mekaniği</w:t>
            </w:r>
            <w:r w:rsidRPr="00562B7B">
              <w:rPr>
                <w:rFonts w:asciiTheme="minorHAnsi" w:hAnsiTheme="minorHAnsi" w:cs="Tahoma"/>
                <w:sz w:val="20"/>
                <w:szCs w:val="20"/>
                <w:lang w:eastAsia="tr-TR"/>
              </w:rPr>
              <w:t xml:space="preserve"> laboratuv</w:t>
            </w:r>
            <w:r w:rsidRPr="0052465F">
              <w:rPr>
                <w:rFonts w:asciiTheme="minorHAnsi" w:hAnsiTheme="minorHAnsi" w:cs="Tahoma"/>
                <w:sz w:val="20"/>
                <w:szCs w:val="20"/>
                <w:lang w:eastAsia="tr-TR"/>
              </w:rPr>
              <w:t xml:space="preserve">arı </w:t>
            </w:r>
            <w:r w:rsidR="00F65CA4">
              <w:rPr>
                <w:rFonts w:asciiTheme="minorHAnsi" w:hAnsiTheme="minorHAnsi" w:cs="Tahoma"/>
                <w:sz w:val="20"/>
                <w:szCs w:val="20"/>
                <w:lang w:eastAsia="tr-TR"/>
              </w:rPr>
              <w:t xml:space="preserve">için zorunlu bulunması gereken </w:t>
            </w:r>
            <w:r w:rsidRPr="0052465F">
              <w:rPr>
                <w:rFonts w:asciiTheme="minorHAnsi" w:hAnsiTheme="minorHAnsi" w:cs="Tahoma"/>
                <w:sz w:val="20"/>
                <w:szCs w:val="20"/>
                <w:lang w:eastAsia="tr-TR"/>
              </w:rPr>
              <w:t>cihaz, araç ve gereçlerdir.</w:t>
            </w:r>
          </w:p>
        </w:tc>
      </w:tr>
    </w:tbl>
    <w:p w14:paraId="0C5E93C6" w14:textId="77777777" w:rsidR="00D42B56" w:rsidRDefault="00D42B56" w:rsidP="00E33EAF">
      <w:pPr>
        <w:pStyle w:val="ListeParagraf"/>
        <w:tabs>
          <w:tab w:val="left" w:pos="426"/>
          <w:tab w:val="left" w:pos="1560"/>
          <w:tab w:val="left" w:pos="1843"/>
        </w:tabs>
        <w:spacing w:after="0"/>
        <w:ind w:left="0"/>
        <w:jc w:val="both"/>
        <w:rPr>
          <w:rFonts w:asciiTheme="minorHAnsi" w:hAnsiTheme="minorHAnsi" w:cs="Tahoma"/>
          <w:b/>
          <w:sz w:val="20"/>
          <w:szCs w:val="20"/>
        </w:rPr>
      </w:pPr>
    </w:p>
    <w:p w14:paraId="2357C9DB" w14:textId="77777777" w:rsidR="005A5C00" w:rsidRPr="005A5C00" w:rsidRDefault="005A5C00" w:rsidP="00E33EAF">
      <w:pPr>
        <w:pStyle w:val="ListeParagraf"/>
        <w:tabs>
          <w:tab w:val="left" w:pos="426"/>
          <w:tab w:val="left" w:pos="1560"/>
          <w:tab w:val="left" w:pos="1843"/>
        </w:tabs>
        <w:spacing w:after="0"/>
        <w:ind w:left="0"/>
        <w:jc w:val="both"/>
        <w:rPr>
          <w:rFonts w:asciiTheme="minorHAnsi" w:hAnsiTheme="minorHAnsi" w:cs="Tahoma"/>
          <w:b/>
          <w:color w:val="000000" w:themeColor="text1"/>
          <w:sz w:val="20"/>
          <w:szCs w:val="20"/>
        </w:rPr>
      </w:pPr>
    </w:p>
    <w:p w14:paraId="79E78F80" w14:textId="77777777" w:rsidR="00D42B56" w:rsidRPr="0052465F" w:rsidRDefault="001E61BE" w:rsidP="00FC0031">
      <w:pPr>
        <w:spacing w:after="0"/>
        <w:jc w:val="both"/>
        <w:rPr>
          <w:rFonts w:asciiTheme="minorHAnsi" w:hAnsiTheme="minorHAnsi" w:cs="Tahoma"/>
          <w:sz w:val="20"/>
          <w:szCs w:val="20"/>
        </w:rPr>
      </w:pPr>
      <w:r w:rsidRPr="005A5C00">
        <w:rPr>
          <w:rFonts w:asciiTheme="minorHAnsi" w:hAnsiTheme="minorHAnsi" w:cs="Tahoma"/>
          <w:b/>
          <w:color w:val="000000" w:themeColor="text1"/>
          <w:sz w:val="20"/>
          <w:szCs w:val="20"/>
        </w:rPr>
        <w:t xml:space="preserve">Yapı </w:t>
      </w:r>
      <w:r w:rsidR="00D42B56" w:rsidRPr="005A5C00">
        <w:rPr>
          <w:rFonts w:asciiTheme="minorHAnsi" w:hAnsiTheme="minorHAnsi" w:cs="Tahoma"/>
          <w:b/>
          <w:color w:val="000000" w:themeColor="text1"/>
          <w:sz w:val="20"/>
          <w:szCs w:val="20"/>
        </w:rPr>
        <w:t>Malzeme</w:t>
      </w:r>
      <w:r w:rsidRPr="005A5C00">
        <w:rPr>
          <w:rFonts w:asciiTheme="minorHAnsi" w:hAnsiTheme="minorHAnsi" w:cs="Tahoma"/>
          <w:b/>
          <w:color w:val="000000" w:themeColor="text1"/>
          <w:sz w:val="20"/>
          <w:szCs w:val="20"/>
        </w:rPr>
        <w:t>leri</w:t>
      </w:r>
      <w:r w:rsidR="00D42B56" w:rsidRPr="005A5C00">
        <w:rPr>
          <w:rFonts w:asciiTheme="minorHAnsi" w:hAnsiTheme="minorHAnsi" w:cs="Tahoma"/>
          <w:b/>
          <w:color w:val="000000" w:themeColor="text1"/>
          <w:sz w:val="20"/>
          <w:szCs w:val="20"/>
        </w:rPr>
        <w:t xml:space="preserve"> Laboratuvarı,</w:t>
      </w:r>
      <w:r w:rsidR="00D42B56" w:rsidRPr="005A5C00">
        <w:rPr>
          <w:rFonts w:asciiTheme="minorHAnsi" w:hAnsiTheme="minorHAnsi" w:cs="Tahoma"/>
          <w:color w:val="000000" w:themeColor="text1"/>
          <w:sz w:val="20"/>
          <w:szCs w:val="20"/>
        </w:rPr>
        <w:t xml:space="preserve"> </w:t>
      </w:r>
      <w:r w:rsidR="00D42B56" w:rsidRPr="005A5C00">
        <w:rPr>
          <w:rFonts w:asciiTheme="minorHAnsi" w:hAnsiTheme="minorHAnsi" w:cs="Tahoma"/>
          <w:b/>
          <w:color w:val="000000" w:themeColor="text1"/>
          <w:sz w:val="20"/>
          <w:szCs w:val="20"/>
        </w:rPr>
        <w:t>Kimya Laboratuvarı ve</w:t>
      </w:r>
      <w:r w:rsidR="00D42B56" w:rsidRPr="005A5C00">
        <w:rPr>
          <w:rFonts w:asciiTheme="minorHAnsi" w:hAnsiTheme="minorHAnsi" w:cs="Tahoma"/>
          <w:color w:val="000000" w:themeColor="text1"/>
          <w:sz w:val="20"/>
          <w:szCs w:val="20"/>
        </w:rPr>
        <w:t xml:space="preserve"> </w:t>
      </w:r>
      <w:r w:rsidR="00D42B56" w:rsidRPr="005A5C00">
        <w:rPr>
          <w:rFonts w:asciiTheme="minorHAnsi" w:hAnsiTheme="minorHAnsi" w:cs="Tahoma"/>
          <w:b/>
          <w:color w:val="000000" w:themeColor="text1"/>
          <w:sz w:val="20"/>
          <w:szCs w:val="20"/>
        </w:rPr>
        <w:t>Çimento Laboratuvarı</w:t>
      </w:r>
      <w:r w:rsidR="00AF16A8" w:rsidRPr="005A5C00">
        <w:rPr>
          <w:rFonts w:asciiTheme="minorHAnsi" w:hAnsiTheme="minorHAnsi" w:cs="Tahoma"/>
          <w:color w:val="000000" w:themeColor="text1"/>
          <w:sz w:val="20"/>
          <w:szCs w:val="20"/>
        </w:rPr>
        <w:t xml:space="preserve"> (D</w:t>
      </w:r>
      <w:r w:rsidR="00D42B56" w:rsidRPr="005A5C00">
        <w:rPr>
          <w:rFonts w:asciiTheme="minorHAnsi" w:hAnsiTheme="minorHAnsi" w:cs="Tahoma"/>
          <w:color w:val="000000" w:themeColor="text1"/>
          <w:sz w:val="20"/>
          <w:szCs w:val="20"/>
        </w:rPr>
        <w:t xml:space="preserve">onanım içeriği özel teknik şartname </w:t>
      </w:r>
      <w:r w:rsidR="00D42B56" w:rsidRPr="0052465F">
        <w:rPr>
          <w:rFonts w:asciiTheme="minorHAnsi" w:hAnsiTheme="minorHAnsi" w:cs="Tahoma"/>
          <w:sz w:val="20"/>
          <w:szCs w:val="20"/>
        </w:rPr>
        <w:t>ile belirlenir</w:t>
      </w:r>
      <w:r w:rsidR="00AF16A8">
        <w:rPr>
          <w:rFonts w:asciiTheme="minorHAnsi" w:hAnsiTheme="minorHAnsi" w:cs="Tahoma"/>
          <w:sz w:val="20"/>
          <w:szCs w:val="20"/>
        </w:rPr>
        <w:t>.</w:t>
      </w:r>
      <w:r w:rsidR="00D42B56" w:rsidRPr="0052465F">
        <w:rPr>
          <w:rFonts w:asciiTheme="minorHAnsi" w:hAnsiTheme="minorHAnsi" w:cs="Tahoma"/>
          <w:sz w:val="20"/>
          <w:szCs w:val="20"/>
        </w:rPr>
        <w:t xml:space="preserve">) </w:t>
      </w:r>
    </w:p>
    <w:p w14:paraId="43792380" w14:textId="77777777" w:rsidR="00D42B56" w:rsidRPr="0052465F" w:rsidRDefault="00D42B56" w:rsidP="00E42D67">
      <w:pPr>
        <w:pStyle w:val="ListeParagraf"/>
        <w:spacing w:after="0"/>
        <w:ind w:left="0"/>
        <w:jc w:val="both"/>
        <w:rPr>
          <w:rFonts w:asciiTheme="minorHAnsi" w:hAnsiTheme="minorHAnsi" w:cs="Tahoma"/>
          <w:b/>
          <w:sz w:val="20"/>
          <w:szCs w:val="20"/>
        </w:rPr>
      </w:pPr>
    </w:p>
    <w:p w14:paraId="1953C509" w14:textId="77777777" w:rsidR="00D42B56" w:rsidRPr="0052465F" w:rsidRDefault="00D42B56" w:rsidP="00E42D67">
      <w:pPr>
        <w:pStyle w:val="ListeParagraf"/>
        <w:spacing w:after="0"/>
        <w:ind w:left="0"/>
        <w:jc w:val="both"/>
        <w:rPr>
          <w:rFonts w:asciiTheme="minorHAnsi" w:hAnsiTheme="minorHAnsi" w:cs="Tahoma"/>
          <w:sz w:val="20"/>
          <w:szCs w:val="20"/>
        </w:rPr>
      </w:pPr>
      <w:r w:rsidRPr="0052465F">
        <w:rPr>
          <w:rFonts w:asciiTheme="minorHAnsi" w:hAnsiTheme="minorHAnsi" w:cs="Tahoma"/>
          <w:b/>
          <w:sz w:val="20"/>
          <w:szCs w:val="20"/>
        </w:rPr>
        <w:t xml:space="preserve">Yardımcı Cihazlar, Gereçler ve Tefrişat: </w:t>
      </w:r>
      <w:r w:rsidRPr="0052465F">
        <w:rPr>
          <w:rFonts w:asciiTheme="minorHAnsi" w:hAnsiTheme="minorHAnsi" w:cs="Tahoma"/>
          <w:sz w:val="20"/>
          <w:szCs w:val="20"/>
        </w:rPr>
        <w:t>Gerek yüklenici, gerekse idare tarafından görevlendirilecek kalite kontrol personelinin kullanımı için asgari aşağıdaki cihaz, gereç ve tefrişat tedarik edilecektir.</w:t>
      </w:r>
    </w:p>
    <w:p w14:paraId="3DBAB473" w14:textId="77777777" w:rsidR="00D42B56" w:rsidRPr="0052465F" w:rsidRDefault="00D42B56" w:rsidP="00E42D67">
      <w:pPr>
        <w:pStyle w:val="ListeParagraf"/>
        <w:spacing w:after="0"/>
        <w:ind w:left="0"/>
        <w:jc w:val="both"/>
        <w:rPr>
          <w:rFonts w:asciiTheme="minorHAnsi" w:hAnsiTheme="minorHAnsi" w:cs="Tahoma"/>
          <w:sz w:val="20"/>
          <w:szCs w:val="20"/>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38"/>
        <w:gridCol w:w="946"/>
        <w:gridCol w:w="4417"/>
      </w:tblGrid>
      <w:tr w:rsidR="00562B7B" w:rsidRPr="0052465F" w14:paraId="72E5D96F" w14:textId="77777777" w:rsidTr="00452D87">
        <w:tc>
          <w:tcPr>
            <w:tcW w:w="3738" w:type="dxa"/>
          </w:tcPr>
          <w:p w14:paraId="3EA972E0" w14:textId="77777777" w:rsidR="00D42B56" w:rsidRPr="0052465F" w:rsidRDefault="00D42B56" w:rsidP="00694464">
            <w:pPr>
              <w:pStyle w:val="ListeParagraf"/>
              <w:tabs>
                <w:tab w:val="left" w:pos="426"/>
                <w:tab w:val="left" w:pos="1560"/>
                <w:tab w:val="left" w:pos="1843"/>
              </w:tabs>
              <w:spacing w:after="0" w:line="240" w:lineRule="auto"/>
              <w:ind w:left="0"/>
              <w:jc w:val="both"/>
              <w:rPr>
                <w:rFonts w:asciiTheme="minorHAnsi" w:hAnsiTheme="minorHAnsi" w:cs="Tahoma"/>
                <w:b/>
                <w:sz w:val="20"/>
                <w:szCs w:val="20"/>
                <w:lang w:eastAsia="tr-TR"/>
              </w:rPr>
            </w:pPr>
            <w:r w:rsidRPr="0052465F">
              <w:rPr>
                <w:rFonts w:asciiTheme="minorHAnsi" w:hAnsiTheme="minorHAnsi" w:cs="Tahoma"/>
                <w:b/>
                <w:sz w:val="20"/>
                <w:szCs w:val="20"/>
                <w:lang w:eastAsia="tr-TR"/>
              </w:rPr>
              <w:t>Adı</w:t>
            </w:r>
          </w:p>
        </w:tc>
        <w:tc>
          <w:tcPr>
            <w:tcW w:w="946" w:type="dxa"/>
            <w:tcBorders>
              <w:right w:val="single" w:sz="4" w:space="0" w:color="auto"/>
            </w:tcBorders>
          </w:tcPr>
          <w:p w14:paraId="05A8BFB7" w14:textId="77777777" w:rsidR="00D42B56" w:rsidRPr="0052465F" w:rsidRDefault="00D42B56" w:rsidP="00694464">
            <w:pPr>
              <w:pStyle w:val="ListeParagraf"/>
              <w:tabs>
                <w:tab w:val="left" w:pos="426"/>
                <w:tab w:val="left" w:pos="1560"/>
                <w:tab w:val="left" w:pos="1843"/>
              </w:tabs>
              <w:spacing w:after="0" w:line="240" w:lineRule="auto"/>
              <w:ind w:left="0"/>
              <w:jc w:val="both"/>
              <w:rPr>
                <w:rFonts w:asciiTheme="minorHAnsi" w:hAnsiTheme="minorHAnsi" w:cs="Tahoma"/>
                <w:b/>
                <w:sz w:val="20"/>
                <w:szCs w:val="20"/>
                <w:lang w:eastAsia="tr-TR"/>
              </w:rPr>
            </w:pPr>
            <w:r w:rsidRPr="0052465F">
              <w:rPr>
                <w:rFonts w:asciiTheme="minorHAnsi" w:hAnsiTheme="minorHAnsi" w:cs="Tahoma"/>
                <w:b/>
                <w:sz w:val="20"/>
                <w:szCs w:val="20"/>
                <w:lang w:eastAsia="tr-TR"/>
              </w:rPr>
              <w:t>Sayısı</w:t>
            </w:r>
          </w:p>
        </w:tc>
        <w:tc>
          <w:tcPr>
            <w:tcW w:w="4417" w:type="dxa"/>
            <w:tcBorders>
              <w:left w:val="single" w:sz="4" w:space="0" w:color="auto"/>
            </w:tcBorders>
          </w:tcPr>
          <w:p w14:paraId="35CF75C5" w14:textId="77777777" w:rsidR="00D42B56" w:rsidRPr="0052465F" w:rsidRDefault="00D42B56" w:rsidP="00694464">
            <w:pPr>
              <w:pStyle w:val="ListeParagraf"/>
              <w:tabs>
                <w:tab w:val="left" w:pos="426"/>
                <w:tab w:val="left" w:pos="1560"/>
                <w:tab w:val="left" w:pos="1843"/>
              </w:tabs>
              <w:spacing w:after="0" w:line="240" w:lineRule="auto"/>
              <w:ind w:left="0"/>
              <w:jc w:val="both"/>
              <w:rPr>
                <w:rFonts w:asciiTheme="minorHAnsi" w:hAnsiTheme="minorHAnsi" w:cs="Tahoma"/>
                <w:b/>
                <w:sz w:val="20"/>
                <w:szCs w:val="20"/>
                <w:lang w:eastAsia="tr-TR"/>
              </w:rPr>
            </w:pPr>
            <w:r w:rsidRPr="0052465F">
              <w:rPr>
                <w:rFonts w:asciiTheme="minorHAnsi" w:hAnsiTheme="minorHAnsi" w:cs="Tahoma"/>
                <w:b/>
                <w:sz w:val="20"/>
                <w:szCs w:val="20"/>
                <w:lang w:eastAsia="tr-TR"/>
              </w:rPr>
              <w:t>Özelliği</w:t>
            </w:r>
          </w:p>
        </w:tc>
      </w:tr>
      <w:tr w:rsidR="00562B7B" w:rsidRPr="0052465F" w14:paraId="7225680C" w14:textId="77777777" w:rsidTr="00452D87">
        <w:tc>
          <w:tcPr>
            <w:tcW w:w="3738" w:type="dxa"/>
          </w:tcPr>
          <w:p w14:paraId="76D3737A" w14:textId="77777777" w:rsidR="00D42B56" w:rsidRPr="0052465F" w:rsidRDefault="00D42B56" w:rsidP="00694464">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Bilgisayar</w:t>
            </w:r>
          </w:p>
        </w:tc>
        <w:tc>
          <w:tcPr>
            <w:tcW w:w="946" w:type="dxa"/>
            <w:tcBorders>
              <w:right w:val="single" w:sz="4" w:space="0" w:color="auto"/>
            </w:tcBorders>
          </w:tcPr>
          <w:p w14:paraId="29020EC6" w14:textId="77777777" w:rsidR="00D42B56" w:rsidRPr="0052465F" w:rsidRDefault="00D42B56" w:rsidP="00015DC9">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4417" w:type="dxa"/>
            <w:tcBorders>
              <w:left w:val="single" w:sz="4" w:space="0" w:color="auto"/>
            </w:tcBorders>
          </w:tcPr>
          <w:p w14:paraId="4EFD9AB8" w14:textId="77777777" w:rsidR="00D42B56" w:rsidRPr="0052465F" w:rsidRDefault="00D42B56" w:rsidP="00694464">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İdarece Kabul Edilebilecek Nitelikte</w:t>
            </w:r>
          </w:p>
        </w:tc>
      </w:tr>
      <w:tr w:rsidR="00562B7B" w:rsidRPr="0052465F" w14:paraId="1A1E97BD" w14:textId="77777777" w:rsidTr="00452D87">
        <w:tc>
          <w:tcPr>
            <w:tcW w:w="3738" w:type="dxa"/>
          </w:tcPr>
          <w:p w14:paraId="20158115" w14:textId="77777777" w:rsidR="00D42B56" w:rsidRPr="0052465F" w:rsidRDefault="00D42B56" w:rsidP="00694464">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Yazıcı</w:t>
            </w:r>
          </w:p>
        </w:tc>
        <w:tc>
          <w:tcPr>
            <w:tcW w:w="946" w:type="dxa"/>
            <w:tcBorders>
              <w:right w:val="single" w:sz="4" w:space="0" w:color="auto"/>
            </w:tcBorders>
          </w:tcPr>
          <w:p w14:paraId="7405CBAE" w14:textId="77777777" w:rsidR="00D42B56" w:rsidRPr="0052465F" w:rsidRDefault="00D42B56" w:rsidP="00015DC9">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4417" w:type="dxa"/>
            <w:tcBorders>
              <w:left w:val="single" w:sz="4" w:space="0" w:color="auto"/>
            </w:tcBorders>
          </w:tcPr>
          <w:p w14:paraId="1D63D63D" w14:textId="77777777" w:rsidR="00D42B56" w:rsidRPr="0052465F" w:rsidRDefault="00015DC9" w:rsidP="00694464">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İdarece Kabul Edilebilecek Nitelikte</w:t>
            </w:r>
          </w:p>
        </w:tc>
      </w:tr>
      <w:tr w:rsidR="00562B7B" w:rsidRPr="0052465F" w14:paraId="48F89C1B" w14:textId="77777777" w:rsidTr="00452D87">
        <w:tc>
          <w:tcPr>
            <w:tcW w:w="3738" w:type="dxa"/>
          </w:tcPr>
          <w:p w14:paraId="22AFDC45" w14:textId="77777777" w:rsidR="00D42B56" w:rsidRPr="0052465F" w:rsidRDefault="00D42B56" w:rsidP="00694464">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GPS</w:t>
            </w:r>
          </w:p>
        </w:tc>
        <w:tc>
          <w:tcPr>
            <w:tcW w:w="946" w:type="dxa"/>
            <w:tcBorders>
              <w:right w:val="single" w:sz="4" w:space="0" w:color="auto"/>
            </w:tcBorders>
          </w:tcPr>
          <w:p w14:paraId="4FA1F5CB" w14:textId="77777777" w:rsidR="00D42B56" w:rsidRPr="0052465F" w:rsidRDefault="00D42B56" w:rsidP="00015DC9">
            <w:pPr>
              <w:pStyle w:val="ListeParagraf"/>
              <w:tabs>
                <w:tab w:val="left" w:pos="426"/>
                <w:tab w:val="left" w:pos="1560"/>
                <w:tab w:val="left" w:pos="184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4417" w:type="dxa"/>
            <w:tcBorders>
              <w:left w:val="single" w:sz="4" w:space="0" w:color="auto"/>
            </w:tcBorders>
          </w:tcPr>
          <w:p w14:paraId="135F4577" w14:textId="77777777" w:rsidR="00D42B56" w:rsidRPr="0052465F" w:rsidRDefault="00D42B56" w:rsidP="00694464">
            <w:pPr>
              <w:pStyle w:val="ListeParagraf"/>
              <w:tabs>
                <w:tab w:val="left" w:pos="426"/>
                <w:tab w:val="left" w:pos="1560"/>
                <w:tab w:val="left" w:pos="1843"/>
              </w:tabs>
              <w:spacing w:after="0" w:line="240" w:lineRule="auto"/>
              <w:ind w:left="0"/>
              <w:jc w:val="both"/>
              <w:rPr>
                <w:rFonts w:asciiTheme="minorHAnsi" w:hAnsiTheme="minorHAnsi" w:cs="Tahoma"/>
                <w:sz w:val="20"/>
                <w:szCs w:val="20"/>
                <w:lang w:eastAsia="tr-TR"/>
              </w:rPr>
            </w:pPr>
            <w:r w:rsidRPr="0052465F">
              <w:rPr>
                <w:rFonts w:asciiTheme="minorHAnsi" w:hAnsiTheme="minorHAnsi" w:cs="Tahoma"/>
                <w:sz w:val="20"/>
                <w:szCs w:val="20"/>
                <w:lang w:eastAsia="tr-TR"/>
              </w:rPr>
              <w:t>İdarece Kabul Edilebilecek Nitelikte</w:t>
            </w:r>
          </w:p>
        </w:tc>
      </w:tr>
      <w:tr w:rsidR="00D42B56" w:rsidRPr="0052465F" w14:paraId="165C8A47" w14:textId="77777777" w:rsidTr="00452D87">
        <w:tc>
          <w:tcPr>
            <w:tcW w:w="3738" w:type="dxa"/>
          </w:tcPr>
          <w:p w14:paraId="0489824B" w14:textId="77777777" w:rsidR="00D42B56" w:rsidRPr="0052465F" w:rsidRDefault="00D42B56" w:rsidP="00694464">
            <w:pPr>
              <w:pStyle w:val="ListeParagraf"/>
              <w:spacing w:after="0" w:line="240" w:lineRule="auto"/>
              <w:ind w:left="0"/>
              <w:jc w:val="both"/>
              <w:rPr>
                <w:rFonts w:asciiTheme="minorHAnsi" w:hAnsiTheme="minorHAnsi" w:cs="Tahoma"/>
                <w:b/>
                <w:sz w:val="20"/>
                <w:szCs w:val="20"/>
                <w:lang w:eastAsia="tr-TR"/>
              </w:rPr>
            </w:pPr>
            <w:r w:rsidRPr="0052465F">
              <w:rPr>
                <w:rFonts w:asciiTheme="minorHAnsi" w:hAnsiTheme="minorHAnsi" w:cs="Tahoma"/>
                <w:sz w:val="20"/>
                <w:szCs w:val="20"/>
                <w:lang w:eastAsia="tr-TR"/>
              </w:rPr>
              <w:t>Masa, sandalye ve dolaplar</w:t>
            </w:r>
          </w:p>
        </w:tc>
        <w:tc>
          <w:tcPr>
            <w:tcW w:w="946" w:type="dxa"/>
            <w:tcBorders>
              <w:right w:val="single" w:sz="4" w:space="0" w:color="auto"/>
            </w:tcBorders>
          </w:tcPr>
          <w:p w14:paraId="2A58197D" w14:textId="77777777" w:rsidR="00D42B56" w:rsidRPr="0052465F" w:rsidRDefault="00D42B56" w:rsidP="00015DC9">
            <w:pPr>
              <w:pStyle w:val="ListeParagraf"/>
              <w:spacing w:after="0" w:line="240" w:lineRule="auto"/>
              <w:ind w:left="0"/>
              <w:jc w:val="center"/>
              <w:rPr>
                <w:rFonts w:asciiTheme="minorHAnsi" w:hAnsiTheme="minorHAnsi" w:cs="Tahoma"/>
                <w:b/>
                <w:sz w:val="20"/>
                <w:szCs w:val="20"/>
                <w:lang w:eastAsia="tr-TR"/>
              </w:rPr>
            </w:pPr>
            <w:r w:rsidRPr="0052465F">
              <w:rPr>
                <w:rFonts w:asciiTheme="minorHAnsi" w:hAnsiTheme="minorHAnsi" w:cs="Tahoma"/>
                <w:sz w:val="20"/>
                <w:szCs w:val="20"/>
                <w:lang w:eastAsia="tr-TR"/>
              </w:rPr>
              <w:t xml:space="preserve">Yeterli </w:t>
            </w:r>
            <w:r w:rsidR="00015DC9" w:rsidRPr="0052465F">
              <w:rPr>
                <w:rFonts w:asciiTheme="minorHAnsi" w:hAnsiTheme="minorHAnsi" w:cs="Tahoma"/>
                <w:sz w:val="20"/>
                <w:szCs w:val="20"/>
                <w:lang w:eastAsia="tr-TR"/>
              </w:rPr>
              <w:t>sayıda</w:t>
            </w:r>
          </w:p>
        </w:tc>
        <w:tc>
          <w:tcPr>
            <w:tcW w:w="4417" w:type="dxa"/>
            <w:tcBorders>
              <w:left w:val="single" w:sz="4" w:space="0" w:color="auto"/>
            </w:tcBorders>
          </w:tcPr>
          <w:p w14:paraId="10D6AAA1" w14:textId="77777777" w:rsidR="00D42B56" w:rsidRPr="0052465F" w:rsidRDefault="00D42B56" w:rsidP="00694464">
            <w:pPr>
              <w:pStyle w:val="ListeParagraf"/>
              <w:spacing w:after="0" w:line="240" w:lineRule="auto"/>
              <w:ind w:left="0"/>
              <w:jc w:val="both"/>
              <w:rPr>
                <w:rFonts w:asciiTheme="minorHAnsi" w:hAnsiTheme="minorHAnsi" w:cs="Tahoma"/>
                <w:b/>
                <w:sz w:val="20"/>
                <w:szCs w:val="20"/>
                <w:lang w:eastAsia="tr-TR"/>
              </w:rPr>
            </w:pPr>
            <w:r w:rsidRPr="0052465F">
              <w:rPr>
                <w:rFonts w:asciiTheme="minorHAnsi" w:hAnsiTheme="minorHAnsi" w:cs="Tahoma"/>
                <w:sz w:val="20"/>
                <w:szCs w:val="20"/>
                <w:lang w:eastAsia="tr-TR"/>
              </w:rPr>
              <w:t>İdarece Kabul Edilebilecek Nitelikte</w:t>
            </w:r>
          </w:p>
        </w:tc>
      </w:tr>
    </w:tbl>
    <w:p w14:paraId="77318A93" w14:textId="77777777" w:rsidR="00D42B56" w:rsidRPr="0052465F" w:rsidRDefault="00D42B56" w:rsidP="00E42D67">
      <w:pPr>
        <w:pStyle w:val="ListeParagraf"/>
        <w:spacing w:after="0"/>
        <w:ind w:left="0"/>
        <w:jc w:val="both"/>
        <w:rPr>
          <w:rFonts w:asciiTheme="minorHAnsi" w:hAnsiTheme="minorHAnsi" w:cs="Tahoma"/>
          <w:sz w:val="20"/>
          <w:szCs w:val="20"/>
        </w:rPr>
      </w:pPr>
    </w:p>
    <w:p w14:paraId="429E1FDD" w14:textId="77777777" w:rsidR="00D42B56" w:rsidRPr="0052465F" w:rsidRDefault="00D42B56" w:rsidP="00F015EA">
      <w:pPr>
        <w:pStyle w:val="ListeParagraf"/>
        <w:spacing w:after="0"/>
        <w:ind w:left="0" w:firstLine="567"/>
        <w:jc w:val="both"/>
        <w:rPr>
          <w:rFonts w:asciiTheme="minorHAnsi" w:hAnsiTheme="minorHAnsi" w:cs="Tahoma"/>
          <w:sz w:val="20"/>
          <w:szCs w:val="20"/>
        </w:rPr>
      </w:pPr>
      <w:r w:rsidRPr="0052465F">
        <w:rPr>
          <w:rFonts w:asciiTheme="minorHAnsi" w:hAnsiTheme="minorHAnsi" w:cs="Tahoma"/>
          <w:sz w:val="20"/>
          <w:szCs w:val="20"/>
        </w:rPr>
        <w:t xml:space="preserve">Laboratuvarlar için belirtilen cihaz, gereç ve malzemeler şantiyeye intikal ettikten </w:t>
      </w:r>
      <w:r w:rsidR="008A0E3E" w:rsidRPr="0052465F">
        <w:rPr>
          <w:rFonts w:asciiTheme="minorHAnsi" w:hAnsiTheme="minorHAnsi" w:cs="Tahoma"/>
          <w:sz w:val="20"/>
          <w:szCs w:val="20"/>
        </w:rPr>
        <w:t xml:space="preserve">ve </w:t>
      </w:r>
      <w:proofErr w:type="gramStart"/>
      <w:r w:rsidR="00F7342A" w:rsidRPr="0052465F">
        <w:rPr>
          <w:rFonts w:asciiTheme="minorHAnsi" w:hAnsiTheme="minorHAnsi" w:cs="Tahoma"/>
          <w:sz w:val="20"/>
          <w:szCs w:val="20"/>
        </w:rPr>
        <w:t>kalibrasyonları</w:t>
      </w:r>
      <w:proofErr w:type="gramEnd"/>
      <w:r w:rsidR="008A0E3E" w:rsidRPr="0052465F">
        <w:rPr>
          <w:rFonts w:asciiTheme="minorHAnsi" w:hAnsiTheme="minorHAnsi" w:cs="Tahoma"/>
          <w:sz w:val="20"/>
          <w:szCs w:val="20"/>
        </w:rPr>
        <w:t xml:space="preserve"> yaptırıldıktan sonra</w:t>
      </w:r>
      <w:r w:rsidRPr="0052465F">
        <w:rPr>
          <w:rFonts w:asciiTheme="minorHAnsi" w:hAnsiTheme="minorHAnsi" w:cs="Tahoma"/>
          <w:sz w:val="20"/>
          <w:szCs w:val="20"/>
        </w:rPr>
        <w:t xml:space="preserve"> İdarenin kontrolüne sunulur</w:t>
      </w:r>
      <w:r w:rsidR="007C1B12">
        <w:rPr>
          <w:rFonts w:asciiTheme="minorHAnsi" w:hAnsiTheme="minorHAnsi" w:cs="Tahoma"/>
          <w:sz w:val="20"/>
          <w:szCs w:val="20"/>
        </w:rPr>
        <w:t>,</w:t>
      </w:r>
      <w:r w:rsidRPr="0052465F">
        <w:rPr>
          <w:rFonts w:asciiTheme="minorHAnsi" w:hAnsiTheme="minorHAnsi" w:cs="Tahoma"/>
          <w:sz w:val="20"/>
          <w:szCs w:val="20"/>
        </w:rPr>
        <w:t xml:space="preserve"> </w:t>
      </w:r>
      <w:r w:rsidR="007C1B12">
        <w:rPr>
          <w:rFonts w:asciiTheme="minorHAnsi" w:hAnsiTheme="minorHAnsi" w:cs="Tahoma"/>
          <w:sz w:val="20"/>
          <w:szCs w:val="20"/>
        </w:rPr>
        <w:t>u</w:t>
      </w:r>
      <w:r w:rsidRPr="0052465F">
        <w:rPr>
          <w:rFonts w:asciiTheme="minorHAnsi" w:hAnsiTheme="minorHAnsi" w:cs="Tahoma"/>
          <w:sz w:val="20"/>
          <w:szCs w:val="20"/>
        </w:rPr>
        <w:t>ygun bulunması halinde deneysel faaliyetlerde kullanılmasına müsaade edilir. Tedarik edilecek cihaz, gereç ve malzemeler için yükleniciy</w:t>
      </w:r>
      <w:r w:rsidR="00F46892">
        <w:rPr>
          <w:rFonts w:asciiTheme="minorHAnsi" w:hAnsiTheme="minorHAnsi" w:cs="Tahoma"/>
          <w:sz w:val="20"/>
          <w:szCs w:val="20"/>
        </w:rPr>
        <w:t>e ayrıca bir ödeme yapılmayacak</w:t>
      </w:r>
      <w:r w:rsidRPr="0052465F">
        <w:rPr>
          <w:rFonts w:asciiTheme="minorHAnsi" w:hAnsiTheme="minorHAnsi" w:cs="Tahoma"/>
          <w:sz w:val="20"/>
          <w:szCs w:val="20"/>
        </w:rPr>
        <w:t>, aksi belirtilmedikçe iş bitiminde mülkiyeti yükleniciye ait olacaktır. Laboratuvarlar ve cihazlar İdare tarafından görevlendirilen kalite kontrol personelinin, kullanımına ve denetimine açık olacaktır.</w:t>
      </w:r>
    </w:p>
    <w:p w14:paraId="473941DE" w14:textId="77777777" w:rsidR="00D42B56" w:rsidRPr="0052465F" w:rsidRDefault="00D42B56" w:rsidP="00E42D67">
      <w:pPr>
        <w:pStyle w:val="ListeParagraf"/>
        <w:spacing w:after="0"/>
        <w:ind w:left="0"/>
        <w:jc w:val="both"/>
        <w:rPr>
          <w:rFonts w:asciiTheme="minorHAnsi" w:hAnsiTheme="minorHAnsi" w:cs="Tahoma"/>
          <w:sz w:val="20"/>
          <w:szCs w:val="20"/>
        </w:rPr>
      </w:pPr>
    </w:p>
    <w:p w14:paraId="7AA0C0A7" w14:textId="77777777" w:rsidR="00D42B56" w:rsidRPr="0052465F" w:rsidRDefault="00D42B56" w:rsidP="00A63273">
      <w:pPr>
        <w:pStyle w:val="ListeParagraf"/>
        <w:spacing w:after="0"/>
        <w:ind w:left="0" w:firstLine="567"/>
        <w:jc w:val="both"/>
        <w:rPr>
          <w:rFonts w:asciiTheme="minorHAnsi" w:hAnsiTheme="minorHAnsi" w:cs="Tahoma"/>
          <w:sz w:val="20"/>
          <w:szCs w:val="20"/>
        </w:rPr>
      </w:pPr>
      <w:r w:rsidRPr="0052465F">
        <w:rPr>
          <w:rFonts w:asciiTheme="minorHAnsi" w:hAnsiTheme="minorHAnsi" w:cs="Tahoma"/>
          <w:sz w:val="20"/>
          <w:szCs w:val="20"/>
        </w:rPr>
        <w:t xml:space="preserve">Yukarıdaki listelerde yer alan cihazlara ilaveten sözleşme ve eklerine göre kullanılması gerekli olan cihaz, malzeme, gereç ve sarflar yüklenici tarafından temin edilir. </w:t>
      </w:r>
    </w:p>
    <w:p w14:paraId="040BD32A" w14:textId="77777777" w:rsidR="00FF6DEA" w:rsidRPr="0052465F" w:rsidRDefault="00FF6DEA" w:rsidP="00A63273">
      <w:pPr>
        <w:pStyle w:val="ListeParagraf"/>
        <w:spacing w:after="0"/>
        <w:ind w:left="0" w:firstLine="567"/>
        <w:jc w:val="both"/>
        <w:rPr>
          <w:rFonts w:asciiTheme="minorHAnsi" w:hAnsiTheme="minorHAnsi" w:cs="Tahoma"/>
          <w:sz w:val="20"/>
          <w:szCs w:val="20"/>
        </w:rPr>
      </w:pPr>
      <w:r w:rsidRPr="0052465F">
        <w:rPr>
          <w:rFonts w:asciiTheme="minorHAnsi" w:hAnsiTheme="minorHAnsi" w:cs="Tahoma"/>
          <w:sz w:val="20"/>
          <w:szCs w:val="20"/>
        </w:rPr>
        <w:t>Yukarıda belirtilen cihazlar ile aynı amaca yönelik benzer cihazların diğer ihale dokümanlarında bulunması durumunda hangisinin seçileceğine İdarece karar verilir.</w:t>
      </w:r>
    </w:p>
    <w:p w14:paraId="54B0958C" w14:textId="77777777" w:rsidR="00D42B56" w:rsidRDefault="00D42B56" w:rsidP="005930C1">
      <w:pPr>
        <w:pStyle w:val="ListeParagraf"/>
        <w:spacing w:after="0"/>
        <w:ind w:left="0" w:firstLine="567"/>
        <w:jc w:val="both"/>
        <w:rPr>
          <w:rFonts w:asciiTheme="minorHAnsi" w:hAnsiTheme="minorHAnsi" w:cs="Tahoma"/>
          <w:sz w:val="20"/>
          <w:szCs w:val="20"/>
        </w:rPr>
      </w:pPr>
    </w:p>
    <w:p w14:paraId="15660AE8" w14:textId="77777777" w:rsidR="00D42B56" w:rsidRPr="0052465F" w:rsidRDefault="00D42B56" w:rsidP="00E413AB">
      <w:pPr>
        <w:pStyle w:val="ListeParagraf"/>
        <w:numPr>
          <w:ilvl w:val="1"/>
          <w:numId w:val="43"/>
        </w:numPr>
        <w:tabs>
          <w:tab w:val="left" w:pos="567"/>
          <w:tab w:val="left" w:pos="1560"/>
        </w:tabs>
        <w:spacing w:after="0"/>
        <w:ind w:left="0" w:firstLine="0"/>
        <w:jc w:val="both"/>
        <w:rPr>
          <w:rFonts w:asciiTheme="minorHAnsi" w:hAnsiTheme="minorHAnsi" w:cs="Tahoma"/>
          <w:b/>
          <w:sz w:val="20"/>
          <w:szCs w:val="20"/>
        </w:rPr>
      </w:pPr>
      <w:r w:rsidRPr="0052465F">
        <w:rPr>
          <w:rFonts w:asciiTheme="minorHAnsi" w:hAnsiTheme="minorHAnsi" w:cs="Tahoma"/>
          <w:b/>
          <w:sz w:val="20"/>
          <w:szCs w:val="20"/>
        </w:rPr>
        <w:t>DSİ Laboratuvarları:</w:t>
      </w:r>
    </w:p>
    <w:p w14:paraId="06BD211B" w14:textId="77777777" w:rsidR="00D42B56" w:rsidRPr="0052465F" w:rsidRDefault="00D42B56" w:rsidP="003B056F">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lastRenderedPageBreak/>
        <w:tab/>
        <w:t xml:space="preserve">Şantiye laboratuvarlarında yapılamayan veya yapı denetim görevlisinin istediği deneyler, </w:t>
      </w:r>
      <w:r w:rsidR="000D5B1D">
        <w:rPr>
          <w:rFonts w:asciiTheme="minorHAnsi" w:hAnsiTheme="minorHAnsi" w:cs="Tahoma"/>
          <w:sz w:val="20"/>
          <w:szCs w:val="20"/>
        </w:rPr>
        <w:t>DSİ Laboratuvarlarında yapılır</w:t>
      </w:r>
      <w:r w:rsidRPr="0052465F">
        <w:rPr>
          <w:rFonts w:asciiTheme="minorHAnsi" w:hAnsiTheme="minorHAnsi" w:cs="Tahoma"/>
          <w:sz w:val="20"/>
          <w:szCs w:val="20"/>
        </w:rPr>
        <w:t xml:space="preserve">. Bu deneylerin ücretleri, sözleşmesinde aksi bir hüküm yoksa yüklenici tarafından karşılanır. Deney taleplerinde DSİ Laboratuvarlarının iş programının aksatılmaması dikkate alınır. </w:t>
      </w:r>
    </w:p>
    <w:p w14:paraId="20ABAC7A" w14:textId="77777777" w:rsidR="00D42B56" w:rsidRPr="0052465F" w:rsidRDefault="00D42B56" w:rsidP="005930C1">
      <w:pPr>
        <w:pStyle w:val="ListeParagraf"/>
        <w:tabs>
          <w:tab w:val="left" w:pos="567"/>
        </w:tabs>
        <w:spacing w:after="0"/>
        <w:ind w:left="567"/>
        <w:jc w:val="both"/>
        <w:rPr>
          <w:rFonts w:asciiTheme="minorHAnsi" w:hAnsiTheme="minorHAnsi" w:cs="Tahoma"/>
          <w:sz w:val="20"/>
          <w:szCs w:val="20"/>
        </w:rPr>
      </w:pPr>
    </w:p>
    <w:p w14:paraId="7504897A" w14:textId="77777777" w:rsidR="00D42B56" w:rsidRPr="0052465F" w:rsidRDefault="00D42B56" w:rsidP="00E413AB">
      <w:pPr>
        <w:pStyle w:val="ListeParagraf"/>
        <w:numPr>
          <w:ilvl w:val="1"/>
          <w:numId w:val="43"/>
        </w:numPr>
        <w:tabs>
          <w:tab w:val="left" w:pos="567"/>
          <w:tab w:val="left" w:pos="1560"/>
        </w:tabs>
        <w:spacing w:after="0"/>
        <w:ind w:left="0" w:firstLine="0"/>
        <w:jc w:val="both"/>
        <w:rPr>
          <w:rFonts w:asciiTheme="minorHAnsi" w:hAnsiTheme="minorHAnsi" w:cs="Tahoma"/>
          <w:b/>
          <w:sz w:val="20"/>
          <w:szCs w:val="20"/>
        </w:rPr>
      </w:pPr>
      <w:r w:rsidRPr="0052465F">
        <w:rPr>
          <w:rFonts w:asciiTheme="minorHAnsi" w:hAnsiTheme="minorHAnsi" w:cs="Tahoma"/>
          <w:b/>
          <w:sz w:val="20"/>
          <w:szCs w:val="20"/>
        </w:rPr>
        <w:t>DSİ Dışı Laboratuvarlar:</w:t>
      </w:r>
    </w:p>
    <w:p w14:paraId="4A1B0043" w14:textId="29FE294A" w:rsidR="00D42B56" w:rsidRPr="00FC5027" w:rsidRDefault="00D42B56" w:rsidP="00F015EA">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r>
      <w:r w:rsidR="002F6012">
        <w:rPr>
          <w:rFonts w:asciiTheme="minorHAnsi" w:hAnsiTheme="minorHAnsi" w:cs="Tahoma"/>
          <w:sz w:val="20"/>
          <w:szCs w:val="20"/>
        </w:rPr>
        <w:t>D</w:t>
      </w:r>
      <w:r w:rsidRPr="0052465F">
        <w:rPr>
          <w:rFonts w:asciiTheme="minorHAnsi" w:hAnsiTheme="minorHAnsi" w:cs="Tahoma"/>
          <w:sz w:val="20"/>
          <w:szCs w:val="20"/>
        </w:rPr>
        <w:t>eneylerin</w:t>
      </w:r>
      <w:r w:rsidR="002F6012">
        <w:rPr>
          <w:rFonts w:asciiTheme="minorHAnsi" w:hAnsiTheme="minorHAnsi" w:cs="Tahoma"/>
          <w:sz w:val="20"/>
          <w:szCs w:val="20"/>
        </w:rPr>
        <w:t>,</w:t>
      </w:r>
      <w:r w:rsidRPr="0052465F">
        <w:rPr>
          <w:rFonts w:asciiTheme="minorHAnsi" w:hAnsiTheme="minorHAnsi" w:cs="Tahoma"/>
          <w:sz w:val="20"/>
          <w:szCs w:val="20"/>
        </w:rPr>
        <w:t xml:space="preserve"> DSİ </w:t>
      </w:r>
      <w:r w:rsidR="004A3C14">
        <w:rPr>
          <w:rFonts w:asciiTheme="minorHAnsi" w:hAnsiTheme="minorHAnsi" w:cs="Tahoma"/>
          <w:sz w:val="20"/>
          <w:szCs w:val="20"/>
        </w:rPr>
        <w:t xml:space="preserve">dışı laboratuvarlarda </w:t>
      </w:r>
      <w:r w:rsidR="002F6012">
        <w:rPr>
          <w:rFonts w:asciiTheme="minorHAnsi" w:hAnsiTheme="minorHAnsi" w:cs="Tahoma"/>
          <w:sz w:val="20"/>
          <w:szCs w:val="20"/>
        </w:rPr>
        <w:t>yaptırılmak istenmesi durumunda</w:t>
      </w:r>
      <w:r w:rsidR="004A3C14">
        <w:rPr>
          <w:rFonts w:asciiTheme="minorHAnsi" w:hAnsiTheme="minorHAnsi" w:cs="Tahoma"/>
          <w:sz w:val="20"/>
          <w:szCs w:val="20"/>
        </w:rPr>
        <w:t>,</w:t>
      </w:r>
      <w:r w:rsidRPr="0052465F">
        <w:rPr>
          <w:rFonts w:asciiTheme="minorHAnsi" w:hAnsiTheme="minorHAnsi" w:cs="Tahoma"/>
          <w:sz w:val="20"/>
          <w:szCs w:val="20"/>
        </w:rPr>
        <w:t xml:space="preserve"> </w:t>
      </w:r>
      <w:r w:rsidR="00472D75" w:rsidRPr="00FC5027">
        <w:rPr>
          <w:rFonts w:asciiTheme="minorHAnsi" w:hAnsiTheme="minorHAnsi" w:cs="Tahoma"/>
          <w:sz w:val="20"/>
          <w:szCs w:val="20"/>
        </w:rPr>
        <w:t xml:space="preserve">yürürlükteki </w:t>
      </w:r>
      <w:r w:rsidR="00FC5027" w:rsidRPr="00FC5027">
        <w:rPr>
          <w:rFonts w:asciiTheme="minorHAnsi" w:hAnsiTheme="minorHAnsi" w:cs="Tahoma"/>
          <w:sz w:val="20"/>
          <w:szCs w:val="20"/>
        </w:rPr>
        <w:t>DSİ Genel Müdürlüğü</w:t>
      </w:r>
      <w:r w:rsidR="00472D75" w:rsidRPr="00FC5027">
        <w:rPr>
          <w:rFonts w:asciiTheme="minorHAnsi" w:hAnsiTheme="minorHAnsi" w:cs="Tahoma"/>
          <w:sz w:val="20"/>
          <w:szCs w:val="20"/>
        </w:rPr>
        <w:t xml:space="preserve"> Kalite Kontrol Faaliyetleri Genelgesi</w:t>
      </w:r>
      <w:r w:rsidR="002F6012" w:rsidRPr="00FC5027">
        <w:rPr>
          <w:rFonts w:asciiTheme="minorHAnsi" w:hAnsiTheme="minorHAnsi" w:cs="Tahoma"/>
          <w:sz w:val="20"/>
          <w:szCs w:val="20"/>
        </w:rPr>
        <w:t xml:space="preserve"> hükümleri geçerlidir.</w:t>
      </w:r>
    </w:p>
    <w:p w14:paraId="08E5D665" w14:textId="77777777" w:rsidR="00D42B56" w:rsidRPr="00FC5027" w:rsidRDefault="00D42B56" w:rsidP="00A35631">
      <w:pPr>
        <w:pStyle w:val="ListeParagraf"/>
        <w:tabs>
          <w:tab w:val="left" w:pos="1276"/>
          <w:tab w:val="left" w:pos="1560"/>
        </w:tabs>
        <w:spacing w:after="0"/>
        <w:ind w:left="1276"/>
        <w:jc w:val="both"/>
        <w:rPr>
          <w:rFonts w:asciiTheme="minorHAnsi" w:hAnsiTheme="minorHAnsi" w:cs="Tahoma"/>
          <w:sz w:val="20"/>
          <w:szCs w:val="20"/>
        </w:rPr>
      </w:pPr>
    </w:p>
    <w:p w14:paraId="745EA22D" w14:textId="77777777" w:rsidR="00D42B56" w:rsidRPr="0052465F" w:rsidRDefault="00D42B56" w:rsidP="00E413AB">
      <w:pPr>
        <w:pStyle w:val="Balk1"/>
        <w:numPr>
          <w:ilvl w:val="0"/>
          <w:numId w:val="43"/>
        </w:numPr>
        <w:rPr>
          <w:highlight w:val="lightGray"/>
        </w:rPr>
      </w:pPr>
      <w:bookmarkStart w:id="6" w:name="_Toc167803098"/>
      <w:r w:rsidRPr="0052465F">
        <w:rPr>
          <w:highlight w:val="lightGray"/>
        </w:rPr>
        <w:t>NUMUNELER</w:t>
      </w:r>
      <w:bookmarkEnd w:id="6"/>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p>
    <w:p w14:paraId="6D808F1B" w14:textId="77777777" w:rsidR="00D42B56" w:rsidRPr="0052465F" w:rsidRDefault="00D42B56" w:rsidP="00F015EA">
      <w:pPr>
        <w:spacing w:after="0"/>
        <w:ind w:firstLine="567"/>
        <w:jc w:val="both"/>
        <w:rPr>
          <w:rFonts w:asciiTheme="minorHAnsi" w:hAnsiTheme="minorHAnsi" w:cs="Tahoma"/>
          <w:sz w:val="20"/>
          <w:szCs w:val="20"/>
        </w:rPr>
      </w:pPr>
    </w:p>
    <w:p w14:paraId="77FEFB43" w14:textId="77777777" w:rsidR="00D42B56" w:rsidRPr="0052465F" w:rsidRDefault="00D42B56" w:rsidP="0052465F">
      <w:pPr>
        <w:spacing w:after="0"/>
        <w:ind w:firstLine="708"/>
        <w:jc w:val="both"/>
        <w:rPr>
          <w:rFonts w:asciiTheme="minorHAnsi" w:hAnsiTheme="minorHAnsi" w:cs="Tahoma"/>
          <w:sz w:val="20"/>
          <w:szCs w:val="20"/>
        </w:rPr>
      </w:pPr>
      <w:r w:rsidRPr="0052465F">
        <w:rPr>
          <w:rFonts w:asciiTheme="minorHAnsi" w:hAnsiTheme="minorHAnsi" w:cs="Tahoma"/>
          <w:sz w:val="20"/>
          <w:szCs w:val="20"/>
        </w:rPr>
        <w:t>Gerek kalite kontrol amaçlı</w:t>
      </w:r>
      <w:r w:rsidR="00F46892">
        <w:rPr>
          <w:rFonts w:asciiTheme="minorHAnsi" w:hAnsiTheme="minorHAnsi" w:cs="Tahoma"/>
          <w:sz w:val="20"/>
          <w:szCs w:val="20"/>
        </w:rPr>
        <w:t>,</w:t>
      </w:r>
      <w:r w:rsidRPr="0052465F">
        <w:rPr>
          <w:rFonts w:asciiTheme="minorHAnsi" w:hAnsiTheme="minorHAnsi" w:cs="Tahoma"/>
          <w:sz w:val="20"/>
          <w:szCs w:val="20"/>
        </w:rPr>
        <w:t xml:space="preserve"> gerekse de çapraz kontrol amaçlı alınacak numunelerde aşağıda belirtilen hususlara uyulur.</w:t>
      </w:r>
    </w:p>
    <w:p w14:paraId="0BFA2E4E" w14:textId="77777777" w:rsidR="00D42B56" w:rsidRPr="0052465F" w:rsidRDefault="00D42B56" w:rsidP="00E413AB">
      <w:pPr>
        <w:pStyle w:val="ListeParagraf"/>
        <w:numPr>
          <w:ilvl w:val="1"/>
          <w:numId w:val="43"/>
        </w:numPr>
        <w:tabs>
          <w:tab w:val="left" w:pos="567"/>
          <w:tab w:val="left" w:pos="1560"/>
        </w:tabs>
        <w:spacing w:after="0"/>
        <w:ind w:left="0" w:firstLine="0"/>
        <w:jc w:val="both"/>
        <w:rPr>
          <w:rFonts w:asciiTheme="minorHAnsi" w:hAnsiTheme="minorHAnsi" w:cs="Tahoma"/>
          <w:b/>
          <w:sz w:val="20"/>
          <w:szCs w:val="20"/>
        </w:rPr>
      </w:pPr>
      <w:r w:rsidRPr="0052465F">
        <w:rPr>
          <w:rFonts w:asciiTheme="minorHAnsi" w:hAnsiTheme="minorHAnsi" w:cs="Tahoma"/>
          <w:b/>
          <w:sz w:val="20"/>
          <w:szCs w:val="20"/>
        </w:rPr>
        <w:t>Genel Hükümler</w:t>
      </w:r>
    </w:p>
    <w:p w14:paraId="17CF2EA5" w14:textId="77777777" w:rsidR="00D42B56" w:rsidRPr="0052465F" w:rsidRDefault="00D42B56" w:rsidP="00561E1B">
      <w:pPr>
        <w:pStyle w:val="ListeParagraf"/>
        <w:numPr>
          <w:ilvl w:val="0"/>
          <w:numId w:val="14"/>
        </w:numPr>
        <w:ind w:left="567" w:hanging="567"/>
        <w:jc w:val="both"/>
        <w:rPr>
          <w:rFonts w:asciiTheme="minorHAnsi" w:hAnsiTheme="minorHAnsi" w:cs="Tahoma"/>
          <w:sz w:val="20"/>
          <w:szCs w:val="20"/>
        </w:rPr>
      </w:pPr>
      <w:r w:rsidRPr="0052465F">
        <w:rPr>
          <w:rFonts w:asciiTheme="minorHAnsi" w:hAnsiTheme="minorHAnsi" w:cs="Tahoma"/>
          <w:sz w:val="20"/>
          <w:szCs w:val="20"/>
        </w:rPr>
        <w:t>Numunelerin alımında imalatı veya malzemeyi temsi</w:t>
      </w:r>
      <w:r w:rsidR="009A2D83">
        <w:rPr>
          <w:rFonts w:asciiTheme="minorHAnsi" w:hAnsiTheme="minorHAnsi" w:cs="Tahoma"/>
          <w:sz w:val="20"/>
          <w:szCs w:val="20"/>
        </w:rPr>
        <w:t>l edecek, sözleşme veya standart</w:t>
      </w:r>
      <w:r w:rsidRPr="0052465F">
        <w:rPr>
          <w:rFonts w:asciiTheme="minorHAnsi" w:hAnsiTheme="minorHAnsi" w:cs="Tahoma"/>
          <w:sz w:val="20"/>
          <w:szCs w:val="20"/>
        </w:rPr>
        <w:t>larda belirtilen numune alma yöntemleri kullanılır.</w:t>
      </w:r>
    </w:p>
    <w:p w14:paraId="023D2E49" w14:textId="77777777" w:rsidR="00D42B56" w:rsidRPr="0052465F" w:rsidRDefault="00D42B56" w:rsidP="00561E1B">
      <w:pPr>
        <w:pStyle w:val="ListeParagraf"/>
        <w:numPr>
          <w:ilvl w:val="0"/>
          <w:numId w:val="14"/>
        </w:numPr>
        <w:ind w:left="567" w:hanging="567"/>
        <w:jc w:val="both"/>
        <w:rPr>
          <w:rFonts w:asciiTheme="minorHAnsi" w:hAnsiTheme="minorHAnsi" w:cs="Tahoma"/>
          <w:sz w:val="20"/>
          <w:szCs w:val="20"/>
        </w:rPr>
      </w:pPr>
      <w:r w:rsidRPr="0052465F">
        <w:rPr>
          <w:rFonts w:asciiTheme="minorHAnsi" w:hAnsiTheme="minorHAnsi" w:cs="Tahoma"/>
          <w:sz w:val="20"/>
          <w:szCs w:val="20"/>
        </w:rPr>
        <w:t xml:space="preserve">Numuneler aksi belirtilmediği sürece, </w:t>
      </w:r>
      <w:r w:rsidR="00D677A0" w:rsidRPr="0052465F">
        <w:rPr>
          <w:rFonts w:asciiTheme="minorHAnsi" w:hAnsiTheme="minorHAnsi" w:cs="Tahoma"/>
          <w:sz w:val="20"/>
          <w:szCs w:val="20"/>
        </w:rPr>
        <w:t xml:space="preserve">T 0 16 00 01 Numunelerin Kontrol, Kabul, Muhafaza Edilmesi ve Elden Çıkarılması Talimatında belirtildiği miktarda </w:t>
      </w:r>
      <w:r w:rsidR="00D677A0" w:rsidRPr="00562B7B">
        <w:rPr>
          <w:rFonts w:asciiTheme="minorHAnsi" w:hAnsiTheme="minorHAnsi" w:cs="Tahoma"/>
          <w:sz w:val="20"/>
          <w:szCs w:val="20"/>
        </w:rPr>
        <w:t xml:space="preserve">ve </w:t>
      </w:r>
      <w:r w:rsidRPr="00562B7B">
        <w:rPr>
          <w:rFonts w:asciiTheme="minorHAnsi" w:hAnsiTheme="minorHAnsi" w:cs="Tahoma"/>
          <w:sz w:val="20"/>
          <w:szCs w:val="20"/>
        </w:rPr>
        <w:t xml:space="preserve">Kalite Kontrol Rehberinde belirtildiği </w:t>
      </w:r>
      <w:r w:rsidR="00D677A0" w:rsidRPr="0052465F">
        <w:rPr>
          <w:rFonts w:asciiTheme="minorHAnsi" w:hAnsiTheme="minorHAnsi" w:cs="Tahoma"/>
          <w:sz w:val="20"/>
          <w:szCs w:val="20"/>
        </w:rPr>
        <w:t xml:space="preserve">sıklıkta </w:t>
      </w:r>
      <w:r w:rsidRPr="0052465F">
        <w:rPr>
          <w:rFonts w:asciiTheme="minorHAnsi" w:hAnsiTheme="minorHAnsi" w:cs="Tahoma"/>
          <w:sz w:val="20"/>
          <w:szCs w:val="20"/>
        </w:rPr>
        <w:t>alınır.</w:t>
      </w:r>
    </w:p>
    <w:p w14:paraId="00255ECB" w14:textId="77777777" w:rsidR="00D42B56" w:rsidRPr="0052465F" w:rsidRDefault="00D42B56" w:rsidP="00561E1B">
      <w:pPr>
        <w:pStyle w:val="ListeParagraf"/>
        <w:numPr>
          <w:ilvl w:val="0"/>
          <w:numId w:val="14"/>
        </w:numPr>
        <w:ind w:left="567" w:hanging="567"/>
        <w:jc w:val="both"/>
        <w:rPr>
          <w:rFonts w:asciiTheme="minorHAnsi" w:hAnsiTheme="minorHAnsi" w:cs="Tahoma"/>
          <w:sz w:val="20"/>
          <w:szCs w:val="20"/>
        </w:rPr>
      </w:pPr>
      <w:r w:rsidRPr="0052465F">
        <w:rPr>
          <w:rFonts w:asciiTheme="minorHAnsi" w:hAnsiTheme="minorHAnsi" w:cs="Tahoma"/>
          <w:sz w:val="20"/>
          <w:szCs w:val="20"/>
        </w:rPr>
        <w:t>Numuneler</w:t>
      </w:r>
      <w:r w:rsidR="00F46892">
        <w:rPr>
          <w:rFonts w:asciiTheme="minorHAnsi" w:hAnsiTheme="minorHAnsi" w:cs="Tahoma"/>
          <w:sz w:val="20"/>
          <w:szCs w:val="20"/>
        </w:rPr>
        <w:t>,</w:t>
      </w:r>
      <w:r w:rsidRPr="0052465F">
        <w:rPr>
          <w:rFonts w:asciiTheme="minorHAnsi" w:hAnsiTheme="minorHAnsi" w:cs="Tahoma"/>
          <w:sz w:val="20"/>
          <w:szCs w:val="20"/>
        </w:rPr>
        <w:t xml:space="preserve"> şantiyeye </w:t>
      </w:r>
      <w:proofErr w:type="spellStart"/>
      <w:r w:rsidRPr="0052465F">
        <w:rPr>
          <w:rFonts w:asciiTheme="minorHAnsi" w:hAnsiTheme="minorHAnsi" w:cs="Tahoma"/>
          <w:sz w:val="20"/>
          <w:szCs w:val="20"/>
        </w:rPr>
        <w:t>ihzaratı</w:t>
      </w:r>
      <w:proofErr w:type="spellEnd"/>
      <w:r w:rsidRPr="0052465F">
        <w:rPr>
          <w:rFonts w:asciiTheme="minorHAnsi" w:hAnsiTheme="minorHAnsi" w:cs="Tahoma"/>
          <w:sz w:val="20"/>
          <w:szCs w:val="20"/>
        </w:rPr>
        <w:t xml:space="preserve"> yapılan malzemeler üzerinden yüklenici firmanın yetkilisi ve Yapı Denetim Görevlisinin nezaretinde, İdarenin kalite kontrol personeli tarafından F 0 16 00 56 Şantiye Numune Al</w:t>
      </w:r>
      <w:r w:rsidR="00B512FC" w:rsidRPr="0052465F">
        <w:rPr>
          <w:rFonts w:asciiTheme="minorHAnsi" w:hAnsiTheme="minorHAnsi" w:cs="Tahoma"/>
          <w:sz w:val="20"/>
          <w:szCs w:val="20"/>
        </w:rPr>
        <w:t>ım</w:t>
      </w:r>
      <w:r w:rsidR="009A2D83">
        <w:rPr>
          <w:rFonts w:asciiTheme="minorHAnsi" w:hAnsiTheme="minorHAnsi" w:cs="Tahoma"/>
          <w:sz w:val="20"/>
          <w:szCs w:val="20"/>
        </w:rPr>
        <w:t xml:space="preserve"> Tutanağı </w:t>
      </w:r>
      <w:r w:rsidRPr="0052465F">
        <w:rPr>
          <w:rFonts w:asciiTheme="minorHAnsi" w:hAnsiTheme="minorHAnsi" w:cs="Tahoma"/>
          <w:sz w:val="20"/>
          <w:szCs w:val="20"/>
        </w:rPr>
        <w:t xml:space="preserve">kullanılarak alınır. </w:t>
      </w:r>
    </w:p>
    <w:p w14:paraId="34B25509" w14:textId="77777777" w:rsidR="00D42B56" w:rsidRPr="00562B7B" w:rsidRDefault="00D42B56" w:rsidP="00561E1B">
      <w:pPr>
        <w:pStyle w:val="ListeParagraf"/>
        <w:numPr>
          <w:ilvl w:val="0"/>
          <w:numId w:val="14"/>
        </w:numPr>
        <w:ind w:left="567" w:hanging="567"/>
        <w:jc w:val="both"/>
        <w:rPr>
          <w:rFonts w:asciiTheme="minorHAnsi" w:hAnsiTheme="minorHAnsi" w:cs="Tahoma"/>
          <w:sz w:val="20"/>
          <w:szCs w:val="20"/>
        </w:rPr>
      </w:pPr>
      <w:r w:rsidRPr="0052465F">
        <w:rPr>
          <w:rFonts w:asciiTheme="minorHAnsi" w:hAnsiTheme="minorHAnsi" w:cs="Tahoma"/>
          <w:sz w:val="20"/>
          <w:szCs w:val="20"/>
        </w:rPr>
        <w:t>Numuneler İdarece gerek duyulması ve mümkün olduğu takdirde</w:t>
      </w:r>
      <w:r w:rsidR="00B65ADC" w:rsidRPr="0052465F">
        <w:rPr>
          <w:rFonts w:asciiTheme="minorHAnsi" w:hAnsiTheme="minorHAnsi" w:cs="Tahoma"/>
          <w:sz w:val="20"/>
          <w:szCs w:val="20"/>
        </w:rPr>
        <w:t xml:space="preserve"> şahit deneylere de yetecek miktarda</w:t>
      </w:r>
      <w:r w:rsidRPr="0052465F">
        <w:rPr>
          <w:rFonts w:asciiTheme="minorHAnsi" w:hAnsiTheme="minorHAnsi" w:cs="Tahoma"/>
          <w:sz w:val="20"/>
          <w:szCs w:val="20"/>
        </w:rPr>
        <w:t xml:space="preserve"> </w:t>
      </w:r>
      <w:r w:rsidRPr="00562B7B">
        <w:rPr>
          <w:rFonts w:asciiTheme="minorHAnsi" w:hAnsiTheme="minorHAnsi" w:cs="Tahoma"/>
          <w:sz w:val="20"/>
          <w:szCs w:val="20"/>
        </w:rPr>
        <w:t>alınır.</w:t>
      </w:r>
    </w:p>
    <w:p w14:paraId="38750917" w14:textId="77777777" w:rsidR="00D42B56" w:rsidRPr="0052465F" w:rsidRDefault="00D42B56" w:rsidP="00561E1B">
      <w:pPr>
        <w:pStyle w:val="ListeParagraf"/>
        <w:numPr>
          <w:ilvl w:val="0"/>
          <w:numId w:val="14"/>
        </w:numPr>
        <w:ind w:left="567" w:hanging="567"/>
        <w:jc w:val="both"/>
        <w:rPr>
          <w:rFonts w:asciiTheme="minorHAnsi" w:hAnsiTheme="minorHAnsi" w:cs="Tahoma"/>
          <w:sz w:val="20"/>
          <w:szCs w:val="20"/>
        </w:rPr>
      </w:pPr>
      <w:r w:rsidRPr="0052465F">
        <w:rPr>
          <w:rFonts w:asciiTheme="minorHAnsi" w:hAnsiTheme="minorHAnsi" w:cs="Tahoma"/>
          <w:sz w:val="20"/>
          <w:szCs w:val="20"/>
        </w:rPr>
        <w:t>Numuneler yüklenicinin sorumluluğunda, gerekli koruma ve güvenlik şartlarına uygun olarak saklanır.</w:t>
      </w:r>
    </w:p>
    <w:p w14:paraId="7CEA843A" w14:textId="77777777" w:rsidR="00D42B56" w:rsidRPr="0052465F" w:rsidRDefault="00B512FC" w:rsidP="00561E1B">
      <w:pPr>
        <w:pStyle w:val="ListeParagraf"/>
        <w:numPr>
          <w:ilvl w:val="0"/>
          <w:numId w:val="14"/>
        </w:numPr>
        <w:ind w:left="567" w:hanging="567"/>
        <w:jc w:val="both"/>
        <w:rPr>
          <w:rFonts w:asciiTheme="minorHAnsi" w:hAnsiTheme="minorHAnsi" w:cs="Tahoma"/>
          <w:sz w:val="20"/>
          <w:szCs w:val="20"/>
        </w:rPr>
      </w:pPr>
      <w:r w:rsidRPr="0052465F">
        <w:rPr>
          <w:rFonts w:asciiTheme="minorHAnsi" w:hAnsiTheme="minorHAnsi" w:cs="Tahoma"/>
          <w:sz w:val="20"/>
          <w:szCs w:val="20"/>
        </w:rPr>
        <w:t>Alınan numuneler F 0 16 00 57 Şantiye Numune Kayıt Defteri</w:t>
      </w:r>
      <w:r w:rsidR="00D42B56" w:rsidRPr="0052465F">
        <w:rPr>
          <w:rFonts w:asciiTheme="minorHAnsi" w:hAnsiTheme="minorHAnsi" w:cs="Tahoma"/>
          <w:sz w:val="20"/>
          <w:szCs w:val="20"/>
        </w:rPr>
        <w:t xml:space="preserve"> formuna kaydedilir.</w:t>
      </w:r>
    </w:p>
    <w:p w14:paraId="4BDFB335" w14:textId="77777777" w:rsidR="00D42B56" w:rsidRPr="0052465F" w:rsidRDefault="00D42B56" w:rsidP="00561E1B">
      <w:pPr>
        <w:pStyle w:val="ListeParagraf"/>
        <w:numPr>
          <w:ilvl w:val="0"/>
          <w:numId w:val="14"/>
        </w:numPr>
        <w:ind w:left="567" w:hanging="567"/>
        <w:jc w:val="both"/>
        <w:rPr>
          <w:rFonts w:asciiTheme="minorHAnsi" w:hAnsiTheme="minorHAnsi" w:cs="Tahoma"/>
          <w:sz w:val="20"/>
          <w:szCs w:val="20"/>
        </w:rPr>
      </w:pPr>
      <w:r w:rsidRPr="0052465F">
        <w:rPr>
          <w:rFonts w:asciiTheme="minorHAnsi" w:hAnsiTheme="minorHAnsi" w:cs="Tahoma"/>
          <w:sz w:val="20"/>
          <w:szCs w:val="20"/>
        </w:rPr>
        <w:t>Deneyleri şantiye laboratuvarında yapılacak numuneler için numune alım tutanağı tanzim edilmeyebilir. Bu durumda numunenin temsil ettiği yer, miktar gibi ilgili metraj</w:t>
      </w:r>
      <w:r w:rsidR="007633D5" w:rsidRPr="0052465F">
        <w:rPr>
          <w:rFonts w:asciiTheme="minorHAnsi" w:hAnsiTheme="minorHAnsi" w:cs="Tahoma"/>
          <w:sz w:val="20"/>
          <w:szCs w:val="20"/>
        </w:rPr>
        <w:t>,</w:t>
      </w:r>
      <w:r w:rsidRPr="0052465F">
        <w:rPr>
          <w:rFonts w:asciiTheme="minorHAnsi" w:hAnsiTheme="minorHAnsi" w:cs="Tahoma"/>
          <w:sz w:val="20"/>
          <w:szCs w:val="20"/>
        </w:rPr>
        <w:t xml:space="preserve"> deney formlarına kaydedilir.</w:t>
      </w:r>
    </w:p>
    <w:p w14:paraId="5FEAE81F" w14:textId="77777777" w:rsidR="00D42B56" w:rsidRPr="0052465F" w:rsidRDefault="00D42B56" w:rsidP="00561E1B">
      <w:pPr>
        <w:pStyle w:val="ListeParagraf"/>
        <w:numPr>
          <w:ilvl w:val="0"/>
          <w:numId w:val="14"/>
        </w:numPr>
        <w:ind w:left="567" w:hanging="567"/>
        <w:jc w:val="both"/>
        <w:rPr>
          <w:rFonts w:asciiTheme="minorHAnsi" w:hAnsiTheme="minorHAnsi" w:cs="Tahoma"/>
          <w:sz w:val="20"/>
          <w:szCs w:val="20"/>
        </w:rPr>
      </w:pPr>
      <w:r w:rsidRPr="0052465F">
        <w:rPr>
          <w:rFonts w:asciiTheme="minorHAnsi" w:hAnsiTheme="minorHAnsi" w:cs="Tahoma"/>
          <w:sz w:val="20"/>
          <w:szCs w:val="20"/>
        </w:rPr>
        <w:t>Gerek duyulması halinde şahit numuneler üzerinde yapılacak deneyler için de aynı süreç işletilir.</w:t>
      </w:r>
    </w:p>
    <w:p w14:paraId="51D7CE5E" w14:textId="77777777" w:rsidR="00F46892" w:rsidRDefault="00D42B56" w:rsidP="00F46892">
      <w:pPr>
        <w:pStyle w:val="ListeParagraf"/>
        <w:numPr>
          <w:ilvl w:val="0"/>
          <w:numId w:val="14"/>
        </w:numPr>
        <w:ind w:left="567" w:hanging="567"/>
        <w:jc w:val="both"/>
        <w:rPr>
          <w:rFonts w:asciiTheme="minorHAnsi" w:hAnsiTheme="minorHAnsi" w:cs="Tahoma"/>
          <w:sz w:val="20"/>
          <w:szCs w:val="20"/>
        </w:rPr>
      </w:pPr>
      <w:r w:rsidRPr="0052465F">
        <w:rPr>
          <w:rFonts w:asciiTheme="minorHAnsi" w:hAnsiTheme="minorHAnsi" w:cs="Tahoma"/>
          <w:sz w:val="20"/>
          <w:szCs w:val="20"/>
        </w:rPr>
        <w:t>İdarece oluşturulan her türlü heyet, komisyon ve görevliler tarafından yapılan incelemelere binaen alınacak numuneler için de aynı işlemler geçerlidir.</w:t>
      </w:r>
    </w:p>
    <w:p w14:paraId="5F14D592" w14:textId="77777777" w:rsidR="00D42B56" w:rsidRPr="00F46892" w:rsidRDefault="00D42B56" w:rsidP="00F46892">
      <w:pPr>
        <w:pStyle w:val="ListeParagraf"/>
        <w:numPr>
          <w:ilvl w:val="0"/>
          <w:numId w:val="14"/>
        </w:numPr>
        <w:ind w:left="567" w:hanging="567"/>
        <w:jc w:val="both"/>
        <w:rPr>
          <w:rFonts w:asciiTheme="minorHAnsi" w:hAnsiTheme="minorHAnsi" w:cs="Tahoma"/>
          <w:sz w:val="20"/>
          <w:szCs w:val="20"/>
        </w:rPr>
      </w:pPr>
      <w:r w:rsidRPr="00F46892">
        <w:rPr>
          <w:rFonts w:asciiTheme="minorHAnsi" w:hAnsiTheme="minorHAnsi" w:cs="Tahoma"/>
          <w:sz w:val="20"/>
          <w:szCs w:val="20"/>
        </w:rPr>
        <w:t>Deneyleri biten numunel</w:t>
      </w:r>
      <w:r w:rsidR="00F46892" w:rsidRPr="00F46892">
        <w:rPr>
          <w:rFonts w:asciiTheme="minorHAnsi" w:hAnsiTheme="minorHAnsi" w:cs="Tahoma"/>
          <w:sz w:val="20"/>
          <w:szCs w:val="20"/>
        </w:rPr>
        <w:t xml:space="preserve">er, İdarenin bilgisi ve onayı </w:t>
      </w:r>
      <w:proofErr w:type="gramStart"/>
      <w:r w:rsidR="00F46892" w:rsidRPr="00F46892">
        <w:rPr>
          <w:rFonts w:asciiTheme="minorHAnsi" w:hAnsiTheme="minorHAnsi" w:cs="Tahoma"/>
          <w:sz w:val="20"/>
          <w:szCs w:val="20"/>
        </w:rPr>
        <w:t>da</w:t>
      </w:r>
      <w:r w:rsidRPr="00F46892">
        <w:rPr>
          <w:rFonts w:asciiTheme="minorHAnsi" w:hAnsiTheme="minorHAnsi" w:cs="Tahoma"/>
          <w:sz w:val="20"/>
          <w:szCs w:val="20"/>
        </w:rPr>
        <w:t>hilinde</w:t>
      </w:r>
      <w:proofErr w:type="gramEnd"/>
      <w:r w:rsidR="00F46892">
        <w:rPr>
          <w:rFonts w:asciiTheme="minorHAnsi" w:hAnsiTheme="minorHAnsi" w:cs="Tahoma"/>
          <w:sz w:val="20"/>
          <w:szCs w:val="20"/>
        </w:rPr>
        <w:t>,</w:t>
      </w:r>
      <w:r w:rsidR="00F46892" w:rsidRPr="00F46892">
        <w:rPr>
          <w:rFonts w:asciiTheme="minorHAnsi" w:hAnsiTheme="minorHAnsi" w:cs="Tahoma"/>
          <w:sz w:val="20"/>
          <w:szCs w:val="20"/>
        </w:rPr>
        <w:t xml:space="preserve"> T 0 16 00 01 Numunelerin Kontrol, Kabul, Muhafaza Edilmesi ve Elden Çıkarılması Talimatında belirtildiği</w:t>
      </w:r>
      <w:r w:rsidR="00F46892">
        <w:rPr>
          <w:rFonts w:asciiTheme="minorHAnsi" w:hAnsiTheme="minorHAnsi" w:cs="Tahoma"/>
          <w:sz w:val="20"/>
          <w:szCs w:val="20"/>
        </w:rPr>
        <w:t xml:space="preserve"> şekilde</w:t>
      </w:r>
      <w:r w:rsidRPr="00F46892">
        <w:rPr>
          <w:rFonts w:asciiTheme="minorHAnsi" w:hAnsiTheme="minorHAnsi" w:cs="Tahoma"/>
          <w:sz w:val="20"/>
          <w:szCs w:val="20"/>
        </w:rPr>
        <w:t xml:space="preserve"> imha edilir.</w:t>
      </w:r>
    </w:p>
    <w:p w14:paraId="3D5231AF" w14:textId="77777777" w:rsidR="00D42B56" w:rsidRPr="0052465F" w:rsidRDefault="00D42B56" w:rsidP="00561E1B">
      <w:pPr>
        <w:pStyle w:val="ListeParagraf"/>
        <w:numPr>
          <w:ilvl w:val="0"/>
          <w:numId w:val="14"/>
        </w:numPr>
        <w:ind w:left="567" w:hanging="567"/>
        <w:jc w:val="both"/>
        <w:rPr>
          <w:rFonts w:asciiTheme="minorHAnsi" w:hAnsiTheme="minorHAnsi" w:cs="Tahoma"/>
          <w:sz w:val="20"/>
          <w:szCs w:val="20"/>
        </w:rPr>
      </w:pPr>
      <w:r w:rsidRPr="0052465F">
        <w:rPr>
          <w:rFonts w:asciiTheme="minorHAnsi" w:hAnsiTheme="minorHAnsi" w:cs="Tahoma"/>
          <w:sz w:val="20"/>
          <w:szCs w:val="20"/>
        </w:rPr>
        <w:t>Numune alımından kaynaklanan her türlü tahribat yüklenici tarafından giderilir. Bu işlemler için yükleniciye ayrıca bir ödeme yapılmaz.</w:t>
      </w:r>
    </w:p>
    <w:p w14:paraId="1548D2C7" w14:textId="77777777" w:rsidR="00D42B56" w:rsidRPr="0052465F" w:rsidRDefault="00D42B56" w:rsidP="00561E1B">
      <w:pPr>
        <w:pStyle w:val="ListeParagraf"/>
        <w:ind w:left="567"/>
        <w:jc w:val="both"/>
        <w:rPr>
          <w:rFonts w:asciiTheme="minorHAnsi" w:hAnsiTheme="minorHAnsi" w:cs="Tahoma"/>
          <w:sz w:val="20"/>
          <w:szCs w:val="20"/>
        </w:rPr>
      </w:pPr>
    </w:p>
    <w:p w14:paraId="25CAEBB8" w14:textId="77777777" w:rsidR="00D42B56" w:rsidRPr="0052465F" w:rsidRDefault="00D42B56" w:rsidP="00E413AB">
      <w:pPr>
        <w:pStyle w:val="ListeParagraf"/>
        <w:numPr>
          <w:ilvl w:val="1"/>
          <w:numId w:val="43"/>
        </w:numPr>
        <w:tabs>
          <w:tab w:val="left" w:pos="567"/>
          <w:tab w:val="left" w:pos="1560"/>
        </w:tabs>
        <w:spacing w:after="0"/>
        <w:ind w:left="0" w:firstLine="0"/>
        <w:jc w:val="both"/>
        <w:rPr>
          <w:rFonts w:asciiTheme="minorHAnsi" w:hAnsiTheme="minorHAnsi" w:cs="Tahoma"/>
          <w:b/>
          <w:sz w:val="20"/>
          <w:szCs w:val="20"/>
        </w:rPr>
      </w:pPr>
      <w:r w:rsidRPr="0052465F">
        <w:rPr>
          <w:rFonts w:asciiTheme="minorHAnsi" w:hAnsiTheme="minorHAnsi" w:cs="Tahoma"/>
          <w:b/>
          <w:sz w:val="20"/>
          <w:szCs w:val="20"/>
        </w:rPr>
        <w:t>Şantiye Laboratuvarları Harici</w:t>
      </w:r>
      <w:r w:rsidR="00F46892">
        <w:rPr>
          <w:rFonts w:asciiTheme="minorHAnsi" w:hAnsiTheme="minorHAnsi" w:cs="Tahoma"/>
          <w:b/>
          <w:sz w:val="20"/>
          <w:szCs w:val="20"/>
        </w:rPr>
        <w:t>ndeki</w:t>
      </w:r>
      <w:r w:rsidRPr="0052465F">
        <w:rPr>
          <w:rFonts w:asciiTheme="minorHAnsi" w:hAnsiTheme="minorHAnsi" w:cs="Tahoma"/>
          <w:b/>
          <w:sz w:val="20"/>
          <w:szCs w:val="20"/>
        </w:rPr>
        <w:t xml:space="preserve"> Laboratuvarlara Nakledilecek Numuneler</w:t>
      </w:r>
    </w:p>
    <w:p w14:paraId="74C1B9FF" w14:textId="54175ED9" w:rsidR="00D42B56" w:rsidRPr="00FC5027" w:rsidRDefault="00727332" w:rsidP="00561E1B">
      <w:pPr>
        <w:pStyle w:val="ListeParagraf"/>
        <w:numPr>
          <w:ilvl w:val="0"/>
          <w:numId w:val="14"/>
        </w:numPr>
        <w:ind w:left="567" w:hanging="567"/>
        <w:jc w:val="both"/>
        <w:rPr>
          <w:rFonts w:asciiTheme="minorHAnsi" w:hAnsiTheme="minorHAnsi" w:cs="Tahoma"/>
          <w:sz w:val="20"/>
          <w:szCs w:val="20"/>
        </w:rPr>
      </w:pPr>
      <w:r>
        <w:rPr>
          <w:rFonts w:asciiTheme="minorHAnsi" w:hAnsiTheme="minorHAnsi" w:cs="Tahoma"/>
          <w:sz w:val="20"/>
          <w:szCs w:val="20"/>
        </w:rPr>
        <w:t>Ş</w:t>
      </w:r>
      <w:r w:rsidR="00D42B56" w:rsidRPr="0052465F">
        <w:rPr>
          <w:rFonts w:asciiTheme="minorHAnsi" w:hAnsiTheme="minorHAnsi" w:cs="Tahoma"/>
          <w:sz w:val="20"/>
          <w:szCs w:val="20"/>
        </w:rPr>
        <w:t>antiye laboratuvarı haricindeki laboratuvarlarda deneyleri yapılmak üzere alınan numuneler, alındıktan sonra</w:t>
      </w:r>
      <w:r w:rsidR="00F46892">
        <w:rPr>
          <w:rFonts w:asciiTheme="minorHAnsi" w:hAnsiTheme="minorHAnsi" w:cs="Tahoma"/>
          <w:sz w:val="20"/>
          <w:szCs w:val="20"/>
        </w:rPr>
        <w:t>,</w:t>
      </w:r>
      <w:r w:rsidR="00D42B56" w:rsidRPr="0052465F">
        <w:rPr>
          <w:rFonts w:asciiTheme="minorHAnsi" w:hAnsiTheme="minorHAnsi" w:cs="Tahoma"/>
          <w:sz w:val="20"/>
          <w:szCs w:val="20"/>
        </w:rPr>
        <w:t xml:space="preserve"> İdarenin gözetiminde ve yüklenici yetkilisi ile birlikte mühürlenir.</w:t>
      </w:r>
      <w:r w:rsidR="00996152" w:rsidRPr="0052465F">
        <w:rPr>
          <w:rFonts w:asciiTheme="minorHAnsi" w:hAnsiTheme="minorHAnsi" w:cs="Tahoma"/>
          <w:sz w:val="20"/>
          <w:szCs w:val="20"/>
        </w:rPr>
        <w:t xml:space="preserve"> </w:t>
      </w:r>
      <w:r w:rsidR="00996152" w:rsidRPr="00561E1B">
        <w:rPr>
          <w:rFonts w:asciiTheme="minorHAnsi" w:hAnsiTheme="minorHAnsi" w:cs="Tahoma"/>
          <w:sz w:val="20"/>
          <w:szCs w:val="20"/>
        </w:rPr>
        <w:t xml:space="preserve">İdarenin kalite kontrol personeli tarafından alınan numuneler </w:t>
      </w:r>
      <w:r w:rsidR="007D5C2B" w:rsidRPr="00FC5027">
        <w:rPr>
          <w:rFonts w:asciiTheme="minorHAnsi" w:hAnsiTheme="minorHAnsi" w:cs="Tahoma"/>
          <w:sz w:val="20"/>
          <w:szCs w:val="20"/>
        </w:rPr>
        <w:t xml:space="preserve">F 0 16 00 56 Şantiye Numune Alım </w:t>
      </w:r>
      <w:proofErr w:type="spellStart"/>
      <w:r w:rsidR="007D5C2B" w:rsidRPr="00FC5027">
        <w:rPr>
          <w:rFonts w:asciiTheme="minorHAnsi" w:hAnsiTheme="minorHAnsi" w:cs="Tahoma"/>
          <w:sz w:val="20"/>
          <w:szCs w:val="20"/>
        </w:rPr>
        <w:t>Tutanağı’na</w:t>
      </w:r>
      <w:proofErr w:type="spellEnd"/>
      <w:r w:rsidR="007D5C2B" w:rsidRPr="00FC5027">
        <w:rPr>
          <w:rFonts w:asciiTheme="minorHAnsi" w:hAnsiTheme="minorHAnsi" w:cs="Tahoma"/>
          <w:sz w:val="20"/>
          <w:szCs w:val="20"/>
        </w:rPr>
        <w:t xml:space="preserve"> </w:t>
      </w:r>
      <w:r w:rsidR="00996152" w:rsidRPr="00FC5027">
        <w:rPr>
          <w:rFonts w:asciiTheme="minorHAnsi" w:hAnsiTheme="minorHAnsi" w:cs="Tahoma"/>
          <w:sz w:val="20"/>
          <w:szCs w:val="20"/>
        </w:rPr>
        <w:t xml:space="preserve">kaydedilir. </w:t>
      </w:r>
      <w:r w:rsidR="0092191D" w:rsidRPr="00FC5027">
        <w:rPr>
          <w:rFonts w:asciiTheme="minorHAnsi" w:hAnsiTheme="minorHAnsi" w:cs="Tahoma"/>
          <w:sz w:val="20"/>
          <w:szCs w:val="20"/>
        </w:rPr>
        <w:t>Tutanağa numune tanımı, numune adedi, numune miktar/boyutu</w:t>
      </w:r>
      <w:r w:rsidR="00497C4F" w:rsidRPr="00FC5027">
        <w:rPr>
          <w:rFonts w:asciiTheme="minorHAnsi" w:hAnsiTheme="minorHAnsi" w:cs="Tahoma"/>
          <w:sz w:val="20"/>
          <w:szCs w:val="20"/>
        </w:rPr>
        <w:t>,</w:t>
      </w:r>
      <w:r w:rsidR="0092191D" w:rsidRPr="00FC5027">
        <w:rPr>
          <w:rFonts w:asciiTheme="minorHAnsi" w:hAnsiTheme="minorHAnsi" w:cs="Tahoma"/>
          <w:sz w:val="20"/>
          <w:szCs w:val="20"/>
        </w:rPr>
        <w:t xml:space="preserve"> varsa</w:t>
      </w:r>
      <w:r w:rsidR="00FC5027" w:rsidRPr="00FC5027">
        <w:rPr>
          <w:rFonts w:asciiTheme="minorHAnsi" w:hAnsiTheme="minorHAnsi" w:cs="Tahoma"/>
          <w:sz w:val="20"/>
          <w:szCs w:val="20"/>
        </w:rPr>
        <w:t xml:space="preserve"> mühür,</w:t>
      </w:r>
      <w:r w:rsidR="0092191D" w:rsidRPr="00FC5027">
        <w:rPr>
          <w:rFonts w:asciiTheme="minorHAnsi" w:hAnsiTheme="minorHAnsi" w:cs="Tahoma"/>
          <w:sz w:val="20"/>
          <w:szCs w:val="20"/>
        </w:rPr>
        <w:t xml:space="preserve"> gerekli açıklamalar ve</w:t>
      </w:r>
      <w:r w:rsidR="00497C4F" w:rsidRPr="00FC5027">
        <w:rPr>
          <w:rFonts w:asciiTheme="minorHAnsi" w:hAnsiTheme="minorHAnsi" w:cs="Tahoma"/>
          <w:sz w:val="20"/>
          <w:szCs w:val="20"/>
        </w:rPr>
        <w:t xml:space="preserve"> numuneye ilişkin tüm bilgiler</w:t>
      </w:r>
      <w:r w:rsidR="0092191D" w:rsidRPr="00FC5027">
        <w:rPr>
          <w:rFonts w:asciiTheme="minorHAnsi" w:hAnsiTheme="minorHAnsi" w:cs="Tahoma"/>
          <w:sz w:val="20"/>
          <w:szCs w:val="20"/>
        </w:rPr>
        <w:t xml:space="preserve"> </w:t>
      </w:r>
      <w:r w:rsidR="00996152" w:rsidRPr="00FC5027">
        <w:rPr>
          <w:rFonts w:asciiTheme="minorHAnsi" w:hAnsiTheme="minorHAnsi" w:cs="Tahoma"/>
          <w:sz w:val="20"/>
          <w:szCs w:val="20"/>
        </w:rPr>
        <w:t>kaydedilir.</w:t>
      </w:r>
    </w:p>
    <w:p w14:paraId="470968C4" w14:textId="77777777" w:rsidR="00727332" w:rsidRDefault="00D42B56" w:rsidP="00B22F27">
      <w:pPr>
        <w:pStyle w:val="ListeParagraf"/>
        <w:numPr>
          <w:ilvl w:val="0"/>
          <w:numId w:val="14"/>
        </w:numPr>
        <w:ind w:left="567" w:hanging="567"/>
        <w:jc w:val="both"/>
        <w:rPr>
          <w:rFonts w:asciiTheme="minorHAnsi" w:hAnsiTheme="minorHAnsi" w:cs="Tahoma"/>
          <w:sz w:val="20"/>
          <w:szCs w:val="20"/>
        </w:rPr>
      </w:pPr>
      <w:r w:rsidRPr="00727332">
        <w:rPr>
          <w:rFonts w:asciiTheme="minorHAnsi" w:hAnsiTheme="minorHAnsi" w:cs="Tahoma"/>
          <w:sz w:val="20"/>
          <w:szCs w:val="20"/>
        </w:rPr>
        <w:t>Numuneler, laboratuvarlara, standartlara uygun</w:t>
      </w:r>
      <w:r w:rsidR="00727332" w:rsidRPr="00727332">
        <w:rPr>
          <w:rFonts w:asciiTheme="minorHAnsi" w:hAnsiTheme="minorHAnsi" w:cs="Tahoma"/>
          <w:sz w:val="20"/>
          <w:szCs w:val="20"/>
        </w:rPr>
        <w:t xml:space="preserve"> </w:t>
      </w:r>
      <w:r w:rsidRPr="00727332">
        <w:rPr>
          <w:rFonts w:asciiTheme="minorHAnsi" w:hAnsiTheme="minorHAnsi" w:cs="Tahoma"/>
          <w:sz w:val="20"/>
          <w:szCs w:val="20"/>
        </w:rPr>
        <w:t xml:space="preserve">taşıma, koruma ve güvenlik şartlarına riayet edilerek, yüklenicinin sorumluluğunda, </w:t>
      </w:r>
      <w:r w:rsidR="00C41373" w:rsidRPr="00727332">
        <w:rPr>
          <w:rFonts w:asciiTheme="minorHAnsi" w:hAnsiTheme="minorHAnsi" w:cs="Tahoma"/>
          <w:sz w:val="20"/>
          <w:szCs w:val="20"/>
        </w:rPr>
        <w:t>İ</w:t>
      </w:r>
      <w:r w:rsidRPr="00727332">
        <w:rPr>
          <w:rFonts w:asciiTheme="minorHAnsi" w:hAnsiTheme="minorHAnsi" w:cs="Tahoma"/>
          <w:sz w:val="20"/>
          <w:szCs w:val="20"/>
        </w:rPr>
        <w:t xml:space="preserve">darece gerek görülmesi halinde yetkilendirilmiş DSİ personeli nezaretinde yüklenici tarafından taşınır. </w:t>
      </w:r>
    </w:p>
    <w:p w14:paraId="4F050E3B" w14:textId="77777777" w:rsidR="00D42B56" w:rsidRPr="00727332" w:rsidRDefault="00D42B56" w:rsidP="00B22F27">
      <w:pPr>
        <w:pStyle w:val="ListeParagraf"/>
        <w:numPr>
          <w:ilvl w:val="0"/>
          <w:numId w:val="14"/>
        </w:numPr>
        <w:ind w:left="567" w:hanging="567"/>
        <w:jc w:val="both"/>
        <w:rPr>
          <w:rFonts w:asciiTheme="minorHAnsi" w:hAnsiTheme="minorHAnsi" w:cs="Tahoma"/>
          <w:sz w:val="20"/>
          <w:szCs w:val="20"/>
        </w:rPr>
      </w:pPr>
      <w:r w:rsidRPr="00727332">
        <w:rPr>
          <w:rFonts w:asciiTheme="minorHAnsi" w:hAnsiTheme="minorHAnsi" w:cs="Tahoma"/>
          <w:sz w:val="20"/>
          <w:szCs w:val="20"/>
        </w:rPr>
        <w:t>Laboratuvarlara numune taşıma işlemi</w:t>
      </w:r>
      <w:r w:rsidR="00C41373" w:rsidRPr="00727332">
        <w:rPr>
          <w:rFonts w:asciiTheme="minorHAnsi" w:hAnsiTheme="minorHAnsi" w:cs="Tahoma"/>
          <w:sz w:val="20"/>
          <w:szCs w:val="20"/>
        </w:rPr>
        <w:t>,</w:t>
      </w:r>
      <w:r w:rsidRPr="00727332">
        <w:rPr>
          <w:rFonts w:asciiTheme="minorHAnsi" w:hAnsiTheme="minorHAnsi" w:cs="Tahoma"/>
          <w:sz w:val="20"/>
          <w:szCs w:val="20"/>
        </w:rPr>
        <w:t xml:space="preserve"> </w:t>
      </w:r>
      <w:r w:rsidR="00C41373" w:rsidRPr="00727332">
        <w:rPr>
          <w:rFonts w:asciiTheme="minorHAnsi" w:hAnsiTheme="minorHAnsi" w:cs="Tahoma"/>
          <w:sz w:val="20"/>
          <w:szCs w:val="20"/>
        </w:rPr>
        <w:t>gerektiğinde İ</w:t>
      </w:r>
      <w:r w:rsidRPr="00727332">
        <w:rPr>
          <w:rFonts w:asciiTheme="minorHAnsi" w:hAnsiTheme="minorHAnsi" w:cs="Tahoma"/>
          <w:sz w:val="20"/>
          <w:szCs w:val="20"/>
        </w:rPr>
        <w:t xml:space="preserve">darece de yapılabilir. </w:t>
      </w:r>
    </w:p>
    <w:p w14:paraId="0FFFBDE9" w14:textId="77777777" w:rsidR="00D42B56" w:rsidRPr="004D7F56" w:rsidRDefault="00D42B56" w:rsidP="004D7F56">
      <w:pPr>
        <w:pStyle w:val="ListeParagraf"/>
        <w:numPr>
          <w:ilvl w:val="0"/>
          <w:numId w:val="14"/>
        </w:numPr>
        <w:ind w:left="567" w:hanging="567"/>
        <w:jc w:val="both"/>
        <w:rPr>
          <w:rFonts w:asciiTheme="minorHAnsi" w:hAnsiTheme="minorHAnsi" w:cs="Tahoma"/>
          <w:sz w:val="20"/>
          <w:szCs w:val="20"/>
        </w:rPr>
      </w:pPr>
      <w:r w:rsidRPr="0052465F">
        <w:rPr>
          <w:rFonts w:asciiTheme="minorHAnsi" w:hAnsiTheme="minorHAnsi" w:cs="Tahoma"/>
          <w:sz w:val="20"/>
          <w:szCs w:val="20"/>
        </w:rPr>
        <w:t>Numunelerin laboratuvarlara intikali sırasında</w:t>
      </w:r>
      <w:r w:rsidR="00C41373" w:rsidRPr="0052465F">
        <w:rPr>
          <w:rFonts w:asciiTheme="minorHAnsi" w:hAnsiTheme="minorHAnsi" w:cs="Tahoma"/>
          <w:sz w:val="20"/>
          <w:szCs w:val="20"/>
        </w:rPr>
        <w:t>,</w:t>
      </w:r>
      <w:r w:rsidRPr="0052465F">
        <w:rPr>
          <w:rFonts w:asciiTheme="minorHAnsi" w:hAnsiTheme="minorHAnsi" w:cs="Tahoma"/>
          <w:sz w:val="20"/>
          <w:szCs w:val="20"/>
        </w:rPr>
        <w:t xml:space="preserve"> </w:t>
      </w:r>
      <w:r w:rsidR="00C41373" w:rsidRPr="0052465F">
        <w:rPr>
          <w:rFonts w:asciiTheme="minorHAnsi" w:hAnsiTheme="minorHAnsi" w:cs="Tahoma"/>
          <w:sz w:val="20"/>
          <w:szCs w:val="20"/>
        </w:rPr>
        <w:t xml:space="preserve">numuneler üzerinde </w:t>
      </w:r>
      <w:r w:rsidR="00B019C5">
        <w:rPr>
          <w:rFonts w:asciiTheme="minorHAnsi" w:hAnsiTheme="minorHAnsi" w:cs="Tahoma"/>
          <w:sz w:val="20"/>
          <w:szCs w:val="20"/>
        </w:rPr>
        <w:t>deney yapılmasını engelleyecek</w:t>
      </w:r>
      <w:r w:rsidRPr="0052465F">
        <w:rPr>
          <w:rFonts w:asciiTheme="minorHAnsi" w:hAnsiTheme="minorHAnsi" w:cs="Tahoma"/>
          <w:sz w:val="20"/>
          <w:szCs w:val="20"/>
        </w:rPr>
        <w:t xml:space="preserve"> bir durum</w:t>
      </w:r>
      <w:r w:rsidR="00B019C5">
        <w:rPr>
          <w:rFonts w:asciiTheme="minorHAnsi" w:hAnsiTheme="minorHAnsi" w:cs="Tahoma"/>
          <w:sz w:val="20"/>
          <w:szCs w:val="20"/>
        </w:rPr>
        <w:t xml:space="preserve"> olması halinde</w:t>
      </w:r>
      <w:r w:rsidRPr="0052465F">
        <w:rPr>
          <w:rFonts w:asciiTheme="minorHAnsi" w:hAnsiTheme="minorHAnsi" w:cs="Tahoma"/>
          <w:sz w:val="20"/>
          <w:szCs w:val="20"/>
        </w:rPr>
        <w:t xml:space="preserve">, </w:t>
      </w:r>
      <w:r w:rsidR="004D7F56">
        <w:rPr>
          <w:rFonts w:asciiTheme="minorHAnsi" w:hAnsiTheme="minorHAnsi" w:cs="Tahoma"/>
          <w:sz w:val="20"/>
          <w:szCs w:val="20"/>
        </w:rPr>
        <w:t xml:space="preserve">bu husus </w:t>
      </w:r>
      <w:r w:rsidRPr="0052465F">
        <w:rPr>
          <w:rFonts w:asciiTheme="minorHAnsi" w:hAnsiTheme="minorHAnsi" w:cs="Tahoma"/>
          <w:sz w:val="20"/>
          <w:szCs w:val="20"/>
        </w:rPr>
        <w:t xml:space="preserve">yüklenici ve İdare yetkilileri </w:t>
      </w:r>
      <w:r w:rsidR="004D7F56">
        <w:rPr>
          <w:rFonts w:asciiTheme="minorHAnsi" w:hAnsiTheme="minorHAnsi" w:cs="Tahoma"/>
          <w:sz w:val="20"/>
          <w:szCs w:val="20"/>
        </w:rPr>
        <w:t>tarafından</w:t>
      </w:r>
      <w:r w:rsidRPr="004D7F56">
        <w:rPr>
          <w:rFonts w:asciiTheme="minorHAnsi" w:hAnsiTheme="minorHAnsi" w:cs="Tahoma"/>
          <w:sz w:val="20"/>
          <w:szCs w:val="20"/>
        </w:rPr>
        <w:t xml:space="preserve"> tutanak</w:t>
      </w:r>
      <w:r w:rsidR="004D7F56">
        <w:rPr>
          <w:rFonts w:asciiTheme="minorHAnsi" w:hAnsiTheme="minorHAnsi" w:cs="Tahoma"/>
          <w:sz w:val="20"/>
          <w:szCs w:val="20"/>
        </w:rPr>
        <w:t xml:space="preserve"> altına</w:t>
      </w:r>
      <w:r w:rsidRPr="004D7F56">
        <w:rPr>
          <w:rFonts w:asciiTheme="minorHAnsi" w:hAnsiTheme="minorHAnsi" w:cs="Tahoma"/>
          <w:sz w:val="20"/>
          <w:szCs w:val="20"/>
        </w:rPr>
        <w:t xml:space="preserve"> </w:t>
      </w:r>
      <w:r w:rsidR="004D7F56">
        <w:rPr>
          <w:rFonts w:asciiTheme="minorHAnsi" w:hAnsiTheme="minorHAnsi" w:cs="Tahoma"/>
          <w:sz w:val="20"/>
          <w:szCs w:val="20"/>
        </w:rPr>
        <w:t>alınacaktır.</w:t>
      </w:r>
    </w:p>
    <w:p w14:paraId="61254A44" w14:textId="77777777" w:rsidR="00D42B56" w:rsidRPr="0052465F" w:rsidRDefault="00D42B56" w:rsidP="0052465F">
      <w:pPr>
        <w:pStyle w:val="ListeParagraf"/>
        <w:numPr>
          <w:ilvl w:val="0"/>
          <w:numId w:val="14"/>
        </w:numPr>
        <w:tabs>
          <w:tab w:val="left" w:pos="1701"/>
        </w:tabs>
        <w:ind w:left="567" w:hanging="567"/>
        <w:jc w:val="both"/>
        <w:rPr>
          <w:rFonts w:asciiTheme="minorHAnsi" w:hAnsiTheme="minorHAnsi" w:cs="Tahoma"/>
          <w:sz w:val="20"/>
          <w:szCs w:val="20"/>
        </w:rPr>
      </w:pPr>
      <w:r w:rsidRPr="0052465F">
        <w:rPr>
          <w:rFonts w:asciiTheme="minorHAnsi" w:hAnsiTheme="minorHAnsi" w:cs="Tahoma"/>
          <w:sz w:val="20"/>
          <w:szCs w:val="20"/>
        </w:rPr>
        <w:t>Alınacak numuneler ü</w:t>
      </w:r>
      <w:r w:rsidR="00727332">
        <w:rPr>
          <w:rFonts w:asciiTheme="minorHAnsi" w:hAnsiTheme="minorHAnsi" w:cs="Tahoma"/>
          <w:sz w:val="20"/>
          <w:szCs w:val="20"/>
        </w:rPr>
        <w:t>zerinde yapılacak deneyler, y</w:t>
      </w:r>
      <w:r w:rsidRPr="0052465F">
        <w:rPr>
          <w:rFonts w:asciiTheme="minorHAnsi" w:hAnsiTheme="minorHAnsi" w:cs="Tahoma"/>
          <w:sz w:val="20"/>
          <w:szCs w:val="20"/>
        </w:rPr>
        <w:t>apı denetim görevlisi tarafından F 0 16 00 55 DSİ La</w:t>
      </w:r>
      <w:r w:rsidR="00B512FC" w:rsidRPr="0052465F">
        <w:rPr>
          <w:rFonts w:asciiTheme="minorHAnsi" w:hAnsiTheme="minorHAnsi" w:cs="Tahoma"/>
          <w:sz w:val="20"/>
          <w:szCs w:val="20"/>
        </w:rPr>
        <w:t>boratuvarları Deney Talep Formu</w:t>
      </w:r>
      <w:r w:rsidRPr="0052465F">
        <w:rPr>
          <w:rFonts w:asciiTheme="minorHAnsi" w:hAnsiTheme="minorHAnsi" w:cs="Tahoma"/>
          <w:sz w:val="20"/>
          <w:szCs w:val="20"/>
        </w:rPr>
        <w:t xml:space="preserve"> kullanılarak Bölge Kalite Kontrol Laboratuvar Şube Müdürlüğü</w:t>
      </w:r>
      <w:r w:rsidR="00C41373" w:rsidRPr="0052465F">
        <w:rPr>
          <w:rFonts w:asciiTheme="minorHAnsi" w:hAnsiTheme="minorHAnsi" w:cs="Tahoma"/>
          <w:sz w:val="20"/>
          <w:szCs w:val="20"/>
        </w:rPr>
        <w:t>’</w:t>
      </w:r>
      <w:r w:rsidRPr="0052465F">
        <w:rPr>
          <w:rFonts w:asciiTheme="minorHAnsi" w:hAnsiTheme="minorHAnsi" w:cs="Tahoma"/>
          <w:sz w:val="20"/>
          <w:szCs w:val="20"/>
        </w:rPr>
        <w:t xml:space="preserve">nden resmi yazı ile istenir. </w:t>
      </w:r>
    </w:p>
    <w:p w14:paraId="6E9EFC80" w14:textId="77777777" w:rsidR="00D42B56" w:rsidRPr="0052465F" w:rsidRDefault="00D42B56" w:rsidP="00561E1B">
      <w:pPr>
        <w:pStyle w:val="ListeParagraf"/>
        <w:numPr>
          <w:ilvl w:val="0"/>
          <w:numId w:val="14"/>
        </w:numPr>
        <w:tabs>
          <w:tab w:val="left" w:pos="1701"/>
        </w:tabs>
        <w:ind w:left="567" w:hanging="567"/>
        <w:jc w:val="both"/>
        <w:rPr>
          <w:rFonts w:asciiTheme="minorHAnsi" w:hAnsiTheme="minorHAnsi" w:cs="Tahoma"/>
          <w:sz w:val="20"/>
          <w:szCs w:val="20"/>
        </w:rPr>
      </w:pPr>
      <w:r w:rsidRPr="0052465F">
        <w:rPr>
          <w:rFonts w:asciiTheme="minorHAnsi" w:hAnsiTheme="minorHAnsi" w:cs="Tahoma"/>
          <w:sz w:val="20"/>
          <w:szCs w:val="20"/>
        </w:rPr>
        <w:lastRenderedPageBreak/>
        <w:t>Bölge Kalite Kontrol ve Laboratuvar Şube Müdürlüğü ilgili laboratuvarlara deney taleplerini yazı ile bildirir.</w:t>
      </w:r>
    </w:p>
    <w:p w14:paraId="6449A69F" w14:textId="035A3368" w:rsidR="00D42B56" w:rsidRPr="0052465F" w:rsidRDefault="00D42B56" w:rsidP="00561E1B">
      <w:pPr>
        <w:pStyle w:val="ListeParagraf"/>
        <w:numPr>
          <w:ilvl w:val="0"/>
          <w:numId w:val="14"/>
        </w:numPr>
        <w:tabs>
          <w:tab w:val="left" w:pos="1701"/>
        </w:tabs>
        <w:ind w:left="567" w:hanging="567"/>
        <w:jc w:val="both"/>
        <w:rPr>
          <w:rFonts w:asciiTheme="minorHAnsi" w:hAnsiTheme="minorHAnsi" w:cs="Tahoma"/>
          <w:sz w:val="20"/>
          <w:szCs w:val="20"/>
        </w:rPr>
      </w:pPr>
      <w:r w:rsidRPr="0052465F">
        <w:rPr>
          <w:rFonts w:asciiTheme="minorHAnsi" w:hAnsiTheme="minorHAnsi" w:cs="Tahoma"/>
          <w:sz w:val="20"/>
          <w:szCs w:val="20"/>
        </w:rPr>
        <w:t>Numuneler ilgili laboratuvar tarafından tutanak ile kabul edilir.</w:t>
      </w:r>
    </w:p>
    <w:p w14:paraId="7889FFCB" w14:textId="77777777" w:rsidR="00D42B56" w:rsidRPr="0052465F" w:rsidRDefault="00D42B56" w:rsidP="00EF4A59">
      <w:pPr>
        <w:pStyle w:val="ListeParagraf"/>
        <w:ind w:left="567"/>
        <w:jc w:val="both"/>
        <w:rPr>
          <w:rFonts w:asciiTheme="minorHAnsi" w:hAnsiTheme="minorHAnsi" w:cs="Tahoma"/>
          <w:sz w:val="20"/>
          <w:szCs w:val="20"/>
        </w:rPr>
      </w:pPr>
    </w:p>
    <w:p w14:paraId="61270D60" w14:textId="0DD36F1C" w:rsidR="00D42B56" w:rsidRPr="0052465F" w:rsidRDefault="00D42B56" w:rsidP="00E413AB">
      <w:pPr>
        <w:pStyle w:val="Balk1"/>
        <w:numPr>
          <w:ilvl w:val="0"/>
          <w:numId w:val="43"/>
        </w:numPr>
        <w:rPr>
          <w:highlight w:val="lightGray"/>
        </w:rPr>
      </w:pPr>
      <w:bookmarkStart w:id="7" w:name="_Toc167803099"/>
      <w:r w:rsidRPr="0052465F">
        <w:rPr>
          <w:highlight w:val="lightGray"/>
        </w:rPr>
        <w:t>DENEYLER</w:t>
      </w:r>
      <w:bookmarkEnd w:id="7"/>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p>
    <w:p w14:paraId="3238F4D1" w14:textId="77777777" w:rsidR="00D42B56" w:rsidRPr="0052465F" w:rsidRDefault="00D42B56" w:rsidP="003A5246">
      <w:pPr>
        <w:tabs>
          <w:tab w:val="left" w:pos="567"/>
        </w:tabs>
        <w:spacing w:after="0"/>
        <w:rPr>
          <w:rFonts w:asciiTheme="minorHAnsi" w:hAnsiTheme="minorHAnsi" w:cs="Tahoma"/>
          <w:sz w:val="20"/>
          <w:szCs w:val="20"/>
        </w:rPr>
      </w:pPr>
      <w:r w:rsidRPr="0052465F">
        <w:rPr>
          <w:rFonts w:asciiTheme="minorHAnsi" w:hAnsiTheme="minorHAnsi" w:cs="Tahoma"/>
          <w:sz w:val="20"/>
          <w:szCs w:val="20"/>
        </w:rPr>
        <w:tab/>
      </w:r>
    </w:p>
    <w:p w14:paraId="4E14C0B4" w14:textId="77777777" w:rsidR="00D42B56" w:rsidRPr="0052465F" w:rsidRDefault="00D42B56" w:rsidP="00561E1B">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t>Kalite kontrol amaçlı yapılan deneylerde aşağıdaki hususlara uyulur:</w:t>
      </w:r>
    </w:p>
    <w:p w14:paraId="0D319DDF" w14:textId="77777777" w:rsidR="00D42B56" w:rsidRPr="0052465F" w:rsidRDefault="00D42B56" w:rsidP="00561E1B">
      <w:pPr>
        <w:pStyle w:val="ListeParagraf"/>
        <w:numPr>
          <w:ilvl w:val="0"/>
          <w:numId w:val="14"/>
        </w:numPr>
        <w:tabs>
          <w:tab w:val="left" w:pos="1701"/>
        </w:tabs>
        <w:ind w:left="567" w:hanging="567"/>
        <w:jc w:val="both"/>
        <w:rPr>
          <w:rFonts w:asciiTheme="minorHAnsi" w:hAnsiTheme="minorHAnsi" w:cs="Tahoma"/>
          <w:sz w:val="20"/>
          <w:szCs w:val="20"/>
        </w:rPr>
      </w:pPr>
      <w:r w:rsidRPr="0052465F">
        <w:rPr>
          <w:rFonts w:asciiTheme="minorHAnsi" w:hAnsiTheme="minorHAnsi" w:cs="Tahoma"/>
          <w:sz w:val="20"/>
          <w:szCs w:val="20"/>
        </w:rPr>
        <w:t>Deneyler ulusal veya uluslararası standar</w:t>
      </w:r>
      <w:r w:rsidR="00A3675B">
        <w:rPr>
          <w:rFonts w:asciiTheme="minorHAnsi" w:hAnsiTheme="minorHAnsi" w:cs="Tahoma"/>
          <w:sz w:val="20"/>
          <w:szCs w:val="20"/>
        </w:rPr>
        <w:t>t</w:t>
      </w:r>
      <w:r w:rsidRPr="0052465F">
        <w:rPr>
          <w:rFonts w:asciiTheme="minorHAnsi" w:hAnsiTheme="minorHAnsi" w:cs="Tahoma"/>
          <w:sz w:val="20"/>
          <w:szCs w:val="20"/>
        </w:rPr>
        <w:t>lara, teknik şartnamelere veya kabul görmüş yöntemlere göre yapılır.</w:t>
      </w:r>
    </w:p>
    <w:p w14:paraId="43823DBE" w14:textId="77777777" w:rsidR="00D42B56" w:rsidRPr="0052465F" w:rsidRDefault="00D42B56" w:rsidP="00561E1B">
      <w:pPr>
        <w:pStyle w:val="ListeParagraf"/>
        <w:numPr>
          <w:ilvl w:val="0"/>
          <w:numId w:val="14"/>
        </w:numPr>
        <w:tabs>
          <w:tab w:val="left" w:pos="1701"/>
        </w:tabs>
        <w:ind w:left="567" w:hanging="567"/>
        <w:jc w:val="both"/>
        <w:rPr>
          <w:rFonts w:asciiTheme="minorHAnsi" w:hAnsiTheme="minorHAnsi" w:cs="Tahoma"/>
          <w:sz w:val="20"/>
          <w:szCs w:val="20"/>
        </w:rPr>
      </w:pPr>
      <w:r w:rsidRPr="0052465F">
        <w:rPr>
          <w:rFonts w:asciiTheme="minorHAnsi" w:hAnsiTheme="minorHAnsi" w:cs="Tahoma"/>
          <w:sz w:val="20"/>
          <w:szCs w:val="20"/>
        </w:rPr>
        <w:t>Kullanılacak deney standartları yürürlükteki güncel sürüm olmalıdır.</w:t>
      </w:r>
      <w:r w:rsidR="00BF042F" w:rsidRPr="0052465F">
        <w:rPr>
          <w:rFonts w:asciiTheme="minorHAnsi" w:hAnsiTheme="minorHAnsi" w:cs="Tahoma"/>
          <w:sz w:val="20"/>
          <w:szCs w:val="20"/>
        </w:rPr>
        <w:t xml:space="preserve"> Ancak, uzun süreli sözleşmelerde standardın revize olması halinde, sözleşme imza tarihinde yürürlükte bulunan standart geçerlidir.</w:t>
      </w:r>
    </w:p>
    <w:p w14:paraId="768771AB" w14:textId="77777777" w:rsidR="00D42B56" w:rsidRPr="005A5C00" w:rsidRDefault="00D42B56" w:rsidP="00561E1B">
      <w:pPr>
        <w:pStyle w:val="ListeParagraf"/>
        <w:numPr>
          <w:ilvl w:val="0"/>
          <w:numId w:val="14"/>
        </w:numPr>
        <w:tabs>
          <w:tab w:val="left" w:pos="1701"/>
        </w:tabs>
        <w:ind w:left="567" w:hanging="567"/>
        <w:jc w:val="both"/>
        <w:rPr>
          <w:rFonts w:asciiTheme="minorHAnsi" w:hAnsiTheme="minorHAnsi" w:cs="Tahoma"/>
          <w:color w:val="000000" w:themeColor="text1"/>
          <w:sz w:val="20"/>
          <w:szCs w:val="20"/>
        </w:rPr>
      </w:pPr>
      <w:r w:rsidRPr="0052465F">
        <w:rPr>
          <w:rFonts w:asciiTheme="minorHAnsi" w:hAnsiTheme="minorHAnsi" w:cs="Tahoma"/>
          <w:sz w:val="20"/>
          <w:szCs w:val="20"/>
        </w:rPr>
        <w:t xml:space="preserve">Aynı deney için sözleşme ve eklerinde </w:t>
      </w:r>
      <w:r w:rsidRPr="005A5C00">
        <w:rPr>
          <w:rFonts w:asciiTheme="minorHAnsi" w:hAnsiTheme="minorHAnsi" w:cs="Tahoma"/>
          <w:color w:val="000000" w:themeColor="text1"/>
          <w:sz w:val="20"/>
          <w:szCs w:val="20"/>
        </w:rPr>
        <w:t>farklı deney yöntemlerinin belirtilmesi durumunda standar</w:t>
      </w:r>
      <w:r w:rsidR="00A3675B" w:rsidRPr="005A5C00">
        <w:rPr>
          <w:rFonts w:asciiTheme="minorHAnsi" w:hAnsiTheme="minorHAnsi" w:cs="Tahoma"/>
          <w:color w:val="000000" w:themeColor="text1"/>
          <w:sz w:val="20"/>
          <w:szCs w:val="20"/>
        </w:rPr>
        <w:t xml:space="preserve">t </w:t>
      </w:r>
      <w:r w:rsidRPr="005A5C00">
        <w:rPr>
          <w:rFonts w:asciiTheme="minorHAnsi" w:hAnsiTheme="minorHAnsi" w:cs="Tahoma"/>
          <w:color w:val="000000" w:themeColor="text1"/>
          <w:sz w:val="20"/>
          <w:szCs w:val="20"/>
        </w:rPr>
        <w:t>önceliği aşağıdaki gibidir.</w:t>
      </w:r>
    </w:p>
    <w:p w14:paraId="4520B08C" w14:textId="77777777" w:rsidR="00D42B56" w:rsidRPr="005A5C00" w:rsidRDefault="00D42B56" w:rsidP="00561E1B">
      <w:pPr>
        <w:pStyle w:val="ListeParagraf"/>
        <w:numPr>
          <w:ilvl w:val="0"/>
          <w:numId w:val="21"/>
        </w:numPr>
        <w:tabs>
          <w:tab w:val="left" w:pos="1701"/>
        </w:tabs>
        <w:ind w:left="1134" w:hanging="567"/>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 xml:space="preserve">TS EN (Türk Standardı olarak kabul edilmiş Avrupa Birliği Normları) </w:t>
      </w:r>
    </w:p>
    <w:p w14:paraId="1221B56B" w14:textId="77777777" w:rsidR="006F747A" w:rsidRPr="005A5C00" w:rsidRDefault="006F747A" w:rsidP="00561E1B">
      <w:pPr>
        <w:pStyle w:val="ListeParagraf"/>
        <w:numPr>
          <w:ilvl w:val="0"/>
          <w:numId w:val="21"/>
        </w:numPr>
        <w:tabs>
          <w:tab w:val="left" w:pos="1701"/>
        </w:tabs>
        <w:ind w:left="1134" w:hanging="567"/>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TS EN ISO (Türk Standardı olarak kabul edilmiş Avrupa Birliği ve Uluslararası Normlar)</w:t>
      </w:r>
    </w:p>
    <w:p w14:paraId="32397315" w14:textId="77777777" w:rsidR="00D42B56" w:rsidRPr="005A5C00" w:rsidRDefault="00D42B56" w:rsidP="00561E1B">
      <w:pPr>
        <w:pStyle w:val="ListeParagraf"/>
        <w:numPr>
          <w:ilvl w:val="0"/>
          <w:numId w:val="21"/>
        </w:numPr>
        <w:tabs>
          <w:tab w:val="left" w:pos="1701"/>
        </w:tabs>
        <w:ind w:left="1134" w:hanging="567"/>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TS (Türk Standardı)</w:t>
      </w:r>
    </w:p>
    <w:p w14:paraId="6100C2B8" w14:textId="77777777" w:rsidR="00D42B56" w:rsidRPr="005A5C00" w:rsidRDefault="00D42B56" w:rsidP="00561E1B">
      <w:pPr>
        <w:pStyle w:val="ListeParagraf"/>
        <w:numPr>
          <w:ilvl w:val="0"/>
          <w:numId w:val="21"/>
        </w:numPr>
        <w:tabs>
          <w:tab w:val="left" w:pos="1701"/>
        </w:tabs>
        <w:ind w:left="1134" w:hanging="567"/>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ASTM (</w:t>
      </w:r>
      <w:proofErr w:type="spellStart"/>
      <w:r w:rsidRPr="005A5C00">
        <w:rPr>
          <w:rFonts w:asciiTheme="minorHAnsi" w:hAnsiTheme="minorHAnsi" w:cs="Tahoma"/>
          <w:color w:val="000000" w:themeColor="text1"/>
          <w:sz w:val="20"/>
          <w:szCs w:val="20"/>
        </w:rPr>
        <w:t>American</w:t>
      </w:r>
      <w:proofErr w:type="spellEnd"/>
      <w:r w:rsidRPr="005A5C00">
        <w:rPr>
          <w:rFonts w:asciiTheme="minorHAnsi" w:hAnsiTheme="minorHAnsi" w:cs="Tahoma"/>
          <w:color w:val="000000" w:themeColor="text1"/>
          <w:sz w:val="20"/>
          <w:szCs w:val="20"/>
        </w:rPr>
        <w:t xml:space="preserve"> </w:t>
      </w:r>
      <w:proofErr w:type="spellStart"/>
      <w:r w:rsidRPr="005A5C00">
        <w:rPr>
          <w:rFonts w:asciiTheme="minorHAnsi" w:hAnsiTheme="minorHAnsi" w:cs="Tahoma"/>
          <w:color w:val="000000" w:themeColor="text1"/>
          <w:sz w:val="20"/>
          <w:szCs w:val="20"/>
        </w:rPr>
        <w:t>Society</w:t>
      </w:r>
      <w:proofErr w:type="spellEnd"/>
      <w:r w:rsidRPr="005A5C00">
        <w:rPr>
          <w:rFonts w:asciiTheme="minorHAnsi" w:hAnsiTheme="minorHAnsi" w:cs="Tahoma"/>
          <w:color w:val="000000" w:themeColor="text1"/>
          <w:sz w:val="20"/>
          <w:szCs w:val="20"/>
        </w:rPr>
        <w:t xml:space="preserve"> </w:t>
      </w:r>
      <w:proofErr w:type="spellStart"/>
      <w:r w:rsidRPr="005A5C00">
        <w:rPr>
          <w:rFonts w:asciiTheme="minorHAnsi" w:hAnsiTheme="minorHAnsi" w:cs="Tahoma"/>
          <w:color w:val="000000" w:themeColor="text1"/>
          <w:sz w:val="20"/>
          <w:szCs w:val="20"/>
        </w:rPr>
        <w:t>for</w:t>
      </w:r>
      <w:proofErr w:type="spellEnd"/>
      <w:r w:rsidRPr="005A5C00">
        <w:rPr>
          <w:rFonts w:asciiTheme="minorHAnsi" w:hAnsiTheme="minorHAnsi" w:cs="Tahoma"/>
          <w:color w:val="000000" w:themeColor="text1"/>
          <w:sz w:val="20"/>
          <w:szCs w:val="20"/>
        </w:rPr>
        <w:t xml:space="preserve"> </w:t>
      </w:r>
      <w:proofErr w:type="spellStart"/>
      <w:r w:rsidRPr="005A5C00">
        <w:rPr>
          <w:rFonts w:asciiTheme="minorHAnsi" w:hAnsiTheme="minorHAnsi" w:cs="Tahoma"/>
          <w:color w:val="000000" w:themeColor="text1"/>
          <w:sz w:val="20"/>
          <w:szCs w:val="20"/>
        </w:rPr>
        <w:t>Testing</w:t>
      </w:r>
      <w:proofErr w:type="spellEnd"/>
      <w:r w:rsidRPr="005A5C00">
        <w:rPr>
          <w:rFonts w:asciiTheme="minorHAnsi" w:hAnsiTheme="minorHAnsi" w:cs="Tahoma"/>
          <w:color w:val="000000" w:themeColor="text1"/>
          <w:sz w:val="20"/>
          <w:szCs w:val="20"/>
        </w:rPr>
        <w:t xml:space="preserve"> </w:t>
      </w:r>
      <w:proofErr w:type="spellStart"/>
      <w:r w:rsidRPr="005A5C00">
        <w:rPr>
          <w:rFonts w:asciiTheme="minorHAnsi" w:hAnsiTheme="minorHAnsi" w:cs="Tahoma"/>
          <w:color w:val="000000" w:themeColor="text1"/>
          <w:sz w:val="20"/>
          <w:szCs w:val="20"/>
        </w:rPr>
        <w:t>and</w:t>
      </w:r>
      <w:proofErr w:type="spellEnd"/>
      <w:r w:rsidRPr="005A5C00">
        <w:rPr>
          <w:rFonts w:asciiTheme="minorHAnsi" w:hAnsiTheme="minorHAnsi" w:cs="Tahoma"/>
          <w:color w:val="000000" w:themeColor="text1"/>
          <w:sz w:val="20"/>
          <w:szCs w:val="20"/>
        </w:rPr>
        <w:t xml:space="preserve"> </w:t>
      </w:r>
      <w:proofErr w:type="spellStart"/>
      <w:r w:rsidRPr="005A5C00">
        <w:rPr>
          <w:rFonts w:asciiTheme="minorHAnsi" w:hAnsiTheme="minorHAnsi" w:cs="Tahoma"/>
          <w:color w:val="000000" w:themeColor="text1"/>
          <w:sz w:val="20"/>
          <w:szCs w:val="20"/>
        </w:rPr>
        <w:t>Materials</w:t>
      </w:r>
      <w:proofErr w:type="spellEnd"/>
      <w:r w:rsidRPr="005A5C00">
        <w:rPr>
          <w:rFonts w:asciiTheme="minorHAnsi" w:hAnsiTheme="minorHAnsi" w:cs="Tahoma"/>
          <w:color w:val="000000" w:themeColor="text1"/>
          <w:sz w:val="20"/>
          <w:szCs w:val="20"/>
        </w:rPr>
        <w:t>)</w:t>
      </w:r>
    </w:p>
    <w:p w14:paraId="753B01BB" w14:textId="77777777" w:rsidR="00D42B56" w:rsidRPr="005A5C00" w:rsidRDefault="00D42B56" w:rsidP="00561E1B">
      <w:pPr>
        <w:pStyle w:val="ListeParagraf"/>
        <w:numPr>
          <w:ilvl w:val="0"/>
          <w:numId w:val="21"/>
        </w:numPr>
        <w:tabs>
          <w:tab w:val="left" w:pos="1701"/>
        </w:tabs>
        <w:ind w:left="1134" w:hanging="567"/>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 xml:space="preserve">ISO (International Standard </w:t>
      </w:r>
      <w:proofErr w:type="spellStart"/>
      <w:r w:rsidRPr="005A5C00">
        <w:rPr>
          <w:rFonts w:asciiTheme="minorHAnsi" w:hAnsiTheme="minorHAnsi" w:cs="Tahoma"/>
          <w:color w:val="000000" w:themeColor="text1"/>
          <w:sz w:val="20"/>
          <w:szCs w:val="20"/>
        </w:rPr>
        <w:t>Organisation</w:t>
      </w:r>
      <w:proofErr w:type="spellEnd"/>
      <w:r w:rsidRPr="005A5C00">
        <w:rPr>
          <w:rFonts w:asciiTheme="minorHAnsi" w:hAnsiTheme="minorHAnsi" w:cs="Tahoma"/>
          <w:color w:val="000000" w:themeColor="text1"/>
          <w:sz w:val="20"/>
          <w:szCs w:val="20"/>
        </w:rPr>
        <w:t>)</w:t>
      </w:r>
    </w:p>
    <w:p w14:paraId="73BE4A8E" w14:textId="77777777" w:rsidR="00D42B56" w:rsidRPr="005A5C00" w:rsidRDefault="00D42B56" w:rsidP="00561E1B">
      <w:pPr>
        <w:pStyle w:val="ListeParagraf"/>
        <w:numPr>
          <w:ilvl w:val="0"/>
          <w:numId w:val="21"/>
        </w:numPr>
        <w:tabs>
          <w:tab w:val="left" w:pos="1701"/>
        </w:tabs>
        <w:ind w:left="1134" w:hanging="567"/>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EN (Avrupa Birliği Normları)</w:t>
      </w:r>
    </w:p>
    <w:p w14:paraId="663F31E1" w14:textId="77777777" w:rsidR="00D42B56" w:rsidRPr="005A5C00" w:rsidRDefault="00D42B56" w:rsidP="00561E1B">
      <w:pPr>
        <w:pStyle w:val="ListeParagraf"/>
        <w:numPr>
          <w:ilvl w:val="0"/>
          <w:numId w:val="21"/>
        </w:numPr>
        <w:tabs>
          <w:tab w:val="left" w:pos="1701"/>
        </w:tabs>
        <w:ind w:left="1134" w:hanging="567"/>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DIN (</w:t>
      </w:r>
      <w:proofErr w:type="spellStart"/>
      <w:r w:rsidRPr="005A5C00">
        <w:rPr>
          <w:rFonts w:asciiTheme="minorHAnsi" w:hAnsiTheme="minorHAnsi" w:cs="Tahoma"/>
          <w:color w:val="000000" w:themeColor="text1"/>
          <w:sz w:val="20"/>
          <w:szCs w:val="20"/>
        </w:rPr>
        <w:t>Deutsches</w:t>
      </w:r>
      <w:proofErr w:type="spellEnd"/>
      <w:r w:rsidRPr="005A5C00">
        <w:rPr>
          <w:rFonts w:asciiTheme="minorHAnsi" w:hAnsiTheme="minorHAnsi" w:cs="Tahoma"/>
          <w:color w:val="000000" w:themeColor="text1"/>
          <w:sz w:val="20"/>
          <w:szCs w:val="20"/>
        </w:rPr>
        <w:t xml:space="preserve"> </w:t>
      </w:r>
      <w:proofErr w:type="spellStart"/>
      <w:r w:rsidRPr="005A5C00">
        <w:rPr>
          <w:rFonts w:asciiTheme="minorHAnsi" w:hAnsiTheme="minorHAnsi" w:cs="Tahoma"/>
          <w:color w:val="000000" w:themeColor="text1"/>
          <w:sz w:val="20"/>
          <w:szCs w:val="20"/>
        </w:rPr>
        <w:t>Institut</w:t>
      </w:r>
      <w:proofErr w:type="spellEnd"/>
      <w:r w:rsidRPr="005A5C00">
        <w:rPr>
          <w:rFonts w:asciiTheme="minorHAnsi" w:hAnsiTheme="minorHAnsi" w:cs="Tahoma"/>
          <w:color w:val="000000" w:themeColor="text1"/>
          <w:sz w:val="20"/>
          <w:szCs w:val="20"/>
        </w:rPr>
        <w:t xml:space="preserve"> </w:t>
      </w:r>
      <w:proofErr w:type="spellStart"/>
      <w:r w:rsidRPr="005A5C00">
        <w:rPr>
          <w:rFonts w:asciiTheme="minorHAnsi" w:hAnsiTheme="minorHAnsi" w:cs="Tahoma"/>
          <w:color w:val="000000" w:themeColor="text1"/>
          <w:sz w:val="20"/>
          <w:szCs w:val="20"/>
        </w:rPr>
        <w:t>für</w:t>
      </w:r>
      <w:proofErr w:type="spellEnd"/>
      <w:r w:rsidRPr="005A5C00">
        <w:rPr>
          <w:rFonts w:asciiTheme="minorHAnsi" w:hAnsiTheme="minorHAnsi" w:cs="Tahoma"/>
          <w:color w:val="000000" w:themeColor="text1"/>
          <w:sz w:val="20"/>
          <w:szCs w:val="20"/>
        </w:rPr>
        <w:t xml:space="preserve"> </w:t>
      </w:r>
      <w:proofErr w:type="spellStart"/>
      <w:r w:rsidRPr="005A5C00">
        <w:rPr>
          <w:rFonts w:asciiTheme="minorHAnsi" w:hAnsiTheme="minorHAnsi" w:cs="Tahoma"/>
          <w:color w:val="000000" w:themeColor="text1"/>
          <w:sz w:val="20"/>
          <w:szCs w:val="20"/>
        </w:rPr>
        <w:t>Normung</w:t>
      </w:r>
      <w:proofErr w:type="spellEnd"/>
      <w:r w:rsidRPr="005A5C00">
        <w:rPr>
          <w:rFonts w:asciiTheme="minorHAnsi" w:hAnsiTheme="minorHAnsi" w:cs="Tahoma"/>
          <w:color w:val="000000" w:themeColor="text1"/>
          <w:sz w:val="20"/>
          <w:szCs w:val="20"/>
        </w:rPr>
        <w:t>, Alman Standart Enstitüsü)</w:t>
      </w:r>
    </w:p>
    <w:p w14:paraId="21696E2A" w14:textId="77777777" w:rsidR="00D42B56" w:rsidRPr="005A5C00" w:rsidRDefault="00D42B56" w:rsidP="00561E1B">
      <w:pPr>
        <w:pStyle w:val="ListeParagraf"/>
        <w:numPr>
          <w:ilvl w:val="0"/>
          <w:numId w:val="21"/>
        </w:numPr>
        <w:tabs>
          <w:tab w:val="left" w:pos="1701"/>
        </w:tabs>
        <w:ind w:left="1134" w:hanging="567"/>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 xml:space="preserve">Diğer Standartlar </w:t>
      </w:r>
    </w:p>
    <w:p w14:paraId="64B40A89" w14:textId="77777777" w:rsidR="00D42B56" w:rsidRPr="005A5C00" w:rsidRDefault="00D42B56" w:rsidP="00561E1B">
      <w:pPr>
        <w:pStyle w:val="ListeParagraf"/>
        <w:numPr>
          <w:ilvl w:val="0"/>
          <w:numId w:val="21"/>
        </w:numPr>
        <w:tabs>
          <w:tab w:val="left" w:pos="1701"/>
        </w:tabs>
        <w:ind w:left="1134" w:hanging="567"/>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Laboratuvarda Geliştirilen veya Standart Olmayan Yöntemler</w:t>
      </w:r>
    </w:p>
    <w:p w14:paraId="6A051C55" w14:textId="77777777" w:rsidR="00D42B56" w:rsidRPr="0052465F" w:rsidRDefault="00D42B56" w:rsidP="00561E1B">
      <w:pPr>
        <w:pStyle w:val="ListeParagraf"/>
        <w:numPr>
          <w:ilvl w:val="0"/>
          <w:numId w:val="14"/>
        </w:numPr>
        <w:tabs>
          <w:tab w:val="left" w:pos="1701"/>
        </w:tabs>
        <w:ind w:left="567" w:hanging="567"/>
        <w:jc w:val="both"/>
        <w:rPr>
          <w:rFonts w:asciiTheme="minorHAnsi" w:hAnsiTheme="minorHAnsi" w:cs="Tahoma"/>
          <w:sz w:val="20"/>
          <w:szCs w:val="20"/>
        </w:rPr>
      </w:pPr>
      <w:r w:rsidRPr="005A5C00">
        <w:rPr>
          <w:rFonts w:asciiTheme="minorHAnsi" w:hAnsiTheme="minorHAnsi" w:cs="Tahoma"/>
          <w:color w:val="000000" w:themeColor="text1"/>
          <w:sz w:val="20"/>
          <w:szCs w:val="20"/>
        </w:rPr>
        <w:t xml:space="preserve">Deneyler yüklenici kalite kontrol personeli </w:t>
      </w:r>
      <w:r w:rsidRPr="0052465F">
        <w:rPr>
          <w:rFonts w:asciiTheme="minorHAnsi" w:hAnsiTheme="minorHAnsi" w:cs="Tahoma"/>
          <w:sz w:val="20"/>
          <w:szCs w:val="20"/>
        </w:rPr>
        <w:t>tarafından, İdarenin kalite kontrol personelinin nezaretinde yapılır.</w:t>
      </w:r>
    </w:p>
    <w:p w14:paraId="611CDEAA" w14:textId="77777777" w:rsidR="00D42B56" w:rsidRPr="0052465F" w:rsidRDefault="00D42B56" w:rsidP="00561E1B">
      <w:pPr>
        <w:pStyle w:val="ListeParagraf"/>
        <w:numPr>
          <w:ilvl w:val="0"/>
          <w:numId w:val="14"/>
        </w:numPr>
        <w:tabs>
          <w:tab w:val="left" w:pos="1701"/>
        </w:tabs>
        <w:ind w:left="567" w:hanging="567"/>
        <w:jc w:val="both"/>
        <w:rPr>
          <w:rFonts w:asciiTheme="minorHAnsi" w:hAnsiTheme="minorHAnsi" w:cs="Tahoma"/>
          <w:sz w:val="20"/>
          <w:szCs w:val="20"/>
        </w:rPr>
      </w:pPr>
      <w:r w:rsidRPr="0052465F">
        <w:rPr>
          <w:rFonts w:asciiTheme="minorHAnsi" w:hAnsiTheme="minorHAnsi" w:cs="Tahoma"/>
          <w:sz w:val="20"/>
          <w:szCs w:val="20"/>
        </w:rPr>
        <w:t>Deney ortamında standart yöntemden herhangi bir sapma durumunda deneyler durdurulur, standart gereği yerine getirildikten sonra deneylere devam edilir.</w:t>
      </w:r>
    </w:p>
    <w:p w14:paraId="2B970E47" w14:textId="77777777" w:rsidR="00D42B56" w:rsidRPr="0052465F" w:rsidRDefault="00D42B56" w:rsidP="00561E1B">
      <w:pPr>
        <w:pStyle w:val="ListeParagraf"/>
        <w:numPr>
          <w:ilvl w:val="0"/>
          <w:numId w:val="14"/>
        </w:numPr>
        <w:tabs>
          <w:tab w:val="left" w:pos="1701"/>
        </w:tabs>
        <w:ind w:left="567" w:hanging="567"/>
        <w:jc w:val="both"/>
        <w:rPr>
          <w:rFonts w:asciiTheme="minorHAnsi" w:hAnsiTheme="minorHAnsi" w:cs="Tahoma"/>
          <w:sz w:val="20"/>
          <w:szCs w:val="20"/>
        </w:rPr>
      </w:pPr>
      <w:r w:rsidRPr="0052465F">
        <w:rPr>
          <w:rFonts w:asciiTheme="minorHAnsi" w:hAnsiTheme="minorHAnsi" w:cs="Tahoma"/>
          <w:sz w:val="20"/>
          <w:szCs w:val="20"/>
        </w:rPr>
        <w:t xml:space="preserve">Deneylerde kullanılacak dokümanlar için Madde 12 hükümlerine uyulur. </w:t>
      </w:r>
    </w:p>
    <w:p w14:paraId="5D0B908F"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Deney sonuçlarından İdare ve yüklenici/yüklenici vekili bilgilendirilir.</w:t>
      </w:r>
    </w:p>
    <w:p w14:paraId="1FB5A4D4"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İdarece istenmesi durumunda kalite kontrol faaliyetlerinin yapılışı fotoğraf ve/veya video ile kayıt altına alınır.</w:t>
      </w:r>
    </w:p>
    <w:p w14:paraId="16811B8E" w14:textId="77777777" w:rsidR="00D42B56" w:rsidRPr="0052465F" w:rsidRDefault="00D42B56" w:rsidP="00561E1B">
      <w:pPr>
        <w:pStyle w:val="ListeParagraf"/>
        <w:numPr>
          <w:ilvl w:val="0"/>
          <w:numId w:val="14"/>
        </w:numPr>
        <w:tabs>
          <w:tab w:val="left" w:pos="567"/>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İş ilerleme planına uygun olarak yapılan deneylerin adları, sayıları, temsil yerleri/miktarları, sonuçları ile birlikte günlük, aylık ve yıllık olarak derlenir. İdarenin istemesi durumunda İdarenin belirleyeceği veya İdarece uygun görülen kendi formatında ve İdarenin isteyeceği sıklıkta bir rapor şeklinde İdareye su</w:t>
      </w:r>
      <w:r w:rsidR="00E54B22" w:rsidRPr="0052465F">
        <w:rPr>
          <w:rFonts w:asciiTheme="minorHAnsi" w:hAnsiTheme="minorHAnsi" w:cs="Tahoma"/>
          <w:sz w:val="20"/>
          <w:szCs w:val="20"/>
        </w:rPr>
        <w:t>nulur.</w:t>
      </w:r>
      <w:r w:rsidRPr="0052465F">
        <w:rPr>
          <w:rFonts w:asciiTheme="minorHAnsi" w:hAnsiTheme="minorHAnsi" w:cs="Tahoma"/>
          <w:sz w:val="20"/>
          <w:szCs w:val="20"/>
        </w:rPr>
        <w:t xml:space="preserve"> Rapor formatı için İdarenin onayı alınır. </w:t>
      </w:r>
    </w:p>
    <w:p w14:paraId="720AD573" w14:textId="77777777" w:rsidR="00D42B56" w:rsidRPr="0052465F" w:rsidRDefault="00D42B56" w:rsidP="00561E1B">
      <w:pPr>
        <w:pStyle w:val="ListeParagraf"/>
        <w:numPr>
          <w:ilvl w:val="0"/>
          <w:numId w:val="14"/>
        </w:numPr>
        <w:tabs>
          <w:tab w:val="left" w:pos="567"/>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İlerleme raporlarının haricinde, yüklenici tarafından iş bitiminde nihai rapor hazırlanır ve İdarenin onayına sunulur.</w:t>
      </w:r>
    </w:p>
    <w:p w14:paraId="24AB85D4"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İdarenin istemesi veya lüzumu halinde deneyler tekrar edilir, tekrarlardan elde edilen tüm sonuçlar da asılları ile birlikte kayıt altına alınır.</w:t>
      </w:r>
    </w:p>
    <w:p w14:paraId="6339E2F7" w14:textId="77777777" w:rsidR="00D42B56" w:rsidRPr="0052465F" w:rsidRDefault="00D42B56" w:rsidP="00561E1B">
      <w:pPr>
        <w:pStyle w:val="ListeParagraf"/>
        <w:tabs>
          <w:tab w:val="left" w:pos="1560"/>
          <w:tab w:val="left" w:pos="1701"/>
        </w:tabs>
        <w:spacing w:after="0"/>
        <w:ind w:left="567"/>
        <w:jc w:val="both"/>
        <w:rPr>
          <w:rFonts w:asciiTheme="minorHAnsi" w:hAnsiTheme="minorHAnsi" w:cs="Tahoma"/>
          <w:sz w:val="20"/>
          <w:szCs w:val="20"/>
        </w:rPr>
      </w:pPr>
    </w:p>
    <w:p w14:paraId="3EC50C7A" w14:textId="77777777" w:rsidR="00D42B56" w:rsidRPr="0052465F" w:rsidRDefault="00D42B56" w:rsidP="00E413AB">
      <w:pPr>
        <w:pStyle w:val="Balk1"/>
        <w:numPr>
          <w:ilvl w:val="0"/>
          <w:numId w:val="43"/>
        </w:numPr>
        <w:rPr>
          <w:highlight w:val="lightGray"/>
        </w:rPr>
      </w:pPr>
      <w:bookmarkStart w:id="8" w:name="_Toc167803100"/>
      <w:r w:rsidRPr="0052465F">
        <w:rPr>
          <w:highlight w:val="lightGray"/>
        </w:rPr>
        <w:t>CİHAZ YÖNETİMİ</w:t>
      </w:r>
      <w:bookmarkEnd w:id="8"/>
      <w:r w:rsidR="00E413AB">
        <w:rPr>
          <w:highlight w:val="lightGray"/>
        </w:rPr>
        <w:t xml:space="preserve"> </w:t>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p>
    <w:p w14:paraId="287C69A1" w14:textId="77777777" w:rsidR="00775A64" w:rsidRPr="0052465F" w:rsidRDefault="00775A64" w:rsidP="00561E1B">
      <w:pPr>
        <w:tabs>
          <w:tab w:val="left" w:pos="567"/>
        </w:tabs>
        <w:spacing w:after="0"/>
        <w:jc w:val="both"/>
        <w:rPr>
          <w:rFonts w:asciiTheme="minorHAnsi" w:hAnsiTheme="minorHAnsi" w:cs="Tahoma"/>
          <w:sz w:val="20"/>
          <w:szCs w:val="20"/>
        </w:rPr>
      </w:pPr>
    </w:p>
    <w:p w14:paraId="47ED2000" w14:textId="77777777" w:rsidR="00D42B56" w:rsidRPr="0052465F" w:rsidRDefault="00D42B56" w:rsidP="00561E1B">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t>Yüklenici tarafından işletilen şantiye laboratuvarlarında veya hizmet alımı yapılan DSİ dışı laboratuvarlarda kullanılan deney cihazları, yardımcı gereç veya cihazlar aşağıda belirtilen şartları sağlamalıdır.</w:t>
      </w:r>
    </w:p>
    <w:p w14:paraId="6EF18A05"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Şantiye laboratuvarlarında, kalite kontrol planı ile İdareye sunulup onayı alınmış cihazlar haricinde cihaz bulundurulamaz ve çalıştırılamaz.</w:t>
      </w:r>
    </w:p>
    <w:p w14:paraId="4348E2D8"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Üzerinde imalatçısı, seri numarası vb. bilgileri olmayan, etiketsiz cihazlar kullanılamaz.</w:t>
      </w:r>
    </w:p>
    <w:p w14:paraId="5E334A37"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Kalite kontrol planında yer almayan cihazlar, yüklenici tarafından revize kalite kontrol planı ile İd</w:t>
      </w:r>
      <w:r w:rsidR="00605CE3" w:rsidRPr="0052465F">
        <w:rPr>
          <w:rFonts w:asciiTheme="minorHAnsi" w:hAnsiTheme="minorHAnsi" w:cs="Tahoma"/>
          <w:sz w:val="20"/>
          <w:szCs w:val="20"/>
        </w:rPr>
        <w:t>areye</w:t>
      </w:r>
      <w:r w:rsidRPr="0052465F">
        <w:rPr>
          <w:rFonts w:asciiTheme="minorHAnsi" w:hAnsiTheme="minorHAnsi" w:cs="Tahoma"/>
          <w:sz w:val="20"/>
          <w:szCs w:val="20"/>
        </w:rPr>
        <w:t xml:space="preserve"> sunulur ve İdare onayından sonra kullanılmaya başlanır.</w:t>
      </w:r>
    </w:p>
    <w:p w14:paraId="70B30056"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lastRenderedPageBreak/>
        <w:t xml:space="preserve">Kalite kontrol planında yer alan cihazlar İdarenin bilgisi olmadan herhangi bir yere nakledilemez, kiraya verilemez, satılamaz. </w:t>
      </w:r>
    </w:p>
    <w:p w14:paraId="1E20D3B6"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Cihazlar sadece yetkili kişiler tarafından kullanılır.</w:t>
      </w:r>
    </w:p>
    <w:p w14:paraId="6C66B951"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Laboratuvarlarda bulunan cihazların sürekli çalışır vaziyette bulundurulması sağlanır.</w:t>
      </w:r>
    </w:p>
    <w:p w14:paraId="3BE04E37"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Cihazların deneylerin yapılmasına mani geçici veya kalıcı olarak herhangi bir sebeple devre dışı kalması durumunda derhal İdareye bilgi verilir. Yüklenici tarafından gerekli tedbirler alınır, bakım/onarımları, yenilenmeleri veya yedeklemeleri yapılır.</w:t>
      </w:r>
    </w:p>
    <w:p w14:paraId="27255C23"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Kalibrasyona tabi cihazlar, kalibrasyonları yaptırılıp, </w:t>
      </w:r>
      <w:proofErr w:type="gramStart"/>
      <w:r w:rsidRPr="0052465F">
        <w:rPr>
          <w:rFonts w:asciiTheme="minorHAnsi" w:hAnsiTheme="minorHAnsi" w:cs="Tahoma"/>
          <w:sz w:val="20"/>
          <w:szCs w:val="20"/>
        </w:rPr>
        <w:t>kalibrasyon</w:t>
      </w:r>
      <w:proofErr w:type="gramEnd"/>
      <w:r w:rsidRPr="0052465F">
        <w:rPr>
          <w:rFonts w:asciiTheme="minorHAnsi" w:hAnsiTheme="minorHAnsi" w:cs="Tahoma"/>
          <w:sz w:val="20"/>
          <w:szCs w:val="20"/>
        </w:rPr>
        <w:t xml:space="preserve"> sertifikasına göre deneye uygun olduğu teyit edilmeden kullanılamaz.</w:t>
      </w:r>
    </w:p>
    <w:p w14:paraId="5F4C817B"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Kalibrasyon aralıkları cihazın deneyde kullanım aralığını kapsamalıdır.</w:t>
      </w:r>
    </w:p>
    <w:p w14:paraId="15103290"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Cihazların, belirli aralıklarla doğrulaması yapılır. Gerektiğince İdarece de kontrol yapılabilir.</w:t>
      </w:r>
    </w:p>
    <w:p w14:paraId="297080DA" w14:textId="77777777" w:rsidR="00D42B56" w:rsidRPr="0052465F"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Doğrulama sonucunda uygun olmadığı tespit edilen cihazlar, uygun olduğu ispatlanana kadar kullanılamaz.</w:t>
      </w:r>
    </w:p>
    <w:p w14:paraId="5C0BEA0F" w14:textId="77777777" w:rsidR="00D42B56" w:rsidRPr="00C42CB0" w:rsidRDefault="00D42B56" w:rsidP="00561E1B">
      <w:pPr>
        <w:pStyle w:val="ListeParagraf"/>
        <w:numPr>
          <w:ilvl w:val="0"/>
          <w:numId w:val="14"/>
        </w:numPr>
        <w:tabs>
          <w:tab w:val="left" w:pos="1560"/>
          <w:tab w:val="left" w:pos="1701"/>
        </w:tabs>
        <w:spacing w:after="0"/>
        <w:ind w:left="567" w:hanging="567"/>
        <w:jc w:val="both"/>
        <w:rPr>
          <w:rFonts w:asciiTheme="minorHAnsi" w:hAnsiTheme="minorHAnsi" w:cs="Tahoma"/>
          <w:sz w:val="20"/>
          <w:szCs w:val="20"/>
        </w:rPr>
      </w:pPr>
      <w:r w:rsidRPr="00C42CB0">
        <w:rPr>
          <w:rFonts w:asciiTheme="minorHAnsi" w:hAnsiTheme="minorHAnsi" w:cs="Tahoma"/>
          <w:sz w:val="20"/>
          <w:szCs w:val="20"/>
        </w:rPr>
        <w:t xml:space="preserve">Cihaz kalibrasyonları, ilgili cihaz kalibrasyonu alanında akredite olmuş </w:t>
      </w:r>
      <w:proofErr w:type="gramStart"/>
      <w:r w:rsidRPr="00C42CB0">
        <w:rPr>
          <w:rFonts w:asciiTheme="minorHAnsi" w:hAnsiTheme="minorHAnsi" w:cs="Tahoma"/>
          <w:sz w:val="20"/>
          <w:szCs w:val="20"/>
        </w:rPr>
        <w:t>kalibrasyon</w:t>
      </w:r>
      <w:proofErr w:type="gramEnd"/>
      <w:r w:rsidRPr="00C42CB0">
        <w:rPr>
          <w:rFonts w:asciiTheme="minorHAnsi" w:hAnsiTheme="minorHAnsi" w:cs="Tahoma"/>
          <w:sz w:val="20"/>
          <w:szCs w:val="20"/>
        </w:rPr>
        <w:t xml:space="preserve"> </w:t>
      </w:r>
      <w:r w:rsidR="00605CE3" w:rsidRPr="00C42CB0">
        <w:rPr>
          <w:rFonts w:asciiTheme="minorHAnsi" w:hAnsiTheme="minorHAnsi" w:cs="Tahoma"/>
          <w:sz w:val="20"/>
          <w:szCs w:val="20"/>
        </w:rPr>
        <w:t>laboratuvarları tarafından</w:t>
      </w:r>
      <w:r w:rsidRPr="00C42CB0">
        <w:rPr>
          <w:rFonts w:asciiTheme="minorHAnsi" w:hAnsiTheme="minorHAnsi" w:cs="Tahoma"/>
          <w:sz w:val="20"/>
          <w:szCs w:val="20"/>
        </w:rPr>
        <w:t xml:space="preserve"> yapılır. Kalibrasyonlar, ilgili cihaz kalibrasyonu alanında akredite olmuş </w:t>
      </w:r>
      <w:proofErr w:type="gramStart"/>
      <w:r w:rsidRPr="00C42CB0">
        <w:rPr>
          <w:rFonts w:asciiTheme="minorHAnsi" w:hAnsiTheme="minorHAnsi" w:cs="Tahoma"/>
          <w:sz w:val="20"/>
          <w:szCs w:val="20"/>
        </w:rPr>
        <w:t>kalibrasyon</w:t>
      </w:r>
      <w:proofErr w:type="gramEnd"/>
      <w:r w:rsidRPr="00C42CB0">
        <w:rPr>
          <w:rFonts w:asciiTheme="minorHAnsi" w:hAnsiTheme="minorHAnsi" w:cs="Tahoma"/>
          <w:sz w:val="20"/>
          <w:szCs w:val="20"/>
        </w:rPr>
        <w:t xml:space="preserve"> laboratuvarı bulunamadığı takdirde</w:t>
      </w:r>
      <w:r w:rsidR="00C42CB0" w:rsidRPr="00C42CB0">
        <w:rPr>
          <w:rFonts w:asciiTheme="minorHAnsi" w:hAnsiTheme="minorHAnsi" w:cs="Tahoma"/>
          <w:sz w:val="20"/>
          <w:szCs w:val="20"/>
        </w:rPr>
        <w:t xml:space="preserve"> TÜRK Akreditasyon Kurumu’nun (TÜRKAK) R10.12 </w:t>
      </w:r>
      <w:proofErr w:type="spellStart"/>
      <w:r w:rsidR="00C42CB0" w:rsidRPr="00C42CB0">
        <w:rPr>
          <w:rFonts w:asciiTheme="minorHAnsi" w:hAnsiTheme="minorHAnsi" w:cs="Tahoma"/>
          <w:sz w:val="20"/>
          <w:szCs w:val="20"/>
        </w:rPr>
        <w:t>Metrolojik</w:t>
      </w:r>
      <w:proofErr w:type="spellEnd"/>
      <w:r w:rsidR="00C42CB0" w:rsidRPr="00C42CB0">
        <w:rPr>
          <w:rFonts w:asciiTheme="minorHAnsi" w:hAnsiTheme="minorHAnsi" w:cs="Tahoma"/>
          <w:sz w:val="20"/>
          <w:szCs w:val="20"/>
        </w:rPr>
        <w:t xml:space="preserve"> İzlenebilirlik Rehberine göre hareket edilir.</w:t>
      </w:r>
      <w:r w:rsidRPr="00C42CB0">
        <w:rPr>
          <w:rFonts w:asciiTheme="minorHAnsi" w:hAnsiTheme="minorHAnsi" w:cs="Tahoma"/>
          <w:sz w:val="20"/>
          <w:szCs w:val="20"/>
        </w:rPr>
        <w:t xml:space="preserve"> </w:t>
      </w:r>
    </w:p>
    <w:p w14:paraId="3E3FC803" w14:textId="77777777" w:rsidR="00FC5027" w:rsidRPr="00FC5027" w:rsidRDefault="00143733" w:rsidP="00A34830">
      <w:pPr>
        <w:pStyle w:val="ListeParagraf"/>
        <w:numPr>
          <w:ilvl w:val="0"/>
          <w:numId w:val="32"/>
        </w:numPr>
        <w:tabs>
          <w:tab w:val="left" w:pos="1560"/>
          <w:tab w:val="left" w:pos="1701"/>
        </w:tabs>
        <w:spacing w:after="0"/>
        <w:ind w:left="567" w:hanging="567"/>
        <w:jc w:val="both"/>
        <w:rPr>
          <w:rFonts w:asciiTheme="minorHAnsi" w:hAnsiTheme="minorHAnsi" w:cs="Tahoma"/>
          <w:sz w:val="20"/>
          <w:szCs w:val="20"/>
        </w:rPr>
      </w:pPr>
      <w:r w:rsidRPr="00FC5027">
        <w:rPr>
          <w:rFonts w:asciiTheme="minorHAnsi" w:hAnsiTheme="minorHAnsi" w:cs="Tahoma"/>
          <w:sz w:val="20"/>
          <w:szCs w:val="20"/>
        </w:rPr>
        <w:t>Kalibrasyon süreleri için deney/</w:t>
      </w:r>
      <w:proofErr w:type="gramStart"/>
      <w:r w:rsidRPr="00FC5027">
        <w:rPr>
          <w:rFonts w:asciiTheme="minorHAnsi" w:hAnsiTheme="minorHAnsi" w:cs="Tahoma"/>
          <w:sz w:val="20"/>
          <w:szCs w:val="20"/>
        </w:rPr>
        <w:t>kalibrasyon</w:t>
      </w:r>
      <w:proofErr w:type="gramEnd"/>
      <w:r w:rsidRPr="00FC5027">
        <w:rPr>
          <w:rFonts w:asciiTheme="minorHAnsi" w:hAnsiTheme="minorHAnsi" w:cs="Tahoma"/>
          <w:sz w:val="20"/>
          <w:szCs w:val="20"/>
        </w:rPr>
        <w:t xml:space="preserve"> standartlarında veya üretici talimatlarında aksi bir kriter bulunmadığı durumlarda, aşağıdaki belirtilen periyodik sürelere uyulur. </w:t>
      </w:r>
    </w:p>
    <w:p w14:paraId="56AE3D4D" w14:textId="0AB0DDF5" w:rsidR="009C4818" w:rsidRPr="00FC5027" w:rsidRDefault="009C4818" w:rsidP="00A34830">
      <w:pPr>
        <w:pStyle w:val="ListeParagraf"/>
        <w:numPr>
          <w:ilvl w:val="0"/>
          <w:numId w:val="32"/>
        </w:numPr>
        <w:tabs>
          <w:tab w:val="left" w:pos="1560"/>
          <w:tab w:val="left" w:pos="1701"/>
        </w:tabs>
        <w:spacing w:after="0"/>
        <w:ind w:left="567" w:hanging="567"/>
        <w:jc w:val="both"/>
        <w:rPr>
          <w:rFonts w:asciiTheme="minorHAnsi" w:hAnsiTheme="minorHAnsi" w:cs="Tahoma"/>
          <w:sz w:val="20"/>
          <w:szCs w:val="20"/>
        </w:rPr>
      </w:pPr>
      <w:r w:rsidRPr="00FC5027">
        <w:rPr>
          <w:rFonts w:asciiTheme="minorHAnsi" w:hAnsiTheme="minorHAnsi" w:cs="Tahoma"/>
          <w:sz w:val="20"/>
          <w:szCs w:val="20"/>
        </w:rPr>
        <w:t xml:space="preserve">Yerinde </w:t>
      </w:r>
      <w:proofErr w:type="gramStart"/>
      <w:r w:rsidRPr="00FC5027">
        <w:rPr>
          <w:rFonts w:asciiTheme="minorHAnsi" w:hAnsiTheme="minorHAnsi" w:cs="Tahoma"/>
          <w:sz w:val="20"/>
          <w:szCs w:val="20"/>
        </w:rPr>
        <w:t>kalibrasyon</w:t>
      </w:r>
      <w:proofErr w:type="gramEnd"/>
      <w:r w:rsidRPr="00FC5027">
        <w:rPr>
          <w:rFonts w:asciiTheme="minorHAnsi" w:hAnsiTheme="minorHAnsi" w:cs="Tahoma"/>
          <w:sz w:val="20"/>
          <w:szCs w:val="20"/>
        </w:rPr>
        <w:t xml:space="preserve"> gerektiren cihazların taşınması durumunda süresine bakılmaksızın kalibrasyonları yenilenir. </w:t>
      </w:r>
    </w:p>
    <w:p w14:paraId="757293C7" w14:textId="77777777" w:rsidR="009C4818" w:rsidRPr="0052465F" w:rsidRDefault="009C4818" w:rsidP="00561E1B">
      <w:pPr>
        <w:pStyle w:val="ListeParagraf"/>
        <w:numPr>
          <w:ilvl w:val="0"/>
          <w:numId w:val="14"/>
        </w:numPr>
        <w:tabs>
          <w:tab w:val="left" w:pos="567"/>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Cihaz </w:t>
      </w:r>
      <w:proofErr w:type="gramStart"/>
      <w:r w:rsidRPr="0052465F">
        <w:rPr>
          <w:rFonts w:asciiTheme="minorHAnsi" w:hAnsiTheme="minorHAnsi" w:cs="Tahoma"/>
          <w:sz w:val="20"/>
          <w:szCs w:val="20"/>
        </w:rPr>
        <w:t>kalibrasyonları</w:t>
      </w:r>
      <w:proofErr w:type="gramEnd"/>
      <w:r w:rsidRPr="0052465F">
        <w:rPr>
          <w:rFonts w:asciiTheme="minorHAnsi" w:hAnsiTheme="minorHAnsi" w:cs="Tahoma"/>
          <w:sz w:val="20"/>
          <w:szCs w:val="20"/>
        </w:rPr>
        <w:t xml:space="preserve"> ilgili cihaz alanında TS EN ISO/IEC 17025 standardına göre akredite olan laboratuvarlar tarafından yapılmalıdır.</w:t>
      </w:r>
    </w:p>
    <w:p w14:paraId="479C2D35" w14:textId="77777777" w:rsidR="00D42B56" w:rsidRPr="0052465F" w:rsidRDefault="00D42B56" w:rsidP="0040039B">
      <w:pPr>
        <w:pStyle w:val="ListeParagraf"/>
        <w:tabs>
          <w:tab w:val="left" w:pos="567"/>
          <w:tab w:val="left" w:pos="993"/>
        </w:tabs>
        <w:spacing w:after="0"/>
        <w:ind w:left="567"/>
        <w:rPr>
          <w:rFonts w:asciiTheme="minorHAnsi" w:hAnsiTheme="minorHAnsi" w:cs="Tahoma"/>
          <w:sz w:val="20"/>
          <w:szCs w:val="20"/>
          <w:highlight w:val="yellow"/>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3"/>
        <w:gridCol w:w="3053"/>
        <w:gridCol w:w="2475"/>
      </w:tblGrid>
      <w:tr w:rsidR="00562B7B" w:rsidRPr="0052465F" w14:paraId="0DA3B013" w14:textId="77777777" w:rsidTr="005A5C00">
        <w:tc>
          <w:tcPr>
            <w:tcW w:w="3573" w:type="dxa"/>
          </w:tcPr>
          <w:p w14:paraId="4D7F2418" w14:textId="77777777" w:rsidR="009C4818" w:rsidRPr="0052465F" w:rsidRDefault="009C4818" w:rsidP="00694464">
            <w:pPr>
              <w:pStyle w:val="ListeParagraf"/>
              <w:tabs>
                <w:tab w:val="left" w:pos="567"/>
                <w:tab w:val="left" w:pos="993"/>
              </w:tabs>
              <w:spacing w:after="0" w:line="240" w:lineRule="auto"/>
              <w:ind w:left="0"/>
              <w:rPr>
                <w:rFonts w:asciiTheme="minorHAnsi" w:hAnsiTheme="minorHAnsi" w:cs="Tahoma"/>
                <w:b/>
                <w:sz w:val="20"/>
                <w:szCs w:val="20"/>
                <w:lang w:eastAsia="tr-TR"/>
              </w:rPr>
            </w:pPr>
            <w:r w:rsidRPr="0052465F">
              <w:rPr>
                <w:rFonts w:asciiTheme="minorHAnsi" w:hAnsiTheme="minorHAnsi" w:cs="Tahoma"/>
                <w:b/>
                <w:sz w:val="20"/>
                <w:szCs w:val="20"/>
                <w:lang w:eastAsia="tr-TR"/>
              </w:rPr>
              <w:t>Cihaz Grubu</w:t>
            </w:r>
          </w:p>
        </w:tc>
        <w:tc>
          <w:tcPr>
            <w:tcW w:w="3053" w:type="dxa"/>
          </w:tcPr>
          <w:p w14:paraId="21987E65" w14:textId="77777777" w:rsidR="009C4818" w:rsidRPr="0052465F" w:rsidRDefault="009C4818" w:rsidP="003B1A8B">
            <w:pPr>
              <w:pStyle w:val="ListeParagraf"/>
              <w:tabs>
                <w:tab w:val="left" w:pos="567"/>
                <w:tab w:val="left" w:pos="993"/>
              </w:tabs>
              <w:spacing w:after="0" w:line="240" w:lineRule="auto"/>
              <w:ind w:left="0"/>
              <w:jc w:val="center"/>
              <w:rPr>
                <w:rFonts w:asciiTheme="minorHAnsi" w:hAnsiTheme="minorHAnsi" w:cs="Tahoma"/>
                <w:b/>
                <w:sz w:val="20"/>
                <w:szCs w:val="20"/>
                <w:lang w:eastAsia="tr-TR"/>
              </w:rPr>
            </w:pPr>
            <w:r w:rsidRPr="0052465F">
              <w:rPr>
                <w:rFonts w:asciiTheme="minorHAnsi" w:hAnsiTheme="minorHAnsi" w:cs="Tahoma"/>
                <w:b/>
                <w:sz w:val="20"/>
                <w:szCs w:val="20"/>
                <w:lang w:eastAsia="tr-TR"/>
              </w:rPr>
              <w:t>Kalibrasyon Periyodu (yıl)</w:t>
            </w:r>
          </w:p>
        </w:tc>
        <w:tc>
          <w:tcPr>
            <w:tcW w:w="2475" w:type="dxa"/>
          </w:tcPr>
          <w:p w14:paraId="72359BB7" w14:textId="77777777" w:rsidR="009C4818" w:rsidRPr="0052465F" w:rsidRDefault="009C4818" w:rsidP="009C4818">
            <w:pPr>
              <w:pStyle w:val="ListeParagraf"/>
              <w:tabs>
                <w:tab w:val="left" w:pos="567"/>
                <w:tab w:val="left" w:pos="993"/>
              </w:tabs>
              <w:spacing w:after="0" w:line="240" w:lineRule="auto"/>
              <w:ind w:left="0"/>
              <w:jc w:val="center"/>
              <w:rPr>
                <w:rFonts w:asciiTheme="minorHAnsi" w:hAnsiTheme="minorHAnsi" w:cs="Tahoma"/>
                <w:b/>
                <w:sz w:val="20"/>
                <w:szCs w:val="20"/>
                <w:lang w:eastAsia="tr-TR"/>
              </w:rPr>
            </w:pPr>
            <w:r w:rsidRPr="0052465F">
              <w:rPr>
                <w:rFonts w:asciiTheme="minorHAnsi" w:hAnsiTheme="minorHAnsi" w:cs="Tahoma"/>
                <w:b/>
                <w:sz w:val="20"/>
                <w:szCs w:val="20"/>
                <w:lang w:eastAsia="tr-TR"/>
              </w:rPr>
              <w:t>Yerinde Kalibrasyon</w:t>
            </w:r>
          </w:p>
        </w:tc>
      </w:tr>
      <w:tr w:rsidR="00562B7B" w:rsidRPr="0052465F" w14:paraId="55818B60" w14:textId="77777777" w:rsidTr="005A5C00">
        <w:tc>
          <w:tcPr>
            <w:tcW w:w="3573" w:type="dxa"/>
            <w:vAlign w:val="center"/>
          </w:tcPr>
          <w:p w14:paraId="5BA66E4A" w14:textId="77777777" w:rsidR="009C4818" w:rsidRPr="0052465F" w:rsidRDefault="009C4818" w:rsidP="00694464">
            <w:pPr>
              <w:pStyle w:val="ListeParagraf"/>
              <w:tabs>
                <w:tab w:val="left" w:pos="567"/>
                <w:tab w:val="left" w:pos="993"/>
              </w:tabs>
              <w:spacing w:after="0" w:line="240" w:lineRule="auto"/>
              <w:ind w:left="0"/>
              <w:rPr>
                <w:rFonts w:asciiTheme="minorHAnsi" w:hAnsiTheme="minorHAnsi" w:cs="Tahoma"/>
                <w:sz w:val="20"/>
                <w:szCs w:val="20"/>
                <w:lang w:eastAsia="tr-TR"/>
              </w:rPr>
            </w:pPr>
            <w:r w:rsidRPr="0052465F">
              <w:rPr>
                <w:rFonts w:asciiTheme="minorHAnsi" w:hAnsiTheme="minorHAnsi" w:cs="Tahoma"/>
                <w:sz w:val="20"/>
                <w:szCs w:val="20"/>
                <w:lang w:eastAsia="tr-TR"/>
              </w:rPr>
              <w:t>Teraziler</w:t>
            </w:r>
          </w:p>
        </w:tc>
        <w:tc>
          <w:tcPr>
            <w:tcW w:w="3053" w:type="dxa"/>
            <w:vAlign w:val="center"/>
          </w:tcPr>
          <w:p w14:paraId="1AE1FF3A" w14:textId="77777777" w:rsidR="009C4818" w:rsidRPr="0052465F" w:rsidRDefault="009C4818" w:rsidP="00920C11">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2 (TS EN 932-5’e göre)</w:t>
            </w:r>
          </w:p>
        </w:tc>
        <w:tc>
          <w:tcPr>
            <w:tcW w:w="2475" w:type="dxa"/>
            <w:vAlign w:val="center"/>
          </w:tcPr>
          <w:p w14:paraId="6B090E96" w14:textId="77777777" w:rsidR="009C4818" w:rsidRPr="0052465F" w:rsidRDefault="009C4818" w:rsidP="009C4818">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X</w:t>
            </w:r>
          </w:p>
        </w:tc>
      </w:tr>
      <w:tr w:rsidR="00562B7B" w:rsidRPr="0052465F" w14:paraId="58F752E5" w14:textId="77777777" w:rsidTr="005A5C00">
        <w:tc>
          <w:tcPr>
            <w:tcW w:w="3573" w:type="dxa"/>
            <w:vAlign w:val="center"/>
          </w:tcPr>
          <w:p w14:paraId="65CCB784" w14:textId="77777777" w:rsidR="009C4818" w:rsidRPr="0052465F" w:rsidRDefault="009C4818" w:rsidP="00694464">
            <w:pPr>
              <w:pStyle w:val="ListeParagraf"/>
              <w:tabs>
                <w:tab w:val="left" w:pos="567"/>
                <w:tab w:val="left" w:pos="993"/>
              </w:tabs>
              <w:spacing w:after="0" w:line="240" w:lineRule="auto"/>
              <w:ind w:left="0"/>
              <w:rPr>
                <w:rFonts w:asciiTheme="minorHAnsi" w:hAnsiTheme="minorHAnsi" w:cs="Tahoma"/>
                <w:sz w:val="20"/>
                <w:szCs w:val="20"/>
                <w:lang w:eastAsia="tr-TR"/>
              </w:rPr>
            </w:pPr>
            <w:r w:rsidRPr="0052465F">
              <w:rPr>
                <w:rFonts w:asciiTheme="minorHAnsi" w:hAnsiTheme="minorHAnsi" w:cs="Tahoma"/>
                <w:sz w:val="20"/>
                <w:szCs w:val="20"/>
                <w:lang w:eastAsia="tr-TR"/>
              </w:rPr>
              <w:t xml:space="preserve">Kuvvet makinaları (Beton test </w:t>
            </w:r>
            <w:proofErr w:type="gramStart"/>
            <w:r w:rsidRPr="0052465F">
              <w:rPr>
                <w:rFonts w:asciiTheme="minorHAnsi" w:hAnsiTheme="minorHAnsi" w:cs="Tahoma"/>
                <w:sz w:val="20"/>
                <w:szCs w:val="20"/>
                <w:lang w:eastAsia="tr-TR"/>
              </w:rPr>
              <w:t>presleri</w:t>
            </w:r>
            <w:proofErr w:type="gramEnd"/>
            <w:r w:rsidRPr="0052465F">
              <w:rPr>
                <w:rFonts w:asciiTheme="minorHAnsi" w:hAnsiTheme="minorHAnsi" w:cs="Tahoma"/>
                <w:sz w:val="20"/>
                <w:szCs w:val="20"/>
                <w:lang w:eastAsia="tr-TR"/>
              </w:rPr>
              <w:t>, çekme-basma test presleri vb.)</w:t>
            </w:r>
          </w:p>
        </w:tc>
        <w:tc>
          <w:tcPr>
            <w:tcW w:w="3053" w:type="dxa"/>
            <w:vAlign w:val="center"/>
          </w:tcPr>
          <w:p w14:paraId="79A93464" w14:textId="77777777" w:rsidR="009C4818" w:rsidRPr="0052465F" w:rsidRDefault="009C4818" w:rsidP="00920C11">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2475" w:type="dxa"/>
            <w:vAlign w:val="center"/>
          </w:tcPr>
          <w:p w14:paraId="6B4BE0AE" w14:textId="77777777" w:rsidR="009C4818" w:rsidRPr="0052465F" w:rsidRDefault="009C4818" w:rsidP="009C4818">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X</w:t>
            </w:r>
          </w:p>
        </w:tc>
      </w:tr>
      <w:tr w:rsidR="007B5E52" w:rsidRPr="0052465F" w14:paraId="1883101D" w14:textId="77777777" w:rsidTr="005A5C00">
        <w:tc>
          <w:tcPr>
            <w:tcW w:w="3573" w:type="dxa"/>
            <w:vAlign w:val="center"/>
          </w:tcPr>
          <w:p w14:paraId="2333F362" w14:textId="77777777" w:rsidR="007B5E52" w:rsidRPr="0052465F" w:rsidRDefault="007B5E52" w:rsidP="007B5E52">
            <w:pPr>
              <w:pStyle w:val="ListeParagraf"/>
              <w:tabs>
                <w:tab w:val="left" w:pos="567"/>
                <w:tab w:val="left" w:pos="993"/>
              </w:tabs>
              <w:spacing w:after="0" w:line="240" w:lineRule="auto"/>
              <w:ind w:left="0"/>
              <w:rPr>
                <w:rFonts w:asciiTheme="minorHAnsi" w:hAnsiTheme="minorHAnsi" w:cs="Tahoma"/>
                <w:sz w:val="20"/>
                <w:szCs w:val="20"/>
                <w:lang w:eastAsia="tr-TR"/>
              </w:rPr>
            </w:pPr>
            <w:proofErr w:type="spellStart"/>
            <w:r w:rsidRPr="0052465F">
              <w:rPr>
                <w:rFonts w:asciiTheme="minorHAnsi" w:hAnsiTheme="minorHAnsi" w:cs="Tahoma"/>
                <w:sz w:val="20"/>
                <w:szCs w:val="20"/>
                <w:lang w:eastAsia="tr-TR"/>
              </w:rPr>
              <w:t>Klimatik</w:t>
            </w:r>
            <w:proofErr w:type="spellEnd"/>
            <w:r w:rsidRPr="0052465F">
              <w:rPr>
                <w:rFonts w:asciiTheme="minorHAnsi" w:hAnsiTheme="minorHAnsi" w:cs="Tahoma"/>
                <w:sz w:val="20"/>
                <w:szCs w:val="20"/>
                <w:lang w:eastAsia="tr-TR"/>
              </w:rPr>
              <w:t xml:space="preserve"> kabinler (Etüvler, </w:t>
            </w:r>
            <w:proofErr w:type="spellStart"/>
            <w:r w:rsidRPr="0052465F">
              <w:rPr>
                <w:rFonts w:asciiTheme="minorHAnsi" w:hAnsiTheme="minorHAnsi" w:cs="Tahoma"/>
                <w:sz w:val="20"/>
                <w:szCs w:val="20"/>
                <w:lang w:eastAsia="tr-TR"/>
              </w:rPr>
              <w:t>inkübatörler</w:t>
            </w:r>
            <w:proofErr w:type="spellEnd"/>
            <w:r w:rsidRPr="0052465F">
              <w:rPr>
                <w:rFonts w:asciiTheme="minorHAnsi" w:hAnsiTheme="minorHAnsi" w:cs="Tahoma"/>
                <w:sz w:val="20"/>
                <w:szCs w:val="20"/>
                <w:lang w:eastAsia="tr-TR"/>
              </w:rPr>
              <w:t>, su banyoları, kül fırınları vb.)</w:t>
            </w:r>
          </w:p>
        </w:tc>
        <w:tc>
          <w:tcPr>
            <w:tcW w:w="3053" w:type="dxa"/>
            <w:vAlign w:val="center"/>
          </w:tcPr>
          <w:p w14:paraId="1B0CC86D"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 xml:space="preserve">İlk kullanımdan önce </w:t>
            </w:r>
            <w:proofErr w:type="gramStart"/>
            <w:r w:rsidRPr="0052465F">
              <w:rPr>
                <w:rFonts w:asciiTheme="minorHAnsi" w:hAnsiTheme="minorHAnsi" w:cs="Tahoma"/>
                <w:sz w:val="20"/>
                <w:szCs w:val="20"/>
                <w:lang w:eastAsia="tr-TR"/>
              </w:rPr>
              <w:t>kalibrasyon</w:t>
            </w:r>
            <w:proofErr w:type="gramEnd"/>
            <w:r w:rsidRPr="0052465F">
              <w:rPr>
                <w:rFonts w:asciiTheme="minorHAnsi" w:hAnsiTheme="minorHAnsi" w:cs="Tahoma"/>
                <w:sz w:val="20"/>
                <w:szCs w:val="20"/>
                <w:lang w:eastAsia="tr-TR"/>
              </w:rPr>
              <w:t>, daha sonra yılda 1 kez kalibrasyon sertifikalı bir sıcaklık ölçer ile doğrulama</w:t>
            </w:r>
          </w:p>
          <w:p w14:paraId="5471BE8F"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(TS EN 932-5’e göre)</w:t>
            </w:r>
          </w:p>
        </w:tc>
        <w:tc>
          <w:tcPr>
            <w:tcW w:w="2475" w:type="dxa"/>
            <w:vAlign w:val="center"/>
          </w:tcPr>
          <w:p w14:paraId="2AA8604C"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X</w:t>
            </w:r>
          </w:p>
        </w:tc>
      </w:tr>
      <w:tr w:rsidR="007B5E52" w:rsidRPr="0052465F" w14:paraId="7845BED9" w14:textId="77777777" w:rsidTr="005A5C00">
        <w:tc>
          <w:tcPr>
            <w:tcW w:w="3573" w:type="dxa"/>
            <w:vAlign w:val="center"/>
          </w:tcPr>
          <w:p w14:paraId="770DED77" w14:textId="77777777" w:rsidR="007B5E52" w:rsidRPr="0052465F" w:rsidRDefault="007B5E52" w:rsidP="007B5E52">
            <w:pPr>
              <w:pStyle w:val="ListeParagraf"/>
              <w:tabs>
                <w:tab w:val="left" w:pos="567"/>
                <w:tab w:val="left" w:pos="993"/>
              </w:tabs>
              <w:spacing w:after="0" w:line="240" w:lineRule="auto"/>
              <w:ind w:left="0"/>
              <w:rPr>
                <w:rFonts w:asciiTheme="minorHAnsi" w:hAnsiTheme="minorHAnsi" w:cs="Tahoma"/>
                <w:sz w:val="20"/>
                <w:szCs w:val="20"/>
                <w:lang w:eastAsia="tr-TR"/>
              </w:rPr>
            </w:pPr>
            <w:r w:rsidRPr="0052465F">
              <w:rPr>
                <w:rFonts w:asciiTheme="minorHAnsi" w:hAnsiTheme="minorHAnsi" w:cs="Tahoma"/>
                <w:sz w:val="20"/>
                <w:szCs w:val="20"/>
                <w:lang w:eastAsia="tr-TR"/>
              </w:rPr>
              <w:t>Elekler [göz açıklığı: 0,63 mµ-1,00 mm (</w:t>
            </w:r>
            <w:proofErr w:type="gramStart"/>
            <w:r w:rsidRPr="0052465F">
              <w:rPr>
                <w:rFonts w:asciiTheme="minorHAnsi" w:hAnsiTheme="minorHAnsi" w:cs="Tahoma"/>
                <w:sz w:val="20"/>
                <w:szCs w:val="20"/>
                <w:lang w:eastAsia="tr-TR"/>
              </w:rPr>
              <w:t>dahil</w:t>
            </w:r>
            <w:proofErr w:type="gramEnd"/>
            <w:r w:rsidRPr="0052465F">
              <w:rPr>
                <w:rFonts w:asciiTheme="minorHAnsi" w:hAnsiTheme="minorHAnsi" w:cs="Tahoma"/>
                <w:sz w:val="20"/>
                <w:szCs w:val="20"/>
                <w:lang w:eastAsia="tr-TR"/>
              </w:rPr>
              <w:t>) arası]</w:t>
            </w:r>
          </w:p>
        </w:tc>
        <w:tc>
          <w:tcPr>
            <w:tcW w:w="3053" w:type="dxa"/>
            <w:vAlign w:val="center"/>
          </w:tcPr>
          <w:p w14:paraId="6C5BF2A0"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2475" w:type="dxa"/>
          </w:tcPr>
          <w:p w14:paraId="1E77E2D5"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p>
        </w:tc>
      </w:tr>
      <w:tr w:rsidR="007B5E52" w:rsidRPr="0052465F" w14:paraId="5E5077CA" w14:textId="77777777" w:rsidTr="005A5C00">
        <w:tc>
          <w:tcPr>
            <w:tcW w:w="3573" w:type="dxa"/>
            <w:vAlign w:val="center"/>
          </w:tcPr>
          <w:p w14:paraId="26B770E3" w14:textId="77777777" w:rsidR="007B5E52" w:rsidRPr="0052465F" w:rsidRDefault="007B5E52" w:rsidP="007B5E52">
            <w:pPr>
              <w:pStyle w:val="ListeParagraf"/>
              <w:tabs>
                <w:tab w:val="left" w:pos="567"/>
                <w:tab w:val="left" w:pos="993"/>
              </w:tabs>
              <w:spacing w:after="0" w:line="240" w:lineRule="auto"/>
              <w:ind w:left="0"/>
              <w:rPr>
                <w:rFonts w:asciiTheme="minorHAnsi" w:hAnsiTheme="minorHAnsi" w:cs="Tahoma"/>
                <w:sz w:val="20"/>
                <w:szCs w:val="20"/>
                <w:lang w:eastAsia="tr-TR"/>
              </w:rPr>
            </w:pPr>
            <w:r w:rsidRPr="0052465F">
              <w:rPr>
                <w:rFonts w:asciiTheme="minorHAnsi" w:hAnsiTheme="minorHAnsi" w:cs="Tahoma"/>
                <w:sz w:val="20"/>
                <w:szCs w:val="20"/>
                <w:lang w:eastAsia="tr-TR"/>
              </w:rPr>
              <w:t>Elekler [göz açıklığı: 1,00 mm-10,00 mm (</w:t>
            </w:r>
            <w:proofErr w:type="gramStart"/>
            <w:r w:rsidRPr="0052465F">
              <w:rPr>
                <w:rFonts w:asciiTheme="minorHAnsi" w:hAnsiTheme="minorHAnsi" w:cs="Tahoma"/>
                <w:sz w:val="20"/>
                <w:szCs w:val="20"/>
                <w:lang w:eastAsia="tr-TR"/>
              </w:rPr>
              <w:t>dahil</w:t>
            </w:r>
            <w:proofErr w:type="gramEnd"/>
            <w:r w:rsidRPr="0052465F">
              <w:rPr>
                <w:rFonts w:asciiTheme="minorHAnsi" w:hAnsiTheme="minorHAnsi" w:cs="Tahoma"/>
                <w:sz w:val="20"/>
                <w:szCs w:val="20"/>
                <w:lang w:eastAsia="tr-TR"/>
              </w:rPr>
              <w:t>) arası]</w:t>
            </w:r>
          </w:p>
        </w:tc>
        <w:tc>
          <w:tcPr>
            <w:tcW w:w="3053" w:type="dxa"/>
            <w:vAlign w:val="center"/>
          </w:tcPr>
          <w:p w14:paraId="66727739"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2</w:t>
            </w:r>
          </w:p>
        </w:tc>
        <w:tc>
          <w:tcPr>
            <w:tcW w:w="2475" w:type="dxa"/>
          </w:tcPr>
          <w:p w14:paraId="5054BFD7"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p>
        </w:tc>
      </w:tr>
      <w:tr w:rsidR="007B5E52" w:rsidRPr="0052465F" w14:paraId="42311E4A" w14:textId="77777777" w:rsidTr="005A5C00">
        <w:tc>
          <w:tcPr>
            <w:tcW w:w="3573" w:type="dxa"/>
            <w:vAlign w:val="center"/>
          </w:tcPr>
          <w:p w14:paraId="501074AC" w14:textId="77777777" w:rsidR="007B5E52" w:rsidRPr="0052465F" w:rsidRDefault="007B5E52" w:rsidP="007B5E52">
            <w:pPr>
              <w:pStyle w:val="ListeParagraf"/>
              <w:tabs>
                <w:tab w:val="left" w:pos="567"/>
                <w:tab w:val="left" w:pos="993"/>
              </w:tabs>
              <w:spacing w:after="0" w:line="240" w:lineRule="auto"/>
              <w:ind w:left="0"/>
              <w:rPr>
                <w:rFonts w:asciiTheme="minorHAnsi" w:hAnsiTheme="minorHAnsi" w:cs="Tahoma"/>
                <w:sz w:val="20"/>
                <w:szCs w:val="20"/>
                <w:lang w:eastAsia="tr-TR"/>
              </w:rPr>
            </w:pPr>
            <w:r w:rsidRPr="0052465F">
              <w:rPr>
                <w:rFonts w:asciiTheme="minorHAnsi" w:hAnsiTheme="minorHAnsi" w:cs="Tahoma"/>
                <w:sz w:val="20"/>
                <w:szCs w:val="20"/>
                <w:lang w:eastAsia="tr-TR"/>
              </w:rPr>
              <w:t>Elekler [göz açıklığı: 10,00 mm’den büyük]</w:t>
            </w:r>
          </w:p>
        </w:tc>
        <w:tc>
          <w:tcPr>
            <w:tcW w:w="3053" w:type="dxa"/>
            <w:vAlign w:val="center"/>
          </w:tcPr>
          <w:p w14:paraId="2258C0BB"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3</w:t>
            </w:r>
          </w:p>
        </w:tc>
        <w:tc>
          <w:tcPr>
            <w:tcW w:w="2475" w:type="dxa"/>
          </w:tcPr>
          <w:p w14:paraId="41E67C08"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p>
        </w:tc>
      </w:tr>
      <w:tr w:rsidR="007B5E52" w:rsidRPr="0052465F" w14:paraId="353F7CCF" w14:textId="77777777" w:rsidTr="005A5C00">
        <w:tc>
          <w:tcPr>
            <w:tcW w:w="3573" w:type="dxa"/>
            <w:vAlign w:val="center"/>
          </w:tcPr>
          <w:p w14:paraId="7163DF7C" w14:textId="77777777" w:rsidR="007B5E52" w:rsidRPr="0052465F" w:rsidRDefault="007B5E52" w:rsidP="007B5E52">
            <w:pPr>
              <w:pStyle w:val="ListeParagraf"/>
              <w:tabs>
                <w:tab w:val="left" w:pos="567"/>
                <w:tab w:val="left" w:pos="993"/>
              </w:tabs>
              <w:spacing w:after="0" w:line="240" w:lineRule="auto"/>
              <w:ind w:left="0"/>
              <w:rPr>
                <w:rFonts w:asciiTheme="minorHAnsi" w:hAnsiTheme="minorHAnsi" w:cs="Tahoma"/>
                <w:sz w:val="20"/>
                <w:szCs w:val="20"/>
                <w:lang w:eastAsia="tr-TR"/>
              </w:rPr>
            </w:pPr>
            <w:r w:rsidRPr="0052465F">
              <w:rPr>
                <w:rFonts w:asciiTheme="minorHAnsi" w:hAnsiTheme="minorHAnsi" w:cs="Tahoma"/>
                <w:sz w:val="20"/>
                <w:szCs w:val="20"/>
                <w:lang w:eastAsia="tr-TR"/>
              </w:rPr>
              <w:t>Kalıplar (küp, silindir, ölçek kabı)</w:t>
            </w:r>
          </w:p>
        </w:tc>
        <w:tc>
          <w:tcPr>
            <w:tcW w:w="3053" w:type="dxa"/>
            <w:vAlign w:val="center"/>
          </w:tcPr>
          <w:p w14:paraId="1F8199C0"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5</w:t>
            </w:r>
          </w:p>
        </w:tc>
        <w:tc>
          <w:tcPr>
            <w:tcW w:w="2475" w:type="dxa"/>
          </w:tcPr>
          <w:p w14:paraId="49F41E69"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p>
        </w:tc>
      </w:tr>
      <w:tr w:rsidR="007B5E52" w:rsidRPr="0052465F" w14:paraId="0A742C7F" w14:textId="77777777" w:rsidTr="005A5C00">
        <w:tc>
          <w:tcPr>
            <w:tcW w:w="3573" w:type="dxa"/>
            <w:vAlign w:val="center"/>
          </w:tcPr>
          <w:p w14:paraId="5FA3E2CB" w14:textId="77777777" w:rsidR="007B5E52" w:rsidRPr="0052465F" w:rsidRDefault="007B5E52" w:rsidP="007B5E52">
            <w:pPr>
              <w:pStyle w:val="ListeParagraf"/>
              <w:tabs>
                <w:tab w:val="left" w:pos="567"/>
                <w:tab w:val="left" w:pos="993"/>
              </w:tabs>
              <w:spacing w:after="0" w:line="240" w:lineRule="auto"/>
              <w:ind w:left="0"/>
              <w:rPr>
                <w:rFonts w:asciiTheme="minorHAnsi" w:hAnsiTheme="minorHAnsi" w:cs="Tahoma"/>
                <w:sz w:val="20"/>
                <w:szCs w:val="20"/>
                <w:lang w:eastAsia="tr-TR"/>
              </w:rPr>
            </w:pPr>
            <w:r w:rsidRPr="0052465F">
              <w:rPr>
                <w:rFonts w:asciiTheme="minorHAnsi" w:hAnsiTheme="minorHAnsi" w:cs="Tahoma"/>
                <w:sz w:val="20"/>
                <w:szCs w:val="20"/>
                <w:lang w:eastAsia="tr-TR"/>
              </w:rPr>
              <w:t>Boyut ölçerler (</w:t>
            </w:r>
            <w:proofErr w:type="spellStart"/>
            <w:r w:rsidRPr="0052465F">
              <w:rPr>
                <w:rFonts w:asciiTheme="minorHAnsi" w:hAnsiTheme="minorHAnsi" w:cs="Tahoma"/>
                <w:sz w:val="20"/>
                <w:szCs w:val="20"/>
                <w:lang w:eastAsia="tr-TR"/>
              </w:rPr>
              <w:t>komperatör</w:t>
            </w:r>
            <w:proofErr w:type="spellEnd"/>
            <w:r w:rsidRPr="0052465F">
              <w:rPr>
                <w:rFonts w:asciiTheme="minorHAnsi" w:hAnsiTheme="minorHAnsi" w:cs="Tahoma"/>
                <w:sz w:val="20"/>
                <w:szCs w:val="20"/>
                <w:lang w:eastAsia="tr-TR"/>
              </w:rPr>
              <w:t xml:space="preserve"> saati, kumpas, mikrometre)</w:t>
            </w:r>
          </w:p>
        </w:tc>
        <w:tc>
          <w:tcPr>
            <w:tcW w:w="3053" w:type="dxa"/>
            <w:vAlign w:val="center"/>
          </w:tcPr>
          <w:p w14:paraId="2D407E88"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2475" w:type="dxa"/>
          </w:tcPr>
          <w:p w14:paraId="1E42F9C1"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p>
        </w:tc>
      </w:tr>
      <w:tr w:rsidR="007B5E52" w:rsidRPr="0052465F" w14:paraId="262E3DC3" w14:textId="77777777" w:rsidTr="005A5C00">
        <w:tc>
          <w:tcPr>
            <w:tcW w:w="3573" w:type="dxa"/>
            <w:vAlign w:val="center"/>
          </w:tcPr>
          <w:p w14:paraId="25DBAD46" w14:textId="77777777" w:rsidR="007B5E52" w:rsidRPr="0052465F" w:rsidRDefault="007B5E52" w:rsidP="007B5E52">
            <w:pPr>
              <w:pStyle w:val="ListeParagraf"/>
              <w:tabs>
                <w:tab w:val="left" w:pos="567"/>
                <w:tab w:val="left" w:pos="993"/>
              </w:tabs>
              <w:spacing w:after="0" w:line="240" w:lineRule="auto"/>
              <w:ind w:left="0"/>
              <w:rPr>
                <w:rFonts w:asciiTheme="minorHAnsi" w:hAnsiTheme="minorHAnsi" w:cs="Tahoma"/>
                <w:sz w:val="20"/>
                <w:szCs w:val="20"/>
                <w:lang w:eastAsia="tr-TR"/>
              </w:rPr>
            </w:pPr>
            <w:r w:rsidRPr="0052465F">
              <w:rPr>
                <w:rFonts w:asciiTheme="minorHAnsi" w:hAnsiTheme="minorHAnsi" w:cs="Tahoma"/>
                <w:sz w:val="20"/>
                <w:szCs w:val="20"/>
                <w:lang w:eastAsia="tr-TR"/>
              </w:rPr>
              <w:t xml:space="preserve">Sıcaklık ve </w:t>
            </w:r>
            <w:proofErr w:type="gramStart"/>
            <w:r w:rsidRPr="0052465F">
              <w:rPr>
                <w:rFonts w:asciiTheme="minorHAnsi" w:hAnsiTheme="minorHAnsi" w:cs="Tahoma"/>
                <w:sz w:val="20"/>
                <w:szCs w:val="20"/>
                <w:lang w:eastAsia="tr-TR"/>
              </w:rPr>
              <w:t>nem ölçerler</w:t>
            </w:r>
            <w:proofErr w:type="gramEnd"/>
          </w:p>
        </w:tc>
        <w:tc>
          <w:tcPr>
            <w:tcW w:w="3053" w:type="dxa"/>
            <w:vAlign w:val="center"/>
          </w:tcPr>
          <w:p w14:paraId="7793258D"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1</w:t>
            </w:r>
          </w:p>
        </w:tc>
        <w:tc>
          <w:tcPr>
            <w:tcW w:w="2475" w:type="dxa"/>
          </w:tcPr>
          <w:p w14:paraId="63148B3B"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p>
        </w:tc>
      </w:tr>
      <w:tr w:rsidR="007B5E52" w:rsidRPr="0052465F" w14:paraId="464D5044" w14:textId="77777777" w:rsidTr="005A5C00">
        <w:tc>
          <w:tcPr>
            <w:tcW w:w="3573" w:type="dxa"/>
            <w:vAlign w:val="center"/>
          </w:tcPr>
          <w:p w14:paraId="570427D2" w14:textId="77777777" w:rsidR="007B5E52" w:rsidRPr="0052465F" w:rsidRDefault="007B5E52" w:rsidP="007B5E52">
            <w:pPr>
              <w:pStyle w:val="ListeParagraf"/>
              <w:tabs>
                <w:tab w:val="left" w:pos="567"/>
                <w:tab w:val="left" w:pos="993"/>
              </w:tabs>
              <w:spacing w:after="0" w:line="240" w:lineRule="auto"/>
              <w:ind w:left="0"/>
              <w:rPr>
                <w:rFonts w:asciiTheme="minorHAnsi" w:hAnsiTheme="minorHAnsi" w:cs="Tahoma"/>
                <w:sz w:val="20"/>
                <w:szCs w:val="20"/>
                <w:lang w:eastAsia="tr-TR"/>
              </w:rPr>
            </w:pPr>
            <w:r w:rsidRPr="0052465F">
              <w:rPr>
                <w:rFonts w:asciiTheme="minorHAnsi" w:hAnsiTheme="minorHAnsi" w:cs="Tahoma"/>
                <w:sz w:val="20"/>
                <w:szCs w:val="20"/>
                <w:lang w:eastAsia="tr-TR"/>
              </w:rPr>
              <w:t>Doğrulama cihazları (kütle seti, yük hücresi vb.)</w:t>
            </w:r>
          </w:p>
        </w:tc>
        <w:tc>
          <w:tcPr>
            <w:tcW w:w="3053" w:type="dxa"/>
            <w:vAlign w:val="center"/>
          </w:tcPr>
          <w:p w14:paraId="55789627"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r w:rsidRPr="0052465F">
              <w:rPr>
                <w:rFonts w:asciiTheme="minorHAnsi" w:hAnsiTheme="minorHAnsi" w:cs="Tahoma"/>
                <w:sz w:val="20"/>
                <w:szCs w:val="20"/>
                <w:lang w:eastAsia="tr-TR"/>
              </w:rPr>
              <w:t>2</w:t>
            </w:r>
          </w:p>
        </w:tc>
        <w:tc>
          <w:tcPr>
            <w:tcW w:w="2475" w:type="dxa"/>
          </w:tcPr>
          <w:p w14:paraId="0E254178" w14:textId="77777777" w:rsidR="007B5E52" w:rsidRPr="0052465F" w:rsidRDefault="007B5E52" w:rsidP="007B5E52">
            <w:pPr>
              <w:pStyle w:val="ListeParagraf"/>
              <w:tabs>
                <w:tab w:val="left" w:pos="567"/>
                <w:tab w:val="left" w:pos="993"/>
              </w:tabs>
              <w:spacing w:after="0" w:line="240" w:lineRule="auto"/>
              <w:ind w:left="0"/>
              <w:jc w:val="center"/>
              <w:rPr>
                <w:rFonts w:asciiTheme="minorHAnsi" w:hAnsiTheme="minorHAnsi" w:cs="Tahoma"/>
                <w:sz w:val="20"/>
                <w:szCs w:val="20"/>
                <w:lang w:eastAsia="tr-TR"/>
              </w:rPr>
            </w:pPr>
          </w:p>
        </w:tc>
      </w:tr>
    </w:tbl>
    <w:p w14:paraId="1F0D18F9" w14:textId="77777777" w:rsidR="00D42B56" w:rsidRPr="0052465F" w:rsidRDefault="00D42B56" w:rsidP="0040039B">
      <w:pPr>
        <w:pStyle w:val="ListeParagraf"/>
        <w:tabs>
          <w:tab w:val="left" w:pos="567"/>
          <w:tab w:val="left" w:pos="993"/>
        </w:tabs>
        <w:spacing w:after="0"/>
        <w:ind w:left="567"/>
        <w:rPr>
          <w:rFonts w:asciiTheme="minorHAnsi" w:hAnsiTheme="minorHAnsi" w:cs="Tahoma"/>
          <w:sz w:val="20"/>
          <w:szCs w:val="20"/>
          <w:highlight w:val="yellow"/>
        </w:rPr>
      </w:pPr>
    </w:p>
    <w:p w14:paraId="5483BAE2" w14:textId="77777777" w:rsidR="00D42B56" w:rsidRPr="0052465F" w:rsidRDefault="00D42B56" w:rsidP="00DE5C3D">
      <w:pPr>
        <w:pStyle w:val="ListeParagraf"/>
        <w:numPr>
          <w:ilvl w:val="0"/>
          <w:numId w:val="14"/>
        </w:numPr>
        <w:tabs>
          <w:tab w:val="left" w:pos="1560"/>
          <w:tab w:val="left" w:pos="1701"/>
        </w:tabs>
        <w:spacing w:after="0"/>
        <w:ind w:left="567" w:hanging="567"/>
        <w:rPr>
          <w:rFonts w:asciiTheme="minorHAnsi" w:hAnsiTheme="minorHAnsi" w:cs="Tahoma"/>
          <w:sz w:val="20"/>
          <w:szCs w:val="20"/>
        </w:rPr>
      </w:pPr>
      <w:r w:rsidRPr="0052465F">
        <w:rPr>
          <w:rFonts w:asciiTheme="minorHAnsi" w:hAnsiTheme="minorHAnsi" w:cs="Tahoma"/>
          <w:sz w:val="20"/>
          <w:szCs w:val="20"/>
        </w:rPr>
        <w:t xml:space="preserve">Laboratuvar cihazları, cihazın durumuna, üretici firma tavsiyelerine, </w:t>
      </w:r>
      <w:proofErr w:type="gramStart"/>
      <w:r w:rsidRPr="0052465F">
        <w:rPr>
          <w:rFonts w:asciiTheme="minorHAnsi" w:hAnsiTheme="minorHAnsi" w:cs="Tahoma"/>
          <w:sz w:val="20"/>
          <w:szCs w:val="20"/>
        </w:rPr>
        <w:t>kalibrasyon</w:t>
      </w:r>
      <w:proofErr w:type="gramEnd"/>
      <w:r w:rsidRPr="0052465F">
        <w:rPr>
          <w:rFonts w:asciiTheme="minorHAnsi" w:hAnsiTheme="minorHAnsi" w:cs="Tahoma"/>
          <w:sz w:val="20"/>
          <w:szCs w:val="20"/>
        </w:rPr>
        <w:t xml:space="preserve"> sonuçlarına göre çeşitli kademelerde bakım ve onarıma tabi tutulur.</w:t>
      </w:r>
    </w:p>
    <w:p w14:paraId="5CA5534E" w14:textId="77777777" w:rsidR="00D42B56" w:rsidRPr="0052465F" w:rsidRDefault="00D42B56" w:rsidP="00DE5C3D">
      <w:pPr>
        <w:pStyle w:val="ListeParagraf"/>
        <w:numPr>
          <w:ilvl w:val="0"/>
          <w:numId w:val="14"/>
        </w:numPr>
        <w:tabs>
          <w:tab w:val="left" w:pos="1560"/>
          <w:tab w:val="left" w:pos="1701"/>
        </w:tabs>
        <w:spacing w:after="0"/>
        <w:ind w:left="567" w:hanging="567"/>
        <w:rPr>
          <w:rFonts w:asciiTheme="minorHAnsi" w:hAnsiTheme="minorHAnsi" w:cs="Tahoma"/>
          <w:sz w:val="20"/>
          <w:szCs w:val="20"/>
        </w:rPr>
      </w:pPr>
      <w:r w:rsidRPr="0052465F">
        <w:rPr>
          <w:rFonts w:asciiTheme="minorHAnsi" w:hAnsiTheme="minorHAnsi" w:cs="Tahoma"/>
          <w:sz w:val="20"/>
          <w:szCs w:val="20"/>
        </w:rPr>
        <w:t>Yetkili servislerince periyodik bakım/onarım gerektiren cihazların bakım onarımları, süresi içerisinde ve deneylerin yapılmasına mani olmayacak şekilde yaptırılır.</w:t>
      </w:r>
    </w:p>
    <w:p w14:paraId="4D79C40E" w14:textId="77777777" w:rsidR="00D42B56" w:rsidRPr="0052465F" w:rsidRDefault="00D42B56" w:rsidP="008C4A0D">
      <w:pPr>
        <w:pStyle w:val="ListeParagraf"/>
        <w:numPr>
          <w:ilvl w:val="0"/>
          <w:numId w:val="14"/>
        </w:numPr>
        <w:tabs>
          <w:tab w:val="left" w:pos="1560"/>
          <w:tab w:val="left" w:pos="1701"/>
        </w:tabs>
        <w:spacing w:after="0"/>
        <w:ind w:left="567" w:hanging="567"/>
        <w:rPr>
          <w:rFonts w:asciiTheme="minorHAnsi" w:hAnsiTheme="minorHAnsi" w:cs="Tahoma"/>
          <w:sz w:val="20"/>
          <w:szCs w:val="20"/>
        </w:rPr>
      </w:pPr>
      <w:r w:rsidRPr="0052465F">
        <w:rPr>
          <w:rFonts w:asciiTheme="minorHAnsi" w:hAnsiTheme="minorHAnsi" w:cs="Tahoma"/>
          <w:sz w:val="20"/>
          <w:szCs w:val="20"/>
        </w:rPr>
        <w:t>Cihazların günlük temizlik işlemleri aksatılmaz.</w:t>
      </w:r>
    </w:p>
    <w:p w14:paraId="53633C6E" w14:textId="77777777" w:rsidR="00D42B56" w:rsidRPr="0052465F" w:rsidRDefault="00D42B56" w:rsidP="008C4A0D">
      <w:pPr>
        <w:pStyle w:val="ListeParagraf"/>
        <w:numPr>
          <w:ilvl w:val="0"/>
          <w:numId w:val="14"/>
        </w:numPr>
        <w:tabs>
          <w:tab w:val="left" w:pos="1560"/>
          <w:tab w:val="left" w:pos="1701"/>
        </w:tabs>
        <w:spacing w:after="0"/>
        <w:ind w:left="567" w:hanging="567"/>
        <w:rPr>
          <w:rFonts w:asciiTheme="minorHAnsi" w:hAnsiTheme="minorHAnsi" w:cs="Tahoma"/>
          <w:sz w:val="20"/>
          <w:szCs w:val="20"/>
        </w:rPr>
      </w:pPr>
      <w:r w:rsidRPr="0052465F">
        <w:rPr>
          <w:rFonts w:asciiTheme="minorHAnsi" w:hAnsiTheme="minorHAnsi" w:cs="Tahoma"/>
          <w:sz w:val="20"/>
          <w:szCs w:val="20"/>
        </w:rPr>
        <w:lastRenderedPageBreak/>
        <w:t>Şantiye tesisleri içerisinde kurulan hazır beton santrallerindeki tartım ve ölçüm cihazları için de aynı işlemler uygulanır.</w:t>
      </w:r>
    </w:p>
    <w:p w14:paraId="21121EA8" w14:textId="77777777" w:rsidR="008612EF" w:rsidRPr="0052465F" w:rsidRDefault="008612EF" w:rsidP="008612EF">
      <w:pPr>
        <w:pStyle w:val="ListeParagraf"/>
        <w:tabs>
          <w:tab w:val="left" w:pos="1560"/>
          <w:tab w:val="left" w:pos="1701"/>
        </w:tabs>
        <w:spacing w:after="0"/>
        <w:ind w:left="567"/>
        <w:rPr>
          <w:rFonts w:asciiTheme="minorHAnsi" w:hAnsiTheme="minorHAnsi" w:cs="Tahoma"/>
          <w:sz w:val="20"/>
          <w:szCs w:val="20"/>
        </w:rPr>
      </w:pPr>
    </w:p>
    <w:p w14:paraId="4F2ECC93" w14:textId="77777777" w:rsidR="00D42B56" w:rsidRPr="0052465F" w:rsidRDefault="00D42B56" w:rsidP="00E413AB">
      <w:pPr>
        <w:pStyle w:val="Balk1"/>
        <w:numPr>
          <w:ilvl w:val="0"/>
          <w:numId w:val="43"/>
        </w:numPr>
        <w:rPr>
          <w:highlight w:val="lightGray"/>
        </w:rPr>
      </w:pPr>
      <w:bookmarkStart w:id="9" w:name="_Toc167803101"/>
      <w:r w:rsidRPr="0052465F">
        <w:rPr>
          <w:highlight w:val="lightGray"/>
        </w:rPr>
        <w:t>İLETİŞİM/İŞBİRLİĞİ/CEZAİ İŞLEMLER</w:t>
      </w:r>
      <w:bookmarkEnd w:id="9"/>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005D0BB3">
        <w:rPr>
          <w:highlight w:val="lightGray"/>
        </w:rPr>
        <w:t xml:space="preserve">                 </w:t>
      </w:r>
      <w:r w:rsidRPr="0052465F">
        <w:rPr>
          <w:highlight w:val="lightGray"/>
        </w:rPr>
        <w:tab/>
      </w:r>
      <w:r w:rsidRPr="0052465F">
        <w:rPr>
          <w:highlight w:val="lightGray"/>
        </w:rPr>
        <w:tab/>
      </w:r>
    </w:p>
    <w:p w14:paraId="516B106C" w14:textId="77777777" w:rsidR="00D42B56" w:rsidRPr="00EF4A59" w:rsidRDefault="00D42B56" w:rsidP="00F015EA">
      <w:pPr>
        <w:tabs>
          <w:tab w:val="left" w:pos="567"/>
        </w:tabs>
        <w:spacing w:after="0"/>
        <w:jc w:val="both"/>
        <w:rPr>
          <w:rFonts w:asciiTheme="minorHAnsi" w:hAnsiTheme="minorHAnsi" w:cs="Tahoma"/>
          <w:sz w:val="20"/>
          <w:szCs w:val="20"/>
          <w:highlight w:val="green"/>
        </w:rPr>
      </w:pPr>
    </w:p>
    <w:p w14:paraId="1361E417" w14:textId="77777777" w:rsidR="00D42B56" w:rsidRPr="0052465F" w:rsidRDefault="00D42B56" w:rsidP="00F015EA">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t xml:space="preserve">İş bu şartnamenin her aşaması İdarenin denetimine açık olacak, yüklenici, İdare ile işbirliği ve koordinasyon içinde çalışacaktır. İdare ile iletişimde yazılı müracaat esastır. </w:t>
      </w:r>
    </w:p>
    <w:p w14:paraId="2D780C91" w14:textId="77777777" w:rsidR="00D42B56" w:rsidRPr="0052465F" w:rsidRDefault="00D42B56" w:rsidP="000B5010">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t>Şartnamenin uygulanması sırasında sorumluluğu yükleniciye ait olan işlemlerin gereği yapılmadığı durumlarda kalite kontrol faaliyeti gerektiren imalatlara başlanılmayacaktır.</w:t>
      </w:r>
    </w:p>
    <w:p w14:paraId="7186D1B7" w14:textId="5441A605" w:rsidR="00D42B56" w:rsidRDefault="00D42B56" w:rsidP="000B5010">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 xml:space="preserve"> </w:t>
      </w:r>
      <w:r w:rsidRPr="0052465F">
        <w:rPr>
          <w:rFonts w:asciiTheme="minorHAnsi" w:hAnsiTheme="minorHAnsi" w:cs="Tahoma"/>
          <w:sz w:val="20"/>
          <w:szCs w:val="20"/>
        </w:rPr>
        <w:tab/>
      </w:r>
      <w:r w:rsidR="006862FF" w:rsidRPr="0052465F">
        <w:rPr>
          <w:rFonts w:asciiTheme="minorHAnsi" w:hAnsiTheme="minorHAnsi" w:cs="Tahoma"/>
          <w:sz w:val="20"/>
          <w:szCs w:val="20"/>
        </w:rPr>
        <w:t>İdare tarafından yapılacak şantiye ziyaretlerine ilişkin tespitler</w:t>
      </w:r>
      <w:r w:rsidR="00A3675B">
        <w:rPr>
          <w:rFonts w:asciiTheme="minorHAnsi" w:hAnsiTheme="minorHAnsi" w:cs="Tahoma"/>
          <w:sz w:val="20"/>
          <w:szCs w:val="20"/>
        </w:rPr>
        <w:t>,</w:t>
      </w:r>
      <w:r w:rsidR="006862FF" w:rsidRPr="0052465F">
        <w:rPr>
          <w:rFonts w:asciiTheme="minorHAnsi" w:hAnsiTheme="minorHAnsi" w:cs="Tahoma"/>
          <w:sz w:val="20"/>
          <w:szCs w:val="20"/>
        </w:rPr>
        <w:t xml:space="preserve"> F 0 16 00 7</w:t>
      </w:r>
      <w:r w:rsidR="00051236" w:rsidRPr="0052465F">
        <w:rPr>
          <w:rFonts w:asciiTheme="minorHAnsi" w:hAnsiTheme="minorHAnsi" w:cs="Tahoma"/>
          <w:sz w:val="20"/>
          <w:szCs w:val="20"/>
        </w:rPr>
        <w:t>7</w:t>
      </w:r>
      <w:r w:rsidR="006862FF" w:rsidRPr="0052465F">
        <w:rPr>
          <w:rFonts w:asciiTheme="minorHAnsi" w:hAnsiTheme="minorHAnsi" w:cs="Tahoma"/>
          <w:sz w:val="20"/>
          <w:szCs w:val="20"/>
        </w:rPr>
        <w:t xml:space="preserve"> Tespit/Bildirim Formuna yazılır. </w:t>
      </w:r>
      <w:r w:rsidRPr="00562B7B">
        <w:rPr>
          <w:rFonts w:asciiTheme="minorHAnsi" w:hAnsiTheme="minorHAnsi" w:cs="Tahoma"/>
          <w:sz w:val="20"/>
          <w:szCs w:val="20"/>
        </w:rPr>
        <w:t>Şartnamede belirtilen esasların yerine getirilmediğinin tespiti durumunda Yapım İşleri Genel</w:t>
      </w:r>
      <w:r w:rsidRPr="0052465F">
        <w:rPr>
          <w:rFonts w:asciiTheme="minorHAnsi" w:hAnsiTheme="minorHAnsi" w:cs="Tahoma"/>
          <w:sz w:val="20"/>
          <w:szCs w:val="20"/>
        </w:rPr>
        <w:t xml:space="preserve"> </w:t>
      </w:r>
      <w:proofErr w:type="spellStart"/>
      <w:r w:rsidRPr="0052465F">
        <w:rPr>
          <w:rFonts w:asciiTheme="minorHAnsi" w:hAnsiTheme="minorHAnsi" w:cs="Tahoma"/>
          <w:sz w:val="20"/>
          <w:szCs w:val="20"/>
        </w:rPr>
        <w:t>Şartnamesi’nde</w:t>
      </w:r>
      <w:proofErr w:type="spellEnd"/>
      <w:r w:rsidRPr="0052465F">
        <w:rPr>
          <w:rFonts w:asciiTheme="minorHAnsi" w:hAnsiTheme="minorHAnsi" w:cs="Tahoma"/>
          <w:sz w:val="20"/>
          <w:szCs w:val="20"/>
        </w:rPr>
        <w:t xml:space="preserve"> ve/veya</w:t>
      </w:r>
      <w:r w:rsidR="00AF16A8">
        <w:rPr>
          <w:rFonts w:asciiTheme="minorHAnsi" w:hAnsiTheme="minorHAnsi" w:cs="Tahoma"/>
          <w:sz w:val="20"/>
          <w:szCs w:val="20"/>
        </w:rPr>
        <w:t xml:space="preserve"> işin</w:t>
      </w:r>
      <w:r w:rsidRPr="0052465F">
        <w:rPr>
          <w:rFonts w:asciiTheme="minorHAnsi" w:hAnsiTheme="minorHAnsi" w:cs="Tahoma"/>
          <w:sz w:val="20"/>
          <w:szCs w:val="20"/>
        </w:rPr>
        <w:t xml:space="preserve"> sözleşme vb. eklerinde beli</w:t>
      </w:r>
      <w:r w:rsidR="00A3675B">
        <w:rPr>
          <w:rFonts w:asciiTheme="minorHAnsi" w:hAnsiTheme="minorHAnsi" w:cs="Tahoma"/>
          <w:sz w:val="20"/>
          <w:szCs w:val="20"/>
        </w:rPr>
        <w:t>rtilen cezai hükümler uygulanacaktır.</w:t>
      </w:r>
    </w:p>
    <w:p w14:paraId="758AF9EF" w14:textId="77777777" w:rsidR="00EF4A59" w:rsidRPr="0052465F" w:rsidRDefault="00EF4A59" w:rsidP="000B5010">
      <w:pPr>
        <w:tabs>
          <w:tab w:val="left" w:pos="567"/>
        </w:tabs>
        <w:spacing w:after="0"/>
        <w:jc w:val="both"/>
        <w:rPr>
          <w:rFonts w:asciiTheme="minorHAnsi" w:hAnsiTheme="minorHAnsi" w:cs="Tahoma"/>
          <w:sz w:val="20"/>
          <w:szCs w:val="20"/>
        </w:rPr>
      </w:pPr>
    </w:p>
    <w:p w14:paraId="13C8D788" w14:textId="77777777" w:rsidR="00D42B56" w:rsidRPr="0052465F" w:rsidRDefault="00D42B56" w:rsidP="00E413AB">
      <w:pPr>
        <w:pStyle w:val="Balk1"/>
        <w:numPr>
          <w:ilvl w:val="0"/>
          <w:numId w:val="43"/>
        </w:numPr>
        <w:rPr>
          <w:highlight w:val="lightGray"/>
        </w:rPr>
      </w:pPr>
      <w:bookmarkStart w:id="10" w:name="_Toc167803102"/>
      <w:r w:rsidRPr="0052465F">
        <w:rPr>
          <w:highlight w:val="lightGray"/>
        </w:rPr>
        <w:t>ÇAPRAZ KONTROLLER</w:t>
      </w:r>
      <w:bookmarkEnd w:id="10"/>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005D0BB3">
        <w:rPr>
          <w:highlight w:val="lightGray"/>
        </w:rPr>
        <w:t xml:space="preserve">                </w:t>
      </w:r>
      <w:r w:rsidRPr="0052465F">
        <w:rPr>
          <w:highlight w:val="lightGray"/>
        </w:rPr>
        <w:tab/>
      </w:r>
      <w:r w:rsidR="005D0BB3">
        <w:rPr>
          <w:highlight w:val="lightGray"/>
        </w:rPr>
        <w:t xml:space="preserve"> </w:t>
      </w:r>
    </w:p>
    <w:p w14:paraId="1B012AB7" w14:textId="77777777" w:rsidR="00D42B56" w:rsidRPr="0052465F" w:rsidRDefault="00D42B56" w:rsidP="00776FD7">
      <w:pPr>
        <w:tabs>
          <w:tab w:val="left" w:pos="567"/>
        </w:tabs>
        <w:spacing w:after="0"/>
        <w:rPr>
          <w:rFonts w:asciiTheme="minorHAnsi" w:hAnsiTheme="minorHAnsi" w:cs="Tahoma"/>
          <w:sz w:val="20"/>
          <w:szCs w:val="20"/>
        </w:rPr>
      </w:pPr>
      <w:r w:rsidRPr="0052465F">
        <w:rPr>
          <w:rFonts w:asciiTheme="minorHAnsi" w:hAnsiTheme="minorHAnsi" w:cs="Tahoma"/>
          <w:sz w:val="20"/>
          <w:szCs w:val="20"/>
        </w:rPr>
        <w:tab/>
      </w:r>
    </w:p>
    <w:p w14:paraId="16D06BB3" w14:textId="77777777" w:rsidR="00D42B56" w:rsidRDefault="00D42B56" w:rsidP="00AF16A8">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t>Çapraz kontrollerin yapılmasında/yaptırılmasında aşağıdaki hususlara uyulur</w:t>
      </w:r>
      <w:r w:rsidR="00654FD2">
        <w:rPr>
          <w:rFonts w:asciiTheme="minorHAnsi" w:hAnsiTheme="minorHAnsi" w:cs="Tahoma"/>
          <w:sz w:val="20"/>
          <w:szCs w:val="20"/>
        </w:rPr>
        <w:t>:</w:t>
      </w:r>
    </w:p>
    <w:p w14:paraId="54C074DD" w14:textId="77777777" w:rsidR="00A30AC1" w:rsidRPr="0052465F" w:rsidRDefault="00A30AC1" w:rsidP="00AF16A8">
      <w:pPr>
        <w:tabs>
          <w:tab w:val="left" w:pos="567"/>
        </w:tabs>
        <w:spacing w:after="0"/>
        <w:jc w:val="both"/>
        <w:rPr>
          <w:rFonts w:asciiTheme="minorHAnsi" w:hAnsiTheme="minorHAnsi" w:cs="Tahoma"/>
          <w:sz w:val="20"/>
          <w:szCs w:val="20"/>
        </w:rPr>
      </w:pPr>
    </w:p>
    <w:p w14:paraId="76501D05" w14:textId="77777777" w:rsidR="00D42B56" w:rsidRPr="0052465F" w:rsidRDefault="00D42B56" w:rsidP="00AF16A8">
      <w:pPr>
        <w:pStyle w:val="ListeParagraf"/>
        <w:numPr>
          <w:ilvl w:val="0"/>
          <w:numId w:val="23"/>
        </w:numPr>
        <w:tabs>
          <w:tab w:val="left" w:pos="851"/>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Çapraz kontroller gerek şantiyede gerekse de şantiye harici laboratuvarlarda yapılan/yaptırılan tüm kalite kontrol faaliyetlerini kapsar.</w:t>
      </w:r>
    </w:p>
    <w:p w14:paraId="7A7647BE" w14:textId="77777777" w:rsidR="00D42B56" w:rsidRPr="0052465F" w:rsidRDefault="00D42B56" w:rsidP="00AF16A8">
      <w:pPr>
        <w:pStyle w:val="ListeParagraf"/>
        <w:numPr>
          <w:ilvl w:val="0"/>
          <w:numId w:val="23"/>
        </w:numPr>
        <w:tabs>
          <w:tab w:val="left" w:pos="851"/>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Çapraz kontroller, öncelikle, varsa şahit numuneler üzerinden yapılır. İdare ile yüklenicinin mutabık kalması durumunda veya İdarenin talebi doğrultusunda yeni bir numune üzerinden de çapraz kontrol yapılabilir.</w:t>
      </w:r>
    </w:p>
    <w:p w14:paraId="26AB38D7" w14:textId="77777777" w:rsidR="00D42B56" w:rsidRPr="0052465F" w:rsidRDefault="00D42B56" w:rsidP="00AF16A8">
      <w:pPr>
        <w:pStyle w:val="ListeParagraf"/>
        <w:numPr>
          <w:ilvl w:val="0"/>
          <w:numId w:val="23"/>
        </w:numPr>
        <w:tabs>
          <w:tab w:val="left" w:pos="851"/>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Çapraz kontrolde alınacak numune ile uygulanacak deney yönteminin, uygulanabilir ise, ilk kalite kontrolde alınan numune ve uygulanan deney yöntemi ile aynı olması gereklidir. Farklı bir numune ve deney yönteminin kullanılacak olması durumunda, bu durum numune alım tutanağında kayda geçirilir.</w:t>
      </w:r>
    </w:p>
    <w:p w14:paraId="11B04A7A" w14:textId="77777777" w:rsidR="00D42B56" w:rsidRPr="0052465F" w:rsidRDefault="00D42B56" w:rsidP="00AF16A8">
      <w:pPr>
        <w:pStyle w:val="ListeParagraf"/>
        <w:numPr>
          <w:ilvl w:val="0"/>
          <w:numId w:val="23"/>
        </w:numPr>
        <w:tabs>
          <w:tab w:val="left" w:pos="851"/>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Yapılan/yaptırılan çapraz kontrol sonucu elde edilen değerin, ilk kalite kontrol faaliyeti esnasında elde edilen değerlerle uyumlu olmaması halinde mümkünse üçüncü bir numune üzerinde analiz tekrar edilir/ettirilir. Elde edilen sonuçlar dikkate alınarak söz konusu malzeme veya imalatın uygun olup olmadığına İdarece karar verilir.</w:t>
      </w:r>
    </w:p>
    <w:p w14:paraId="3325F0E7" w14:textId="77777777" w:rsidR="00D42B56" w:rsidRPr="0052465F" w:rsidRDefault="00D42B56" w:rsidP="00AF16A8">
      <w:pPr>
        <w:pStyle w:val="ListeParagraf"/>
        <w:numPr>
          <w:ilvl w:val="0"/>
          <w:numId w:val="23"/>
        </w:numPr>
        <w:tabs>
          <w:tab w:val="left" w:pos="851"/>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Üçüncü bir numune üzerinde deney yapılma imkânı olmadığı durumlarda daha önce elde edilen sonuçlar dikkate alınarak söz konusu malzeme veya imalatın uygun olup olmadığına İdarece karar verilir.</w:t>
      </w:r>
    </w:p>
    <w:p w14:paraId="5197ABCD" w14:textId="77777777" w:rsidR="00D42B56" w:rsidRPr="0052465F" w:rsidRDefault="00D42B56" w:rsidP="00AF16A8">
      <w:pPr>
        <w:pStyle w:val="ListeParagraf"/>
        <w:numPr>
          <w:ilvl w:val="0"/>
          <w:numId w:val="23"/>
        </w:numPr>
        <w:tabs>
          <w:tab w:val="left" w:pos="851"/>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Gerek rutin kalite kontrol</w:t>
      </w:r>
      <w:r w:rsidR="00A30AC1">
        <w:rPr>
          <w:rFonts w:asciiTheme="minorHAnsi" w:hAnsiTheme="minorHAnsi" w:cs="Tahoma"/>
          <w:sz w:val="20"/>
          <w:szCs w:val="20"/>
        </w:rPr>
        <w:t>,</w:t>
      </w:r>
      <w:r w:rsidRPr="0052465F">
        <w:rPr>
          <w:rFonts w:asciiTheme="minorHAnsi" w:hAnsiTheme="minorHAnsi" w:cs="Tahoma"/>
          <w:sz w:val="20"/>
          <w:szCs w:val="20"/>
        </w:rPr>
        <w:t xml:space="preserve"> gerekse de çapraz kontrol yapılıp istenilen </w:t>
      </w:r>
      <w:proofErr w:type="gramStart"/>
      <w:r w:rsidRPr="0052465F">
        <w:rPr>
          <w:rFonts w:asciiTheme="minorHAnsi" w:hAnsiTheme="minorHAnsi" w:cs="Tahoma"/>
          <w:sz w:val="20"/>
          <w:szCs w:val="20"/>
        </w:rPr>
        <w:t>kriterin</w:t>
      </w:r>
      <w:proofErr w:type="gramEnd"/>
      <w:r w:rsidRPr="0052465F">
        <w:rPr>
          <w:rFonts w:asciiTheme="minorHAnsi" w:hAnsiTheme="minorHAnsi" w:cs="Tahoma"/>
          <w:sz w:val="20"/>
          <w:szCs w:val="20"/>
        </w:rPr>
        <w:t xml:space="preserve"> sağlanamadığı durumlar kayıt altına alınır</w:t>
      </w:r>
      <w:r w:rsidR="00866E91" w:rsidRPr="0052465F">
        <w:rPr>
          <w:rFonts w:asciiTheme="minorHAnsi" w:hAnsiTheme="minorHAnsi" w:cs="Tahoma"/>
          <w:sz w:val="20"/>
          <w:szCs w:val="20"/>
        </w:rPr>
        <w:t>,</w:t>
      </w:r>
      <w:r w:rsidRPr="0052465F">
        <w:rPr>
          <w:rFonts w:asciiTheme="minorHAnsi" w:hAnsiTheme="minorHAnsi" w:cs="Tahoma"/>
          <w:sz w:val="20"/>
          <w:szCs w:val="20"/>
        </w:rPr>
        <w:t xml:space="preserve"> değerlendirilmesi için ilgili birimlere gönderilir.  İdarenin vereceği talimata göre kalite kontrol faaliyetinden etkilenen imalat durdurulur ve yükleniciden gerekli düzeltmeyi yapması istenir.</w:t>
      </w:r>
    </w:p>
    <w:p w14:paraId="42A6C82A" w14:textId="77777777" w:rsidR="00D42B56" w:rsidRPr="0052465F" w:rsidRDefault="00D42B56" w:rsidP="00AF16A8">
      <w:pPr>
        <w:pStyle w:val="ListeParagraf"/>
        <w:numPr>
          <w:ilvl w:val="0"/>
          <w:numId w:val="23"/>
        </w:numPr>
        <w:tabs>
          <w:tab w:val="left" w:pos="851"/>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Yapılan düzeltme</w:t>
      </w:r>
      <w:r w:rsidR="00A30AC1">
        <w:rPr>
          <w:rFonts w:asciiTheme="minorHAnsi" w:hAnsiTheme="minorHAnsi" w:cs="Tahoma"/>
          <w:sz w:val="20"/>
          <w:szCs w:val="20"/>
        </w:rPr>
        <w:t>,</w:t>
      </w:r>
      <w:r w:rsidRPr="0052465F">
        <w:rPr>
          <w:rFonts w:asciiTheme="minorHAnsi" w:hAnsiTheme="minorHAnsi" w:cs="Tahoma"/>
          <w:sz w:val="20"/>
          <w:szCs w:val="20"/>
        </w:rPr>
        <w:t xml:space="preserve"> İdarece tekrar kontrol edilir ve uygun bulunması durumunda yüklenicinin kalite kontrol faaliyetinden etkilenen imalata tekrar başlamasına müsaade edilir.</w:t>
      </w:r>
    </w:p>
    <w:p w14:paraId="1359D44B" w14:textId="77777777" w:rsidR="00D42B56" w:rsidRPr="0052465F" w:rsidRDefault="00D42B56" w:rsidP="00AF16A8">
      <w:pPr>
        <w:pStyle w:val="ListeParagraf"/>
        <w:numPr>
          <w:ilvl w:val="0"/>
          <w:numId w:val="23"/>
        </w:numPr>
        <w:tabs>
          <w:tab w:val="left" w:pos="851"/>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Bir malzeme veya imalat üzerinde yüklenici tarafından istenilecek çapraz kontrol sayısı birden fazla olamaz. İdare istediği sayı ve sıklıkta çapraz kontrol yapabilir. </w:t>
      </w:r>
    </w:p>
    <w:p w14:paraId="7831FD56" w14:textId="77777777" w:rsidR="00D42B56" w:rsidRPr="0052465F" w:rsidRDefault="00D42B56" w:rsidP="00AF16A8">
      <w:pPr>
        <w:pStyle w:val="ListeParagraf"/>
        <w:numPr>
          <w:ilvl w:val="0"/>
          <w:numId w:val="23"/>
        </w:numPr>
        <w:tabs>
          <w:tab w:val="left" w:pos="851"/>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Çapraz kontrol numunesinin alımı için gerekli olan tüm işlemler (numune alımı, işçilik, mühendislik/ laborantlık hizmetleri, taşıma/yol giderleri, laboratuvara intikal vb.), talebin kimden geldiğine bakılmaksızın yüklenici tarafından yapılır. Tüm bu işler için yükleniciye ayrıca bir ödeme yapılmaz.</w:t>
      </w:r>
    </w:p>
    <w:p w14:paraId="30D0C002" w14:textId="351D3E5C" w:rsidR="00D42B56" w:rsidRDefault="00D42B56" w:rsidP="00776FD7">
      <w:pPr>
        <w:tabs>
          <w:tab w:val="left" w:pos="980"/>
        </w:tabs>
        <w:spacing w:after="0"/>
        <w:rPr>
          <w:rFonts w:asciiTheme="minorHAnsi" w:hAnsiTheme="minorHAnsi" w:cs="Tahoma"/>
          <w:sz w:val="20"/>
          <w:szCs w:val="20"/>
          <w:highlight w:val="yellow"/>
        </w:rPr>
      </w:pPr>
    </w:p>
    <w:p w14:paraId="5362D8A1" w14:textId="77777777" w:rsidR="00D42B56" w:rsidRPr="0052465F" w:rsidRDefault="00D42B56" w:rsidP="00776FD7">
      <w:pPr>
        <w:tabs>
          <w:tab w:val="left" w:pos="980"/>
        </w:tabs>
        <w:spacing w:after="0"/>
        <w:rPr>
          <w:rFonts w:asciiTheme="minorHAnsi" w:hAnsiTheme="minorHAnsi" w:cs="Tahoma"/>
          <w:sz w:val="20"/>
          <w:szCs w:val="20"/>
        </w:rPr>
      </w:pPr>
      <w:r w:rsidRPr="0052465F">
        <w:rPr>
          <w:rFonts w:asciiTheme="minorHAnsi" w:hAnsiTheme="minorHAnsi" w:cs="Tahoma"/>
          <w:sz w:val="20"/>
          <w:szCs w:val="20"/>
        </w:rPr>
        <w:t>Aşağıdaki durumlarda İdarece veya yüklenici tarafından çapraz kontroller yapılabilir veya yaptırılabilir:</w:t>
      </w:r>
    </w:p>
    <w:p w14:paraId="121D7268" w14:textId="77777777" w:rsidR="00D42B56" w:rsidRPr="0052465F" w:rsidRDefault="00D42B56" w:rsidP="005930C1">
      <w:pPr>
        <w:pStyle w:val="ListeParagraf"/>
        <w:numPr>
          <w:ilvl w:val="0"/>
          <w:numId w:val="40"/>
        </w:numPr>
        <w:tabs>
          <w:tab w:val="left" w:pos="980"/>
        </w:tabs>
        <w:spacing w:after="0"/>
        <w:jc w:val="both"/>
        <w:rPr>
          <w:rFonts w:asciiTheme="minorHAnsi" w:hAnsiTheme="minorHAnsi" w:cs="Tahoma"/>
          <w:sz w:val="20"/>
          <w:szCs w:val="20"/>
        </w:rPr>
      </w:pPr>
      <w:r w:rsidRPr="0052465F">
        <w:rPr>
          <w:rFonts w:asciiTheme="minorHAnsi" w:hAnsiTheme="minorHAnsi" w:cs="Tahoma"/>
          <w:sz w:val="20"/>
          <w:szCs w:val="20"/>
        </w:rPr>
        <w:t>Kullanılan deney standardının/yönteminin veya teknik dokümanın (örneğin beton karışım reçetesi) uygulama doğruluğunun teyit edilmek istenmesi,</w:t>
      </w:r>
    </w:p>
    <w:p w14:paraId="0EBAB210" w14:textId="77777777" w:rsidR="00D42B56" w:rsidRPr="0052465F" w:rsidRDefault="00D42B56" w:rsidP="005930C1">
      <w:pPr>
        <w:pStyle w:val="ListeParagraf"/>
        <w:numPr>
          <w:ilvl w:val="0"/>
          <w:numId w:val="40"/>
        </w:numPr>
        <w:tabs>
          <w:tab w:val="left" w:pos="980"/>
        </w:tabs>
        <w:spacing w:after="0"/>
        <w:jc w:val="both"/>
        <w:rPr>
          <w:rFonts w:asciiTheme="minorHAnsi" w:hAnsiTheme="minorHAnsi" w:cs="Tahoma"/>
          <w:sz w:val="20"/>
          <w:szCs w:val="20"/>
        </w:rPr>
      </w:pPr>
      <w:r w:rsidRPr="0052465F">
        <w:rPr>
          <w:rFonts w:asciiTheme="minorHAnsi" w:hAnsiTheme="minorHAnsi" w:cs="Tahoma"/>
          <w:sz w:val="20"/>
          <w:szCs w:val="20"/>
        </w:rPr>
        <w:t>İmalat veya malzemeler üzerinde yapılan deneylere ait sonuçların, teyit edilmek istenmesi,</w:t>
      </w:r>
    </w:p>
    <w:p w14:paraId="2B4DBEB8" w14:textId="77777777" w:rsidR="00D42B56" w:rsidRPr="0052465F" w:rsidRDefault="00D42B56" w:rsidP="005930C1">
      <w:pPr>
        <w:pStyle w:val="ListeParagraf"/>
        <w:numPr>
          <w:ilvl w:val="0"/>
          <w:numId w:val="40"/>
        </w:numPr>
        <w:tabs>
          <w:tab w:val="left" w:pos="980"/>
        </w:tabs>
        <w:spacing w:after="0"/>
        <w:jc w:val="both"/>
        <w:rPr>
          <w:rFonts w:asciiTheme="minorHAnsi" w:hAnsiTheme="minorHAnsi" w:cs="Tahoma"/>
          <w:sz w:val="20"/>
          <w:szCs w:val="20"/>
        </w:rPr>
      </w:pPr>
      <w:r w:rsidRPr="0052465F">
        <w:rPr>
          <w:rFonts w:asciiTheme="minorHAnsi" w:hAnsiTheme="minorHAnsi" w:cs="Tahoma"/>
          <w:sz w:val="20"/>
          <w:szCs w:val="20"/>
        </w:rPr>
        <w:t>Deneylerde kullanılan cihazların doğru çalışıp çalışmadığının kontrol edilmek istenmesi,</w:t>
      </w:r>
    </w:p>
    <w:p w14:paraId="609A6771" w14:textId="77777777" w:rsidR="00D42B56" w:rsidRPr="0052465F" w:rsidRDefault="00D42B56" w:rsidP="005930C1">
      <w:pPr>
        <w:pStyle w:val="ListeParagraf"/>
        <w:numPr>
          <w:ilvl w:val="0"/>
          <w:numId w:val="40"/>
        </w:numPr>
        <w:tabs>
          <w:tab w:val="left" w:pos="980"/>
        </w:tabs>
        <w:spacing w:after="0"/>
        <w:jc w:val="both"/>
        <w:rPr>
          <w:rFonts w:asciiTheme="minorHAnsi" w:hAnsiTheme="minorHAnsi" w:cs="Tahoma"/>
          <w:sz w:val="20"/>
          <w:szCs w:val="20"/>
        </w:rPr>
      </w:pPr>
      <w:r w:rsidRPr="0052465F">
        <w:rPr>
          <w:rFonts w:asciiTheme="minorHAnsi" w:hAnsiTheme="minorHAnsi" w:cs="Tahoma"/>
          <w:sz w:val="20"/>
          <w:szCs w:val="20"/>
        </w:rPr>
        <w:t>Deneylerde kullanılan deneysel yazılımların doğru çalışıp çalışmadığının kontrol edilmek istenmesi,</w:t>
      </w:r>
    </w:p>
    <w:p w14:paraId="1E7F48A6" w14:textId="77777777" w:rsidR="00D42B56" w:rsidRPr="0052465F" w:rsidRDefault="00D42B56" w:rsidP="005930C1">
      <w:pPr>
        <w:pStyle w:val="ListeParagraf"/>
        <w:numPr>
          <w:ilvl w:val="0"/>
          <w:numId w:val="40"/>
        </w:numPr>
        <w:tabs>
          <w:tab w:val="left" w:pos="980"/>
        </w:tabs>
        <w:spacing w:after="0"/>
        <w:jc w:val="both"/>
        <w:rPr>
          <w:rFonts w:asciiTheme="minorHAnsi" w:hAnsiTheme="minorHAnsi" w:cs="Tahoma"/>
          <w:sz w:val="20"/>
          <w:szCs w:val="20"/>
        </w:rPr>
      </w:pPr>
      <w:r w:rsidRPr="0052465F">
        <w:rPr>
          <w:rFonts w:asciiTheme="minorHAnsi" w:hAnsiTheme="minorHAnsi" w:cs="Tahoma"/>
          <w:sz w:val="20"/>
          <w:szCs w:val="20"/>
        </w:rPr>
        <w:lastRenderedPageBreak/>
        <w:t>Numunelerin, malzemeleri veya imalatı temsil edecek şekilde alınıp alınmadığının kontrol edilmek istenmesi.</w:t>
      </w:r>
    </w:p>
    <w:p w14:paraId="1412BFAE" w14:textId="77777777" w:rsidR="00E413AB" w:rsidRDefault="00E413AB" w:rsidP="00E413AB">
      <w:pPr>
        <w:pStyle w:val="ListeParagraf"/>
        <w:tabs>
          <w:tab w:val="left" w:pos="567"/>
        </w:tabs>
        <w:spacing w:after="0"/>
        <w:ind w:left="0"/>
        <w:jc w:val="both"/>
        <w:rPr>
          <w:rFonts w:asciiTheme="minorHAnsi" w:hAnsiTheme="minorHAnsi" w:cs="Tahoma"/>
          <w:sz w:val="20"/>
          <w:szCs w:val="20"/>
        </w:rPr>
      </w:pPr>
    </w:p>
    <w:p w14:paraId="2E50329B" w14:textId="77777777" w:rsidR="00D42B56" w:rsidRPr="0052465F" w:rsidRDefault="00D42B56" w:rsidP="00E413AB">
      <w:pPr>
        <w:pStyle w:val="Balk1"/>
        <w:numPr>
          <w:ilvl w:val="0"/>
          <w:numId w:val="43"/>
        </w:numPr>
        <w:rPr>
          <w:highlight w:val="lightGray"/>
        </w:rPr>
      </w:pPr>
      <w:bookmarkStart w:id="11" w:name="_Toc167803103"/>
      <w:r w:rsidRPr="0052465F">
        <w:rPr>
          <w:highlight w:val="lightGray"/>
        </w:rPr>
        <w:t>ÜCRETLER</w:t>
      </w:r>
      <w:bookmarkEnd w:id="11"/>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005559F6" w:rsidRPr="0052465F">
        <w:rPr>
          <w:highlight w:val="lightGray"/>
        </w:rPr>
        <w:tab/>
      </w:r>
    </w:p>
    <w:p w14:paraId="55B22738" w14:textId="77777777" w:rsidR="00D42B56" w:rsidRPr="0052465F" w:rsidRDefault="00D42B56" w:rsidP="00C00BF1">
      <w:pPr>
        <w:pStyle w:val="ListeParagraf"/>
        <w:spacing w:after="0"/>
        <w:ind w:left="0" w:firstLine="567"/>
        <w:jc w:val="both"/>
        <w:rPr>
          <w:rFonts w:asciiTheme="minorHAnsi" w:hAnsiTheme="minorHAnsi" w:cs="Tahoma"/>
          <w:b/>
          <w:sz w:val="20"/>
          <w:szCs w:val="20"/>
          <w:highlight w:val="yellow"/>
        </w:rPr>
      </w:pPr>
    </w:p>
    <w:p w14:paraId="2E97710D" w14:textId="77777777" w:rsidR="00D42B56" w:rsidRPr="0052465F" w:rsidRDefault="00D42B56" w:rsidP="00C00BF1">
      <w:pPr>
        <w:pStyle w:val="ListeParagraf"/>
        <w:spacing w:after="0"/>
        <w:ind w:left="0" w:firstLine="567"/>
        <w:jc w:val="both"/>
        <w:rPr>
          <w:rFonts w:asciiTheme="minorHAnsi" w:hAnsiTheme="minorHAnsi" w:cs="Tahoma"/>
          <w:sz w:val="20"/>
          <w:szCs w:val="20"/>
        </w:rPr>
      </w:pPr>
      <w:r w:rsidRPr="0052465F">
        <w:rPr>
          <w:rFonts w:asciiTheme="minorHAnsi" w:hAnsiTheme="minorHAnsi" w:cs="Tahoma"/>
          <w:sz w:val="20"/>
          <w:szCs w:val="20"/>
        </w:rPr>
        <w:t>İşin sözleşme ve eklerinde aksine bir hüküm yok ise bu şartname kapsamında yapılacak tüm giderler yüklenici tarafından karşılanacak, İdarece yükleniciye ayrıca bir ödeme yapılmayacaktır.</w:t>
      </w:r>
    </w:p>
    <w:p w14:paraId="02D8D42C" w14:textId="1D4D4446" w:rsidR="00E94EE7" w:rsidRPr="00EF4A59" w:rsidRDefault="00D42B56" w:rsidP="00C00BF1">
      <w:pPr>
        <w:pStyle w:val="ListeParagraf"/>
        <w:spacing w:after="0"/>
        <w:ind w:left="0" w:firstLine="567"/>
        <w:jc w:val="both"/>
        <w:rPr>
          <w:rFonts w:asciiTheme="minorHAnsi" w:hAnsiTheme="minorHAnsi" w:cs="Tahoma"/>
          <w:sz w:val="20"/>
          <w:szCs w:val="20"/>
        </w:rPr>
      </w:pPr>
      <w:r w:rsidRPr="0052465F">
        <w:rPr>
          <w:rFonts w:asciiTheme="minorHAnsi" w:hAnsiTheme="minorHAnsi" w:cs="Tahoma"/>
          <w:sz w:val="20"/>
          <w:szCs w:val="20"/>
        </w:rPr>
        <w:t>DSİ tarafından verilecek kalite kontrol hizmetlerinin ücretlendirilmesinde</w:t>
      </w:r>
      <w:r w:rsidR="00387D95">
        <w:rPr>
          <w:rFonts w:asciiTheme="minorHAnsi" w:hAnsiTheme="minorHAnsi" w:cs="Tahoma"/>
          <w:sz w:val="20"/>
          <w:szCs w:val="20"/>
        </w:rPr>
        <w:t xml:space="preserve"> </w:t>
      </w:r>
      <w:hyperlink r:id="rId16" w:history="1">
        <w:r w:rsidR="00387D95" w:rsidRPr="00D34BA1">
          <w:rPr>
            <w:rStyle w:val="Kpr"/>
            <w:rFonts w:asciiTheme="minorHAnsi" w:hAnsiTheme="minorHAnsi" w:cs="Tahoma"/>
            <w:sz w:val="20"/>
            <w:szCs w:val="20"/>
          </w:rPr>
          <w:t>https://takk.dsi.gov.tr/</w:t>
        </w:r>
      </w:hyperlink>
      <w:r w:rsidR="00387D95" w:rsidRPr="00EF4A59">
        <w:rPr>
          <w:rFonts w:asciiTheme="minorHAnsi" w:hAnsiTheme="minorHAnsi" w:cs="Tahoma"/>
          <w:sz w:val="20"/>
          <w:szCs w:val="20"/>
        </w:rPr>
        <w:t xml:space="preserve">  </w:t>
      </w:r>
      <w:r w:rsidR="00EF4A59">
        <w:rPr>
          <w:rFonts w:asciiTheme="minorHAnsi" w:hAnsiTheme="minorHAnsi" w:cs="Tahoma"/>
          <w:sz w:val="20"/>
          <w:szCs w:val="20"/>
        </w:rPr>
        <w:t xml:space="preserve">adresinde “Deney </w:t>
      </w:r>
      <w:r w:rsidR="00387D95" w:rsidRPr="00EF4A59">
        <w:rPr>
          <w:rFonts w:asciiTheme="minorHAnsi" w:hAnsiTheme="minorHAnsi" w:cs="Tahoma"/>
          <w:sz w:val="20"/>
          <w:szCs w:val="20"/>
        </w:rPr>
        <w:t>Birim Fiyatları</w:t>
      </w:r>
      <w:r w:rsidR="00EF4A59">
        <w:rPr>
          <w:rFonts w:asciiTheme="minorHAnsi" w:hAnsiTheme="minorHAnsi" w:cs="Tahoma"/>
          <w:sz w:val="20"/>
          <w:szCs w:val="20"/>
        </w:rPr>
        <w:t>”</w:t>
      </w:r>
      <w:r w:rsidR="00387D95" w:rsidRPr="00EF4A59">
        <w:rPr>
          <w:rFonts w:asciiTheme="minorHAnsi" w:hAnsiTheme="minorHAnsi" w:cs="Tahoma"/>
          <w:sz w:val="20"/>
          <w:szCs w:val="20"/>
        </w:rPr>
        <w:t xml:space="preserve"> bölümünde yer alan</w:t>
      </w:r>
      <w:r w:rsidRPr="00EF4A59">
        <w:rPr>
          <w:rFonts w:asciiTheme="minorHAnsi" w:hAnsiTheme="minorHAnsi" w:cs="Tahoma"/>
          <w:sz w:val="20"/>
          <w:szCs w:val="20"/>
        </w:rPr>
        <w:t xml:space="preserve"> güncel</w:t>
      </w:r>
      <w:r w:rsidR="00387D95" w:rsidRPr="00EF4A59">
        <w:rPr>
          <w:rFonts w:asciiTheme="minorHAnsi" w:hAnsiTheme="minorHAnsi" w:cs="Tahoma"/>
          <w:sz w:val="20"/>
          <w:szCs w:val="20"/>
        </w:rPr>
        <w:t xml:space="preserve"> fiyatlar</w:t>
      </w:r>
      <w:r w:rsidRPr="00EF4A59">
        <w:rPr>
          <w:rFonts w:asciiTheme="minorHAnsi" w:hAnsiTheme="minorHAnsi" w:cs="Tahoma"/>
          <w:sz w:val="20"/>
          <w:szCs w:val="20"/>
        </w:rPr>
        <w:t xml:space="preserve"> kullanılır.</w:t>
      </w:r>
    </w:p>
    <w:p w14:paraId="4958E6D0" w14:textId="77777777" w:rsidR="007F5A58" w:rsidRDefault="007F5A58" w:rsidP="00E413AB">
      <w:pPr>
        <w:pStyle w:val="ListeParagraf"/>
        <w:tabs>
          <w:tab w:val="left" w:pos="567"/>
        </w:tabs>
        <w:spacing w:after="0"/>
        <w:ind w:left="0"/>
        <w:jc w:val="both"/>
        <w:rPr>
          <w:rFonts w:asciiTheme="minorHAnsi" w:hAnsiTheme="minorHAnsi" w:cs="Tahoma"/>
          <w:sz w:val="20"/>
          <w:szCs w:val="20"/>
        </w:rPr>
      </w:pPr>
    </w:p>
    <w:p w14:paraId="729B83D0" w14:textId="77777777" w:rsidR="00D42B56" w:rsidRPr="0052465F" w:rsidRDefault="00D42B56" w:rsidP="00E413AB">
      <w:pPr>
        <w:pStyle w:val="Balk1"/>
        <w:numPr>
          <w:ilvl w:val="0"/>
          <w:numId w:val="43"/>
        </w:numPr>
        <w:rPr>
          <w:highlight w:val="lightGray"/>
        </w:rPr>
      </w:pPr>
      <w:bookmarkStart w:id="12" w:name="_Toc167803104"/>
      <w:r w:rsidRPr="0052465F">
        <w:rPr>
          <w:highlight w:val="lightGray"/>
        </w:rPr>
        <w:t>DOKÜMANTASYON</w:t>
      </w:r>
      <w:bookmarkEnd w:id="12"/>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p>
    <w:p w14:paraId="531CC2FD" w14:textId="77777777" w:rsidR="00D42B56" w:rsidRPr="0052465F" w:rsidRDefault="00D42B56" w:rsidP="00F015EA">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r>
    </w:p>
    <w:p w14:paraId="11714AA4" w14:textId="77777777" w:rsidR="00D42B56" w:rsidRPr="0052465F" w:rsidRDefault="00D42B56" w:rsidP="00F015EA">
      <w:pPr>
        <w:tabs>
          <w:tab w:val="left" w:pos="567"/>
        </w:tabs>
        <w:spacing w:after="0"/>
        <w:jc w:val="both"/>
        <w:rPr>
          <w:rFonts w:asciiTheme="minorHAnsi" w:hAnsiTheme="minorHAnsi" w:cs="Tahoma"/>
          <w:sz w:val="20"/>
          <w:szCs w:val="20"/>
        </w:rPr>
      </w:pPr>
      <w:r w:rsidRPr="0052465F">
        <w:rPr>
          <w:rFonts w:asciiTheme="minorHAnsi" w:hAnsiTheme="minorHAnsi" w:cs="Tahoma"/>
          <w:sz w:val="20"/>
          <w:szCs w:val="20"/>
        </w:rPr>
        <w:tab/>
        <w:t>Yüklenici tarafından kullanılacak dokümanların, oluşturulacak kayıtların, tutanakların vb. evrakların hazırlanmasında, doldurulmasında, arşivlenmesinde ve imhasında aşağıda belirtilen esaslara uyulacaktır:</w:t>
      </w:r>
    </w:p>
    <w:p w14:paraId="42492A2E" w14:textId="77777777" w:rsidR="00D42B56" w:rsidRPr="0052465F" w:rsidRDefault="00D42B56" w:rsidP="00387D95">
      <w:pPr>
        <w:shd w:val="clear" w:color="auto" w:fill="FFFFFF"/>
        <w:spacing w:after="0" w:line="240" w:lineRule="auto"/>
        <w:jc w:val="both"/>
        <w:rPr>
          <w:rFonts w:asciiTheme="minorHAnsi" w:hAnsiTheme="minorHAnsi" w:cs="Tahoma"/>
          <w:sz w:val="20"/>
          <w:szCs w:val="20"/>
        </w:rPr>
      </w:pPr>
      <w:r w:rsidRPr="0052465F">
        <w:rPr>
          <w:rFonts w:asciiTheme="minorHAnsi" w:hAnsiTheme="minorHAnsi" w:cs="Tahoma"/>
          <w:sz w:val="20"/>
          <w:szCs w:val="20"/>
        </w:rPr>
        <w:t>Kullanılan dokümanların bir kalite sistemi kullanılarak yönetilmesi tercih edilmelidir.</w:t>
      </w:r>
      <w:r w:rsidR="002E568C" w:rsidRPr="0052465F">
        <w:rPr>
          <w:rFonts w:asciiTheme="minorHAnsi" w:hAnsiTheme="minorHAnsi" w:cs="Tahoma"/>
          <w:sz w:val="20"/>
          <w:szCs w:val="20"/>
        </w:rPr>
        <w:t xml:space="preserve"> </w:t>
      </w:r>
      <w:r w:rsidRPr="0052465F">
        <w:rPr>
          <w:rFonts w:asciiTheme="minorHAnsi" w:hAnsiTheme="minorHAnsi" w:cs="Tahoma"/>
          <w:sz w:val="20"/>
          <w:szCs w:val="20"/>
        </w:rPr>
        <w:t xml:space="preserve">Kalite kontrol faaliyetlerinde öncelikle DSİ sisteminde tanımlanmış formlar kullanılacaktır. </w:t>
      </w:r>
      <w:r w:rsidR="00FC06F4" w:rsidRPr="0052465F">
        <w:rPr>
          <w:rFonts w:asciiTheme="minorHAnsi" w:hAnsiTheme="minorHAnsi" w:cs="Tahoma"/>
          <w:sz w:val="20"/>
          <w:szCs w:val="20"/>
        </w:rPr>
        <w:t xml:space="preserve">Teknik Şartname kapsamında belirtilen talimat, form vb. dokümanların güncel </w:t>
      </w:r>
      <w:proofErr w:type="gramStart"/>
      <w:r w:rsidR="00FC06F4" w:rsidRPr="0052465F">
        <w:rPr>
          <w:rFonts w:asciiTheme="minorHAnsi" w:hAnsiTheme="minorHAnsi" w:cs="Tahoma"/>
          <w:sz w:val="20"/>
          <w:szCs w:val="20"/>
        </w:rPr>
        <w:t>versiyonları</w:t>
      </w:r>
      <w:r w:rsidR="00387D95">
        <w:rPr>
          <w:rFonts w:asciiTheme="minorHAnsi" w:hAnsiTheme="minorHAnsi" w:cs="Tahoma"/>
          <w:sz w:val="20"/>
          <w:szCs w:val="20"/>
        </w:rPr>
        <w:t>na</w:t>
      </w:r>
      <w:proofErr w:type="gramEnd"/>
      <w:r w:rsidR="00387D95">
        <w:rPr>
          <w:rFonts w:asciiTheme="minorHAnsi" w:hAnsiTheme="minorHAnsi" w:cs="Tahoma"/>
          <w:sz w:val="20"/>
          <w:szCs w:val="20"/>
        </w:rPr>
        <w:t xml:space="preserve"> </w:t>
      </w:r>
      <w:r w:rsidR="0097217B">
        <w:rPr>
          <w:rFonts w:asciiTheme="minorHAnsi" w:hAnsiTheme="minorHAnsi" w:cs="Tahoma"/>
          <w:sz w:val="20"/>
          <w:szCs w:val="20"/>
        </w:rPr>
        <w:t>TAKK Dairesi Başkanlığının</w:t>
      </w:r>
      <w:r w:rsidR="00387D95">
        <w:rPr>
          <w:rFonts w:asciiTheme="minorHAnsi" w:hAnsiTheme="minorHAnsi" w:cs="Tahoma"/>
          <w:sz w:val="20"/>
          <w:szCs w:val="20"/>
        </w:rPr>
        <w:t xml:space="preserve"> </w:t>
      </w:r>
      <w:r w:rsidR="0097217B">
        <w:rPr>
          <w:rFonts w:asciiTheme="minorHAnsi" w:hAnsiTheme="minorHAnsi" w:cs="Tahoma"/>
          <w:sz w:val="20"/>
          <w:szCs w:val="20"/>
        </w:rPr>
        <w:t xml:space="preserve"> </w:t>
      </w:r>
      <w:hyperlink r:id="rId17" w:history="1">
        <w:r w:rsidR="00387D95" w:rsidRPr="00387D95">
          <w:rPr>
            <w:rStyle w:val="Kpr"/>
            <w:rFonts w:asciiTheme="minorHAnsi" w:hAnsiTheme="minorHAnsi" w:cstheme="minorHAnsi"/>
            <w:sz w:val="20"/>
            <w:szCs w:val="20"/>
          </w:rPr>
          <w:t>https://takk.dsi.gov.tr/</w:t>
        </w:r>
      </w:hyperlink>
      <w:r w:rsidR="00387D95" w:rsidRPr="00387D95">
        <w:rPr>
          <w:rStyle w:val="Kpr"/>
          <w:rFonts w:asciiTheme="minorHAnsi" w:hAnsiTheme="minorHAnsi" w:cstheme="minorHAnsi"/>
          <w:sz w:val="20"/>
          <w:szCs w:val="20"/>
        </w:rPr>
        <w:t xml:space="preserve"> </w:t>
      </w:r>
      <w:r w:rsidR="00387D95" w:rsidRPr="00387D95">
        <w:rPr>
          <w:rStyle w:val="Kpr"/>
          <w:rFonts w:asciiTheme="minorHAnsi" w:hAnsiTheme="minorHAnsi" w:cstheme="minorHAnsi"/>
          <w:color w:val="auto"/>
          <w:sz w:val="20"/>
          <w:szCs w:val="20"/>
          <w:u w:val="none"/>
        </w:rPr>
        <w:t>Kalite Kontrol Faaliyetleri bölümünden</w:t>
      </w:r>
      <w:r w:rsidR="00FC06F4" w:rsidRPr="0052465F">
        <w:rPr>
          <w:rFonts w:asciiTheme="minorHAnsi" w:hAnsiTheme="minorHAnsi" w:cs="Tahoma"/>
          <w:sz w:val="20"/>
          <w:szCs w:val="20"/>
        </w:rPr>
        <w:t xml:space="preserve"> temin edilerek kullanılacaktır.</w:t>
      </w:r>
    </w:p>
    <w:p w14:paraId="0BE3EDD2" w14:textId="77777777" w:rsidR="00D42B56" w:rsidRPr="0052465F" w:rsidRDefault="00D42B56" w:rsidP="00E221FD">
      <w:pPr>
        <w:pStyle w:val="ListeParagraf"/>
        <w:numPr>
          <w:ilvl w:val="0"/>
          <w:numId w:val="23"/>
        </w:numPr>
        <w:tabs>
          <w:tab w:val="left" w:pos="980"/>
        </w:tabs>
        <w:spacing w:after="0"/>
        <w:ind w:left="567" w:hanging="567"/>
        <w:jc w:val="both"/>
        <w:rPr>
          <w:rFonts w:asciiTheme="minorHAnsi" w:hAnsiTheme="minorHAnsi" w:cs="Tahoma"/>
          <w:sz w:val="20"/>
          <w:szCs w:val="20"/>
        </w:rPr>
      </w:pPr>
      <w:r w:rsidRPr="00562B7B">
        <w:rPr>
          <w:rFonts w:asciiTheme="minorHAnsi" w:hAnsiTheme="minorHAnsi" w:cs="Tahoma"/>
          <w:sz w:val="20"/>
          <w:szCs w:val="20"/>
        </w:rPr>
        <w:t>DSİ tarafından tanımlanmış bir form bulunmaması halinde yüklenicin yazılı teklifi üzerine ilgili form İdarece değerlendirilecek, uygun bulunması halinde kullanımına başlanacaktır. Hazırlanacak dokümanlarda DSİ ve yüklenici logosu, projenin adı, bölgesi, yüklenicinin unvanı, iletişim bilgileri</w:t>
      </w:r>
      <w:r w:rsidR="00145136" w:rsidRPr="0052465F">
        <w:rPr>
          <w:rFonts w:asciiTheme="minorHAnsi" w:hAnsiTheme="minorHAnsi" w:cs="Tahoma"/>
          <w:sz w:val="20"/>
          <w:szCs w:val="20"/>
        </w:rPr>
        <w:t>,</w:t>
      </w:r>
      <w:r w:rsidRPr="0052465F">
        <w:rPr>
          <w:rFonts w:asciiTheme="minorHAnsi" w:hAnsiTheme="minorHAnsi" w:cs="Tahoma"/>
          <w:sz w:val="20"/>
          <w:szCs w:val="20"/>
        </w:rPr>
        <w:t xml:space="preserve"> tarih ve ilgili imzalar bölümü matbu olarak bulunacaktır.</w:t>
      </w:r>
    </w:p>
    <w:p w14:paraId="4227533A" w14:textId="77777777" w:rsidR="00D42B56" w:rsidRPr="0052465F" w:rsidRDefault="0097217B" w:rsidP="00207E90">
      <w:pPr>
        <w:pStyle w:val="ListeParagraf"/>
        <w:numPr>
          <w:ilvl w:val="0"/>
          <w:numId w:val="23"/>
        </w:numPr>
        <w:tabs>
          <w:tab w:val="left" w:pos="980"/>
        </w:tabs>
        <w:spacing w:after="0"/>
        <w:ind w:left="567" w:hanging="567"/>
        <w:jc w:val="both"/>
        <w:rPr>
          <w:rFonts w:asciiTheme="minorHAnsi" w:hAnsiTheme="minorHAnsi" w:cs="Tahoma"/>
          <w:sz w:val="20"/>
          <w:szCs w:val="20"/>
        </w:rPr>
      </w:pPr>
      <w:r>
        <w:rPr>
          <w:rFonts w:asciiTheme="minorHAnsi" w:hAnsiTheme="minorHAnsi" w:cs="Tahoma"/>
          <w:sz w:val="20"/>
          <w:szCs w:val="20"/>
        </w:rPr>
        <w:t>Numune ve deney faaliyetlerine yönelik elle tutulan kayıtlar</w:t>
      </w:r>
      <w:r w:rsidR="00D42B56" w:rsidRPr="0052465F">
        <w:rPr>
          <w:rFonts w:asciiTheme="minorHAnsi" w:hAnsiTheme="minorHAnsi" w:cs="Tahoma"/>
          <w:sz w:val="20"/>
          <w:szCs w:val="20"/>
        </w:rPr>
        <w:t xml:space="preserve"> açık, seçik, okunaklı, karalama yapılmadan, mavi renkli silinmeyec</w:t>
      </w:r>
      <w:r>
        <w:rPr>
          <w:rFonts w:asciiTheme="minorHAnsi" w:hAnsiTheme="minorHAnsi" w:cs="Tahoma"/>
          <w:sz w:val="20"/>
          <w:szCs w:val="20"/>
        </w:rPr>
        <w:t>ek özellikte kalem kullanılarak</w:t>
      </w:r>
      <w:r w:rsidR="00D42B56" w:rsidRPr="0052465F">
        <w:rPr>
          <w:rFonts w:asciiTheme="minorHAnsi" w:hAnsiTheme="minorHAnsi" w:cs="Tahoma"/>
          <w:sz w:val="20"/>
          <w:szCs w:val="20"/>
        </w:rPr>
        <w:t xml:space="preserve"> </w:t>
      </w:r>
      <w:r>
        <w:rPr>
          <w:rFonts w:asciiTheme="minorHAnsi" w:hAnsiTheme="minorHAnsi" w:cs="Tahoma"/>
          <w:sz w:val="20"/>
          <w:szCs w:val="20"/>
        </w:rPr>
        <w:t>hazırlanacaktır.</w:t>
      </w:r>
    </w:p>
    <w:p w14:paraId="79B0ABE9" w14:textId="77777777" w:rsidR="00D42B56" w:rsidRPr="0052465F" w:rsidRDefault="00D42B56" w:rsidP="00267D37">
      <w:pPr>
        <w:pStyle w:val="ListeParagraf"/>
        <w:numPr>
          <w:ilvl w:val="0"/>
          <w:numId w:val="23"/>
        </w:numPr>
        <w:tabs>
          <w:tab w:val="left" w:pos="980"/>
        </w:tabs>
        <w:spacing w:after="0"/>
        <w:ind w:left="567" w:hanging="567"/>
        <w:rPr>
          <w:rFonts w:asciiTheme="minorHAnsi" w:hAnsiTheme="minorHAnsi" w:cs="Tahoma"/>
          <w:sz w:val="20"/>
          <w:szCs w:val="20"/>
        </w:rPr>
      </w:pPr>
      <w:r w:rsidRPr="0052465F">
        <w:rPr>
          <w:rFonts w:asciiTheme="minorHAnsi" w:hAnsiTheme="minorHAnsi" w:cs="Tahoma"/>
          <w:sz w:val="20"/>
          <w:szCs w:val="20"/>
        </w:rPr>
        <w:t xml:space="preserve">Bilgisayar yazılımı kullanımı halinde ilgili formlardan çıktı alınır.  </w:t>
      </w:r>
    </w:p>
    <w:p w14:paraId="09C013AB" w14:textId="77777777" w:rsidR="00D42B56" w:rsidRPr="0052465F" w:rsidRDefault="00D42B56" w:rsidP="006F09FF">
      <w:pPr>
        <w:pStyle w:val="ListeParagraf"/>
        <w:numPr>
          <w:ilvl w:val="0"/>
          <w:numId w:val="23"/>
        </w:numPr>
        <w:tabs>
          <w:tab w:val="left" w:pos="1560"/>
          <w:tab w:val="left" w:pos="1701"/>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Kullanılan formlarda, oluşturulan raporlarda ve tu</w:t>
      </w:r>
      <w:r w:rsidR="00145136" w:rsidRPr="0052465F">
        <w:rPr>
          <w:rFonts w:asciiTheme="minorHAnsi" w:hAnsiTheme="minorHAnsi" w:cs="Tahoma"/>
          <w:sz w:val="20"/>
          <w:szCs w:val="20"/>
        </w:rPr>
        <w:t>tanaklarda yüklenici</w:t>
      </w:r>
      <w:r w:rsidR="004C1A00">
        <w:rPr>
          <w:rFonts w:asciiTheme="minorHAnsi" w:hAnsiTheme="minorHAnsi" w:cs="Tahoma"/>
          <w:sz w:val="20"/>
          <w:szCs w:val="20"/>
        </w:rPr>
        <w:t>/yüklenici vekili</w:t>
      </w:r>
      <w:r w:rsidR="00145136" w:rsidRPr="0052465F">
        <w:rPr>
          <w:rFonts w:asciiTheme="minorHAnsi" w:hAnsiTheme="minorHAnsi" w:cs="Tahoma"/>
          <w:sz w:val="20"/>
          <w:szCs w:val="20"/>
        </w:rPr>
        <w:t xml:space="preserve"> ve İ</w:t>
      </w:r>
      <w:r w:rsidRPr="0052465F">
        <w:rPr>
          <w:rFonts w:asciiTheme="minorHAnsi" w:hAnsiTheme="minorHAnsi" w:cs="Tahoma"/>
          <w:sz w:val="20"/>
          <w:szCs w:val="20"/>
        </w:rPr>
        <w:t>dare kalite kontrol personeli, yüklenici kalite kontrol mühendisi ve Yapı Denetim Görevlisinin ıslak imzaları bulunacaktır. İmzalarda isim, soy isim, unvan ve tarih bulunması zaruridir.</w:t>
      </w:r>
    </w:p>
    <w:p w14:paraId="28BF2AB7" w14:textId="77777777" w:rsidR="00D42B56" w:rsidRPr="0052465F" w:rsidRDefault="00D42B56" w:rsidP="005930C1">
      <w:pPr>
        <w:pStyle w:val="ListeParagraf"/>
        <w:numPr>
          <w:ilvl w:val="0"/>
          <w:numId w:val="23"/>
        </w:numPr>
        <w:tabs>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İmzalanmış evrak üzerindeki değişikliklerde orijinal kısım okunacak şekilde üzeri silinmeyecek özellikte bir kalemle çizilir, düzeltme tarihi yazılır, imza sahiplerinin parafı atılır. </w:t>
      </w:r>
    </w:p>
    <w:p w14:paraId="48D66CAC" w14:textId="77777777" w:rsidR="00D42B56" w:rsidRPr="0052465F" w:rsidRDefault="00D42B56" w:rsidP="00F546F3">
      <w:pPr>
        <w:pStyle w:val="ListeParagraf"/>
        <w:numPr>
          <w:ilvl w:val="0"/>
          <w:numId w:val="23"/>
        </w:numPr>
        <w:tabs>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Kalite kontrol faaliyetleri </w:t>
      </w:r>
      <w:r w:rsidR="00462EA6" w:rsidRPr="0052465F">
        <w:rPr>
          <w:rFonts w:asciiTheme="minorHAnsi" w:hAnsiTheme="minorHAnsi" w:cs="Tahoma"/>
          <w:sz w:val="20"/>
          <w:szCs w:val="20"/>
        </w:rPr>
        <w:t xml:space="preserve">ile </w:t>
      </w:r>
      <w:r w:rsidRPr="0052465F">
        <w:rPr>
          <w:rFonts w:asciiTheme="minorHAnsi" w:hAnsiTheme="minorHAnsi" w:cs="Tahoma"/>
          <w:sz w:val="20"/>
          <w:szCs w:val="20"/>
        </w:rPr>
        <w:t>ilgili tüm dokümanlar, istenildiğinde hemen ulaşılabilecek, bozulmasına, yıpranmasına, yanmasına engel olacak, yetkisiz kişilerin müdahalesine imkân vermeyecek şekilde güvenli bir arşiv ortamı</w:t>
      </w:r>
      <w:r w:rsidR="00145136" w:rsidRPr="0052465F">
        <w:rPr>
          <w:rFonts w:asciiTheme="minorHAnsi" w:hAnsiTheme="minorHAnsi" w:cs="Tahoma"/>
          <w:sz w:val="20"/>
          <w:szCs w:val="20"/>
        </w:rPr>
        <w:t>nda muhafaza edilecek, arşiv</w:t>
      </w:r>
      <w:r w:rsidRPr="0052465F">
        <w:rPr>
          <w:rFonts w:asciiTheme="minorHAnsi" w:hAnsiTheme="minorHAnsi" w:cs="Tahoma"/>
          <w:sz w:val="20"/>
          <w:szCs w:val="20"/>
        </w:rPr>
        <w:t xml:space="preserve"> yüklenici tarafından temin edilecektir.</w:t>
      </w:r>
    </w:p>
    <w:p w14:paraId="6513D32E" w14:textId="77777777" w:rsidR="00D42B56" w:rsidRPr="0052465F" w:rsidRDefault="00D42B56" w:rsidP="00776FD7">
      <w:pPr>
        <w:pStyle w:val="ListeParagraf"/>
        <w:numPr>
          <w:ilvl w:val="0"/>
          <w:numId w:val="23"/>
        </w:numPr>
        <w:tabs>
          <w:tab w:val="left" w:pos="980"/>
        </w:tabs>
        <w:spacing w:after="0"/>
        <w:ind w:left="567" w:hanging="567"/>
        <w:rPr>
          <w:rFonts w:asciiTheme="minorHAnsi" w:hAnsiTheme="minorHAnsi" w:cs="Tahoma"/>
          <w:sz w:val="20"/>
          <w:szCs w:val="20"/>
        </w:rPr>
      </w:pPr>
      <w:r w:rsidRPr="0052465F">
        <w:rPr>
          <w:rFonts w:asciiTheme="minorHAnsi" w:hAnsiTheme="minorHAnsi" w:cs="Tahoma"/>
          <w:sz w:val="20"/>
          <w:szCs w:val="20"/>
        </w:rPr>
        <w:t>Arşivlenecek kalite kontrol faaliyetleri ile ilgili dokümanlar aşağıda belirtilmiştir.</w:t>
      </w:r>
    </w:p>
    <w:p w14:paraId="44997D9A" w14:textId="77777777" w:rsidR="00D42B56" w:rsidRPr="0052465F" w:rsidRDefault="00D42B56" w:rsidP="00C6512C">
      <w:pPr>
        <w:pStyle w:val="ListeParagraf"/>
        <w:numPr>
          <w:ilvl w:val="0"/>
          <w:numId w:val="41"/>
        </w:numPr>
        <w:tabs>
          <w:tab w:val="left" w:pos="1134"/>
        </w:tabs>
        <w:spacing w:after="0"/>
        <w:rPr>
          <w:rFonts w:asciiTheme="minorHAnsi" w:hAnsiTheme="minorHAnsi" w:cs="Tahoma"/>
          <w:sz w:val="20"/>
          <w:szCs w:val="20"/>
        </w:rPr>
      </w:pPr>
      <w:r w:rsidRPr="0052465F">
        <w:rPr>
          <w:rFonts w:asciiTheme="minorHAnsi" w:hAnsiTheme="minorHAnsi" w:cs="Tahoma"/>
          <w:sz w:val="20"/>
          <w:szCs w:val="20"/>
        </w:rPr>
        <w:t>Ham Deney Formları</w:t>
      </w:r>
    </w:p>
    <w:p w14:paraId="4F745A61" w14:textId="77777777" w:rsidR="00D42B56" w:rsidRPr="0052465F" w:rsidRDefault="00D42B56" w:rsidP="00C6512C">
      <w:pPr>
        <w:pStyle w:val="ListeParagraf"/>
        <w:numPr>
          <w:ilvl w:val="0"/>
          <w:numId w:val="41"/>
        </w:numPr>
        <w:tabs>
          <w:tab w:val="left" w:pos="1134"/>
        </w:tabs>
        <w:spacing w:after="0"/>
        <w:rPr>
          <w:rFonts w:asciiTheme="minorHAnsi" w:hAnsiTheme="minorHAnsi" w:cs="Tahoma"/>
          <w:sz w:val="20"/>
          <w:szCs w:val="20"/>
        </w:rPr>
      </w:pPr>
      <w:r w:rsidRPr="0052465F">
        <w:rPr>
          <w:rFonts w:asciiTheme="minorHAnsi" w:hAnsiTheme="minorHAnsi" w:cs="Tahoma"/>
          <w:sz w:val="20"/>
          <w:szCs w:val="20"/>
        </w:rPr>
        <w:t xml:space="preserve">Deney süreçlerine ilişkin belgeler </w:t>
      </w:r>
    </w:p>
    <w:p w14:paraId="3DBC287C"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Analiz Raporları (Tüm Laboratuvarlardan Alınan)</w:t>
      </w:r>
    </w:p>
    <w:p w14:paraId="7669F070"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Diğer Raporlar, Sunumlar, Planlar</w:t>
      </w:r>
    </w:p>
    <w:p w14:paraId="5939FF42"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İrsaliyeler</w:t>
      </w:r>
    </w:p>
    <w:p w14:paraId="21026982"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Satın alma evrakları</w:t>
      </w:r>
    </w:p>
    <w:p w14:paraId="74967498"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Numune Alma, Teslim/Tesellüm Evrakları</w:t>
      </w:r>
    </w:p>
    <w:p w14:paraId="4B03D94A"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Tutanaklar</w:t>
      </w:r>
    </w:p>
    <w:p w14:paraId="6DB3BF47"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İdarece Yapılan Tebligatlar, Yazışmalar ve Ekleri</w:t>
      </w:r>
    </w:p>
    <w:p w14:paraId="23BDE701"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Cihaz Kurulum, Bakım, Onarım ve Servis Kayıtları</w:t>
      </w:r>
    </w:p>
    <w:p w14:paraId="4753CD88"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Kalibrasyon Sertifikaları</w:t>
      </w:r>
    </w:p>
    <w:p w14:paraId="7500AEC6"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 xml:space="preserve">Şantiye Numune Kayıt Defteri </w:t>
      </w:r>
    </w:p>
    <w:p w14:paraId="363DD000"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Dijital Kayıtlar</w:t>
      </w:r>
    </w:p>
    <w:p w14:paraId="7C616364" w14:textId="77777777" w:rsidR="00D42B56" w:rsidRPr="0052465F" w:rsidRDefault="00D42B56"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Kalite kontrol personeli kayıtları</w:t>
      </w:r>
    </w:p>
    <w:p w14:paraId="3F2EF9E6" w14:textId="77777777" w:rsidR="00D42B56" w:rsidRPr="0052465F" w:rsidRDefault="00EF4C62" w:rsidP="00230682">
      <w:pPr>
        <w:pStyle w:val="ListeParagraf"/>
        <w:numPr>
          <w:ilvl w:val="0"/>
          <w:numId w:val="41"/>
        </w:numPr>
        <w:tabs>
          <w:tab w:val="left" w:pos="1134"/>
        </w:tabs>
        <w:spacing w:after="0"/>
        <w:jc w:val="both"/>
        <w:rPr>
          <w:rFonts w:asciiTheme="minorHAnsi" w:hAnsiTheme="minorHAnsi" w:cs="Tahoma"/>
          <w:sz w:val="20"/>
          <w:szCs w:val="20"/>
        </w:rPr>
      </w:pPr>
      <w:r w:rsidRPr="0052465F">
        <w:rPr>
          <w:rFonts w:asciiTheme="minorHAnsi" w:hAnsiTheme="minorHAnsi" w:cs="Tahoma"/>
          <w:sz w:val="20"/>
          <w:szCs w:val="20"/>
        </w:rPr>
        <w:t>Resimler, v</w:t>
      </w:r>
      <w:r w:rsidR="00D42B56" w:rsidRPr="0052465F">
        <w:rPr>
          <w:rFonts w:asciiTheme="minorHAnsi" w:hAnsiTheme="minorHAnsi" w:cs="Tahoma"/>
          <w:sz w:val="20"/>
          <w:szCs w:val="20"/>
        </w:rPr>
        <w:t>ideolar</w:t>
      </w:r>
    </w:p>
    <w:p w14:paraId="0835CF17" w14:textId="77777777" w:rsidR="00D42B56" w:rsidRPr="0052465F" w:rsidRDefault="00D42B56" w:rsidP="00230682">
      <w:pPr>
        <w:pStyle w:val="ListeParagraf"/>
        <w:numPr>
          <w:ilvl w:val="0"/>
          <w:numId w:val="23"/>
        </w:numPr>
        <w:tabs>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lastRenderedPageBreak/>
        <w:t>Kullanılan yazılımların arka plan formül/kod kısımları İdarenin denetimine açık olacaktır.</w:t>
      </w:r>
    </w:p>
    <w:p w14:paraId="1356535D" w14:textId="77777777" w:rsidR="00D42B56" w:rsidRPr="0052465F" w:rsidRDefault="00D42B56" w:rsidP="00230682">
      <w:pPr>
        <w:pStyle w:val="ListeParagraf"/>
        <w:numPr>
          <w:ilvl w:val="0"/>
          <w:numId w:val="23"/>
        </w:numPr>
        <w:tabs>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Yüklenici kalite kontrol faaliyetleri için İdarece kendisine verilmesi uygun görülen yazılımları/dokümanları kullanacak, periyodik veri girişi gerektirecek programlarda/dokümanlarda veri girişlerini İdarece belirtilen sıklıkta girecektir.</w:t>
      </w:r>
    </w:p>
    <w:p w14:paraId="71C8DE7D" w14:textId="77777777" w:rsidR="005823B3" w:rsidRPr="0052465F" w:rsidRDefault="00D42B56" w:rsidP="00ED70A3">
      <w:pPr>
        <w:pStyle w:val="ListeParagraf"/>
        <w:numPr>
          <w:ilvl w:val="0"/>
          <w:numId w:val="23"/>
        </w:numPr>
        <w:tabs>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Kalite kontrol faaliyetlerinde kullanılan dokümanlar imha edilmeyecektir. </w:t>
      </w:r>
    </w:p>
    <w:p w14:paraId="420C5B18" w14:textId="77777777" w:rsidR="00B42674" w:rsidRPr="00562B7B" w:rsidRDefault="005823B3" w:rsidP="00ED70A3">
      <w:pPr>
        <w:pStyle w:val="ListeParagraf"/>
        <w:numPr>
          <w:ilvl w:val="0"/>
          <w:numId w:val="23"/>
        </w:numPr>
        <w:tabs>
          <w:tab w:val="left" w:pos="980"/>
        </w:tabs>
        <w:spacing w:after="0"/>
        <w:ind w:left="567" w:hanging="567"/>
        <w:jc w:val="both"/>
        <w:rPr>
          <w:rFonts w:asciiTheme="minorHAnsi" w:hAnsiTheme="minorHAnsi" w:cs="Tahoma"/>
          <w:sz w:val="20"/>
          <w:szCs w:val="20"/>
        </w:rPr>
      </w:pPr>
      <w:r w:rsidRPr="0052465F">
        <w:rPr>
          <w:rFonts w:asciiTheme="minorHAnsi" w:hAnsiTheme="minorHAnsi" w:cs="Tahoma"/>
          <w:sz w:val="20"/>
          <w:szCs w:val="20"/>
        </w:rPr>
        <w:t xml:space="preserve">Deney Raporlarında ölçüm sonuçlarının </w:t>
      </w:r>
      <w:r w:rsidR="00A45651" w:rsidRPr="0052465F">
        <w:rPr>
          <w:rFonts w:asciiTheme="minorHAnsi" w:hAnsiTheme="minorHAnsi" w:cs="Tahoma"/>
          <w:sz w:val="20"/>
          <w:szCs w:val="20"/>
        </w:rPr>
        <w:t xml:space="preserve">karşılaştırılacağı şartname, standart vb. dokümanlarda verilen </w:t>
      </w:r>
      <w:r w:rsidRPr="0052465F">
        <w:rPr>
          <w:rFonts w:asciiTheme="minorHAnsi" w:hAnsiTheme="minorHAnsi" w:cs="Tahoma"/>
          <w:sz w:val="20"/>
          <w:szCs w:val="20"/>
        </w:rPr>
        <w:t xml:space="preserve">değer aralığının </w:t>
      </w:r>
      <w:r w:rsidR="004C1A00">
        <w:rPr>
          <w:rFonts w:asciiTheme="minorHAnsi" w:hAnsiTheme="minorHAnsi" w:cs="Tahoma"/>
          <w:sz w:val="20"/>
          <w:szCs w:val="20"/>
        </w:rPr>
        <w:t>(varsa/</w:t>
      </w:r>
      <w:r w:rsidR="00A45651" w:rsidRPr="0052465F">
        <w:rPr>
          <w:rFonts w:asciiTheme="minorHAnsi" w:hAnsiTheme="minorHAnsi" w:cs="Tahoma"/>
          <w:sz w:val="20"/>
          <w:szCs w:val="20"/>
        </w:rPr>
        <w:t xml:space="preserve">verildiği takdirde) </w:t>
      </w:r>
      <w:r w:rsidRPr="0052465F">
        <w:rPr>
          <w:rFonts w:asciiTheme="minorHAnsi" w:hAnsiTheme="minorHAnsi" w:cs="Tahoma"/>
          <w:sz w:val="20"/>
          <w:szCs w:val="20"/>
        </w:rPr>
        <w:t>dışında olması durumunda Deney Raporunda ilgili ölçüm farklı font/renk/şekil ile gösterilecektir</w:t>
      </w:r>
      <w:r w:rsidRPr="00562B7B">
        <w:rPr>
          <w:rFonts w:asciiTheme="minorHAnsi" w:hAnsiTheme="minorHAnsi" w:cs="Tahoma"/>
          <w:sz w:val="20"/>
          <w:szCs w:val="20"/>
        </w:rPr>
        <w:t>.</w:t>
      </w:r>
    </w:p>
    <w:p w14:paraId="6F0F80F5" w14:textId="77777777" w:rsidR="00775A64" w:rsidRPr="0052465F" w:rsidRDefault="00775A64">
      <w:pPr>
        <w:spacing w:after="0" w:line="240" w:lineRule="auto"/>
        <w:rPr>
          <w:rFonts w:asciiTheme="minorHAnsi" w:hAnsiTheme="minorHAnsi" w:cs="Tahoma"/>
          <w:sz w:val="20"/>
          <w:szCs w:val="20"/>
          <w:highlight w:val="yellow"/>
        </w:rPr>
      </w:pPr>
    </w:p>
    <w:p w14:paraId="40D31DA8" w14:textId="77777777" w:rsidR="00D42B56" w:rsidRPr="0052465F" w:rsidRDefault="00D42B56" w:rsidP="00E413AB">
      <w:pPr>
        <w:pStyle w:val="Balk1"/>
        <w:numPr>
          <w:ilvl w:val="0"/>
          <w:numId w:val="43"/>
        </w:numPr>
        <w:rPr>
          <w:highlight w:val="lightGray"/>
        </w:rPr>
      </w:pPr>
      <w:bookmarkStart w:id="13" w:name="_Toc167803105"/>
      <w:r w:rsidRPr="0052465F">
        <w:rPr>
          <w:highlight w:val="lightGray"/>
        </w:rPr>
        <w:t>UYGUNLUK KRİTERLERİ</w:t>
      </w:r>
      <w:bookmarkEnd w:id="13"/>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005D0BB3">
        <w:rPr>
          <w:highlight w:val="lightGray"/>
        </w:rPr>
        <w:t xml:space="preserve">                </w:t>
      </w:r>
      <w:r w:rsidRPr="0052465F">
        <w:rPr>
          <w:highlight w:val="lightGray"/>
        </w:rPr>
        <w:tab/>
      </w:r>
      <w:r w:rsidR="005D0BB3">
        <w:rPr>
          <w:highlight w:val="lightGray"/>
        </w:rPr>
        <w:t xml:space="preserve">   </w:t>
      </w:r>
    </w:p>
    <w:p w14:paraId="7E258A2C" w14:textId="77777777" w:rsidR="00D42B56" w:rsidRPr="0052465F" w:rsidRDefault="00D42B56" w:rsidP="00230682">
      <w:pPr>
        <w:autoSpaceDE w:val="0"/>
        <w:autoSpaceDN w:val="0"/>
        <w:adjustRightInd w:val="0"/>
        <w:spacing w:after="0" w:line="240" w:lineRule="auto"/>
        <w:ind w:firstLine="567"/>
        <w:jc w:val="both"/>
        <w:rPr>
          <w:rFonts w:asciiTheme="minorHAnsi" w:hAnsiTheme="minorHAnsi" w:cs="Tahoma"/>
          <w:sz w:val="20"/>
          <w:szCs w:val="20"/>
        </w:rPr>
      </w:pPr>
    </w:p>
    <w:p w14:paraId="0132B984" w14:textId="77777777" w:rsidR="00D42B56" w:rsidRPr="0052465F" w:rsidRDefault="00D42B56" w:rsidP="00230682">
      <w:pPr>
        <w:autoSpaceDE w:val="0"/>
        <w:autoSpaceDN w:val="0"/>
        <w:adjustRightInd w:val="0"/>
        <w:spacing w:after="0" w:line="240" w:lineRule="auto"/>
        <w:ind w:firstLine="567"/>
        <w:jc w:val="both"/>
        <w:rPr>
          <w:rFonts w:asciiTheme="minorHAnsi" w:hAnsiTheme="minorHAnsi" w:cs="Tahoma"/>
          <w:sz w:val="20"/>
          <w:szCs w:val="20"/>
        </w:rPr>
      </w:pPr>
      <w:proofErr w:type="spellStart"/>
      <w:r w:rsidRPr="0052465F">
        <w:rPr>
          <w:rFonts w:asciiTheme="minorHAnsi" w:hAnsiTheme="minorHAnsi" w:cs="Tahoma"/>
          <w:sz w:val="20"/>
          <w:szCs w:val="20"/>
        </w:rPr>
        <w:t>Hakediş</w:t>
      </w:r>
      <w:proofErr w:type="spellEnd"/>
      <w:r w:rsidRPr="0052465F">
        <w:rPr>
          <w:rFonts w:asciiTheme="minorHAnsi" w:hAnsiTheme="minorHAnsi" w:cs="Tahoma"/>
          <w:sz w:val="20"/>
          <w:szCs w:val="20"/>
        </w:rPr>
        <w:t xml:space="preserve"> kapsamına girip herhangi bir deneysel kalite kontrol aşaması gerektiren malzeme ve imalatlar için yapılacak ödemelere esas uygunluk değerlendirmelerinde aşağıda belirtilen esaslara göre hareket edilecektir:</w:t>
      </w:r>
    </w:p>
    <w:p w14:paraId="1203B66D" w14:textId="77777777" w:rsidR="00D42B56" w:rsidRPr="0052465F" w:rsidRDefault="00D42B56" w:rsidP="00230682">
      <w:pPr>
        <w:autoSpaceDE w:val="0"/>
        <w:autoSpaceDN w:val="0"/>
        <w:adjustRightInd w:val="0"/>
        <w:spacing w:after="0" w:line="240" w:lineRule="auto"/>
        <w:jc w:val="both"/>
        <w:rPr>
          <w:rFonts w:asciiTheme="minorHAnsi" w:hAnsiTheme="minorHAnsi" w:cs="Tahoma"/>
          <w:sz w:val="20"/>
          <w:szCs w:val="20"/>
        </w:rPr>
      </w:pPr>
    </w:p>
    <w:p w14:paraId="337A334A" w14:textId="77777777" w:rsidR="00D42B56" w:rsidRPr="0052465F" w:rsidRDefault="00D42B56" w:rsidP="00230682">
      <w:pPr>
        <w:pStyle w:val="ListeParagraf"/>
        <w:numPr>
          <w:ilvl w:val="0"/>
          <w:numId w:val="33"/>
        </w:numPr>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İdare tarafından yayımlanan güncel “</w:t>
      </w:r>
      <w:hyperlink r:id="rId18" w:history="1">
        <w:r w:rsidRPr="007F5A58">
          <w:rPr>
            <w:rStyle w:val="Kpr"/>
            <w:rFonts w:asciiTheme="minorHAnsi" w:hAnsiTheme="minorHAnsi" w:cs="Tahoma"/>
            <w:sz w:val="20"/>
            <w:szCs w:val="20"/>
          </w:rPr>
          <w:t>Kalite Kontrol Faaliyetleri Genelgesi</w:t>
        </w:r>
      </w:hyperlink>
      <w:r w:rsidRPr="0052465F">
        <w:rPr>
          <w:rFonts w:asciiTheme="minorHAnsi" w:hAnsiTheme="minorHAnsi" w:cs="Tahoma"/>
          <w:sz w:val="20"/>
          <w:szCs w:val="20"/>
        </w:rPr>
        <w:t xml:space="preserve"> ” hükümlerine uyulacaktır.</w:t>
      </w:r>
    </w:p>
    <w:p w14:paraId="720E6BFE" w14:textId="1B0CE5E3" w:rsidR="00D42B56" w:rsidRPr="0052465F" w:rsidRDefault="00D42B56" w:rsidP="00230682">
      <w:pPr>
        <w:pStyle w:val="ListeParagraf"/>
        <w:numPr>
          <w:ilvl w:val="0"/>
          <w:numId w:val="33"/>
        </w:numPr>
        <w:tabs>
          <w:tab w:val="left" w:pos="980"/>
        </w:tabs>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 xml:space="preserve">Uygunluk değerlendirme süreci, </w:t>
      </w:r>
      <w:proofErr w:type="spellStart"/>
      <w:r w:rsidRPr="0052465F">
        <w:rPr>
          <w:rFonts w:asciiTheme="minorHAnsi" w:hAnsiTheme="minorHAnsi" w:cs="Tahoma"/>
          <w:sz w:val="20"/>
          <w:szCs w:val="20"/>
        </w:rPr>
        <w:t>hakediş</w:t>
      </w:r>
      <w:proofErr w:type="spellEnd"/>
      <w:r w:rsidRPr="0052465F">
        <w:rPr>
          <w:rFonts w:asciiTheme="minorHAnsi" w:hAnsiTheme="minorHAnsi" w:cs="Tahoma"/>
          <w:sz w:val="20"/>
          <w:szCs w:val="20"/>
        </w:rPr>
        <w:t xml:space="preserve"> hazırlanmasından önce, yüklenicinin</w:t>
      </w:r>
      <w:r w:rsidRPr="00FC5027">
        <w:rPr>
          <w:rFonts w:asciiTheme="minorHAnsi" w:hAnsiTheme="minorHAnsi" w:cs="Tahoma"/>
          <w:sz w:val="20"/>
          <w:szCs w:val="20"/>
        </w:rPr>
        <w:t xml:space="preserve">, </w:t>
      </w:r>
      <w:r w:rsidR="00472D75" w:rsidRPr="00FC5027">
        <w:rPr>
          <w:rFonts w:asciiTheme="minorHAnsi" w:hAnsiTheme="minorHAnsi" w:cs="Tahoma"/>
          <w:sz w:val="20"/>
          <w:szCs w:val="20"/>
        </w:rPr>
        <w:t xml:space="preserve">laboratuvar kalite kontrol mühendisinin, </w:t>
      </w:r>
      <w:r w:rsidRPr="00FC5027">
        <w:rPr>
          <w:rFonts w:asciiTheme="minorHAnsi" w:hAnsiTheme="minorHAnsi" w:cs="Tahoma"/>
          <w:sz w:val="20"/>
          <w:szCs w:val="20"/>
        </w:rPr>
        <w:t xml:space="preserve">yapı denetim görevlisinin kontrolünden geçmiş malzeme veya imalatlara yönelik kalite kontrol veya çapraz kontrol faaliyetleri sonucunda elde edilen dokümanları İdareye sunması </w:t>
      </w:r>
      <w:r w:rsidRPr="0052465F">
        <w:rPr>
          <w:rFonts w:asciiTheme="minorHAnsi" w:hAnsiTheme="minorHAnsi" w:cs="Tahoma"/>
          <w:sz w:val="20"/>
          <w:szCs w:val="20"/>
        </w:rPr>
        <w:t xml:space="preserve">ile başlar. Dokümanların, İdarece güncel “Kalite Kontrol Faaliyetleri Genelgesi” hükümlerine uygun olarak verilen süre içerisinde değerlendirilmesi ve hazırlanacak uygunluk belgelerinin </w:t>
      </w:r>
      <w:proofErr w:type="spellStart"/>
      <w:r w:rsidRPr="0052465F">
        <w:rPr>
          <w:rFonts w:asciiTheme="minorHAnsi" w:hAnsiTheme="minorHAnsi" w:cs="Tahoma"/>
          <w:sz w:val="20"/>
          <w:szCs w:val="20"/>
        </w:rPr>
        <w:t>hakediş</w:t>
      </w:r>
      <w:proofErr w:type="spellEnd"/>
      <w:r w:rsidRPr="0052465F">
        <w:rPr>
          <w:rFonts w:asciiTheme="minorHAnsi" w:hAnsiTheme="minorHAnsi" w:cs="Tahoma"/>
          <w:sz w:val="20"/>
          <w:szCs w:val="20"/>
        </w:rPr>
        <w:t xml:space="preserve"> dosyasına eklenerek ilgili ödeme birimine gönderilmesi ile tamamlanır.</w:t>
      </w:r>
    </w:p>
    <w:p w14:paraId="2E51EA1F" w14:textId="77777777" w:rsidR="00D42B56" w:rsidRPr="0052465F" w:rsidRDefault="00D42B56" w:rsidP="00230682">
      <w:pPr>
        <w:pStyle w:val="ListeParagraf"/>
        <w:numPr>
          <w:ilvl w:val="0"/>
          <w:numId w:val="33"/>
        </w:numPr>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 xml:space="preserve">Uygunluk değerlendirmesi, işin sözleşme ve ekleri, standartlar, teknik şartnameler veya talimatlarda istenilen </w:t>
      </w:r>
      <w:proofErr w:type="gramStart"/>
      <w:r w:rsidRPr="0052465F">
        <w:rPr>
          <w:rFonts w:asciiTheme="minorHAnsi" w:hAnsiTheme="minorHAnsi" w:cs="Tahoma"/>
          <w:sz w:val="20"/>
          <w:szCs w:val="20"/>
        </w:rPr>
        <w:t>kriterler</w:t>
      </w:r>
      <w:proofErr w:type="gramEnd"/>
      <w:r w:rsidRPr="0052465F">
        <w:rPr>
          <w:rFonts w:asciiTheme="minorHAnsi" w:hAnsiTheme="minorHAnsi" w:cs="Tahoma"/>
          <w:sz w:val="20"/>
          <w:szCs w:val="20"/>
        </w:rPr>
        <w:t xml:space="preserve"> göz önünde tutularak</w:t>
      </w:r>
      <w:r w:rsidR="004C1A00">
        <w:rPr>
          <w:rFonts w:asciiTheme="minorHAnsi" w:hAnsiTheme="minorHAnsi" w:cs="Tahoma"/>
          <w:sz w:val="20"/>
          <w:szCs w:val="20"/>
        </w:rPr>
        <w:t>,</w:t>
      </w:r>
      <w:r w:rsidRPr="0052465F">
        <w:rPr>
          <w:rFonts w:asciiTheme="minorHAnsi" w:hAnsiTheme="minorHAnsi" w:cs="Tahoma"/>
          <w:sz w:val="20"/>
          <w:szCs w:val="20"/>
        </w:rPr>
        <w:t xml:space="preserve"> İdare tarafından hazırlanacak</w:t>
      </w:r>
      <w:r w:rsidR="004C1A00">
        <w:rPr>
          <w:rFonts w:asciiTheme="minorHAnsi" w:hAnsiTheme="minorHAnsi" w:cs="Tahoma"/>
          <w:sz w:val="20"/>
          <w:szCs w:val="20"/>
        </w:rPr>
        <w:t xml:space="preserve"> ve</w:t>
      </w:r>
      <w:r w:rsidRPr="0052465F">
        <w:rPr>
          <w:rFonts w:asciiTheme="minorHAnsi" w:hAnsiTheme="minorHAnsi" w:cs="Tahoma"/>
          <w:sz w:val="20"/>
          <w:szCs w:val="20"/>
        </w:rPr>
        <w:t xml:space="preserve"> </w:t>
      </w:r>
      <w:hyperlink r:id="rId19" w:history="1">
        <w:r w:rsidR="00EF4C62" w:rsidRPr="007F5A58">
          <w:rPr>
            <w:rStyle w:val="Kpr"/>
            <w:rFonts w:asciiTheme="minorHAnsi" w:hAnsiTheme="minorHAnsi" w:cs="Tahoma"/>
            <w:sz w:val="20"/>
            <w:szCs w:val="20"/>
          </w:rPr>
          <w:t xml:space="preserve">F 0 16 00 52 </w:t>
        </w:r>
        <w:r w:rsidRPr="007F5A58">
          <w:rPr>
            <w:rStyle w:val="Kpr"/>
            <w:rFonts w:asciiTheme="minorHAnsi" w:hAnsiTheme="minorHAnsi" w:cs="Tahoma"/>
            <w:sz w:val="20"/>
            <w:szCs w:val="20"/>
          </w:rPr>
          <w:t>Deneyi Yapılan Malzeme / İmala</w:t>
        </w:r>
        <w:r w:rsidR="00EF4C62" w:rsidRPr="007F5A58">
          <w:rPr>
            <w:rStyle w:val="Kpr"/>
            <w:rFonts w:asciiTheme="minorHAnsi" w:hAnsiTheme="minorHAnsi" w:cs="Tahoma"/>
            <w:sz w:val="20"/>
            <w:szCs w:val="20"/>
          </w:rPr>
          <w:t>t Uygunluk Formu</w:t>
        </w:r>
      </w:hyperlink>
      <w:r w:rsidR="00EF4C62" w:rsidRPr="0052465F">
        <w:rPr>
          <w:rFonts w:asciiTheme="minorHAnsi" w:hAnsiTheme="minorHAnsi" w:cs="Tahoma"/>
          <w:sz w:val="20"/>
          <w:szCs w:val="20"/>
        </w:rPr>
        <w:t xml:space="preserve"> </w:t>
      </w:r>
      <w:r w:rsidRPr="0052465F">
        <w:rPr>
          <w:rFonts w:asciiTheme="minorHAnsi" w:hAnsiTheme="minorHAnsi" w:cs="Tahoma"/>
          <w:sz w:val="20"/>
          <w:szCs w:val="20"/>
        </w:rPr>
        <w:t>düzenlenerek yapılacaktır.</w:t>
      </w:r>
    </w:p>
    <w:p w14:paraId="178F6647" w14:textId="77777777" w:rsidR="00D42B56" w:rsidRPr="0052465F" w:rsidRDefault="00EF4C62" w:rsidP="00230682">
      <w:pPr>
        <w:pStyle w:val="ListeParagraf"/>
        <w:numPr>
          <w:ilvl w:val="0"/>
          <w:numId w:val="33"/>
        </w:numPr>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 xml:space="preserve">F 0 16 00 52 </w:t>
      </w:r>
      <w:r w:rsidR="00D42B56" w:rsidRPr="0052465F">
        <w:rPr>
          <w:rFonts w:asciiTheme="minorHAnsi" w:hAnsiTheme="minorHAnsi" w:cs="Tahoma"/>
          <w:sz w:val="20"/>
          <w:szCs w:val="20"/>
        </w:rPr>
        <w:t>Deneyi Yapılan Malzeme / İmalat Uygunluk Formunda herhangi bir malzeme veya imalat için “Uygun” veya “Uygun Değil” ifadesinin kullanımı ancak ve ancak bir belge/belgeler dayanak gösterilerek yapılacaktır. Belgesi gösterilemeyen malzeme veya imalatlar için “Uygun” veya “Uygun Değil” ifadesi kullanılmayacaktır.</w:t>
      </w:r>
    </w:p>
    <w:p w14:paraId="7353826A" w14:textId="77777777" w:rsidR="00D42B56" w:rsidRPr="0052465F" w:rsidRDefault="00D42B56" w:rsidP="00230682">
      <w:pPr>
        <w:pStyle w:val="ListeParagraf"/>
        <w:numPr>
          <w:ilvl w:val="0"/>
          <w:numId w:val="33"/>
        </w:numPr>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Uygunluk belgesi olmayan veya hazırlanan uygunluk belgesine göre uygun olmayan malzeme imalatta kullanılmayacaktır.</w:t>
      </w:r>
    </w:p>
    <w:p w14:paraId="65BF076E" w14:textId="22A10B57" w:rsidR="00D42B56" w:rsidRPr="0052465F" w:rsidRDefault="00D42B56" w:rsidP="00230682">
      <w:pPr>
        <w:pStyle w:val="ListeParagraf"/>
        <w:numPr>
          <w:ilvl w:val="0"/>
          <w:numId w:val="33"/>
        </w:numPr>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 xml:space="preserve">Uygunluk değerlendirmeleri, </w:t>
      </w:r>
      <w:hyperlink r:id="rId20" w:history="1">
        <w:r w:rsidRPr="00472D75">
          <w:rPr>
            <w:rStyle w:val="Kpr"/>
            <w:rFonts w:asciiTheme="minorHAnsi" w:hAnsiTheme="minorHAnsi" w:cs="Tahoma"/>
            <w:sz w:val="20"/>
            <w:szCs w:val="20"/>
          </w:rPr>
          <w:t>Kalite Kontrol Faaliyetleri Genelgesi</w:t>
        </w:r>
      </w:hyperlink>
      <w:r w:rsidRPr="0052465F">
        <w:rPr>
          <w:rFonts w:asciiTheme="minorHAnsi" w:hAnsiTheme="minorHAnsi" w:cs="Tahoma"/>
          <w:sz w:val="20"/>
          <w:szCs w:val="20"/>
        </w:rPr>
        <w:t xml:space="preserve"> ve </w:t>
      </w:r>
      <w:hyperlink r:id="rId21" w:history="1">
        <w:r w:rsidRPr="00472D75">
          <w:rPr>
            <w:rStyle w:val="Kpr"/>
            <w:rFonts w:asciiTheme="minorHAnsi" w:hAnsiTheme="minorHAnsi" w:cs="Tahoma"/>
            <w:sz w:val="20"/>
            <w:szCs w:val="20"/>
          </w:rPr>
          <w:t>Kalite Kontrol Rehberi</w:t>
        </w:r>
      </w:hyperlink>
      <w:r w:rsidRPr="00472D75">
        <w:rPr>
          <w:rFonts w:asciiTheme="minorHAnsi" w:hAnsiTheme="minorHAnsi" w:cs="Tahoma"/>
          <w:sz w:val="20"/>
          <w:szCs w:val="20"/>
        </w:rPr>
        <w:t>’nde</w:t>
      </w:r>
      <w:r w:rsidRPr="0052465F">
        <w:rPr>
          <w:rFonts w:asciiTheme="minorHAnsi" w:hAnsiTheme="minorHAnsi" w:cs="Tahoma"/>
          <w:sz w:val="20"/>
          <w:szCs w:val="20"/>
        </w:rPr>
        <w:t xml:space="preserve"> belirtilen prensiplere uygun olarak, ilgili kalite kontrol faaliyetinin temsil ettiği metrajlar (ağırlık, uzunluk, adet, hacim vb.) üzerinden yapılacaktır. </w:t>
      </w:r>
    </w:p>
    <w:p w14:paraId="6C8CE897" w14:textId="77777777" w:rsidR="00D42B56" w:rsidRPr="0052465F" w:rsidRDefault="00D42B56" w:rsidP="00230682">
      <w:pPr>
        <w:pStyle w:val="ListeParagraf"/>
        <w:numPr>
          <w:ilvl w:val="0"/>
          <w:numId w:val="33"/>
        </w:numPr>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Metrajlar yüklenici ve İdare temsilcilerinin mutabık kalarak tanzim ettiği formlar, tutanaklar, irsaliyeler veya tespitler üzerinden belirlenecek, herhangi bir uygunluk değerlendirme belgesinde kullanılan bir metraj, diğer bir uygunluk değerlendirme belgesinde kullanılmayacaktır.</w:t>
      </w:r>
      <w:r w:rsidR="00976E73" w:rsidRPr="0052465F">
        <w:rPr>
          <w:rFonts w:asciiTheme="minorHAnsi" w:hAnsiTheme="minorHAnsi" w:cs="Tahoma"/>
          <w:sz w:val="20"/>
          <w:szCs w:val="20"/>
        </w:rPr>
        <w:t xml:space="preserve"> Tüm uygunluk değerlendirmelerinde ilgili deneyin/deneylerin ne kadar bir malzeme veya imalatı temsil ettiği açıkça belirtilmelidir.</w:t>
      </w:r>
    </w:p>
    <w:p w14:paraId="74C3DCB1" w14:textId="77777777" w:rsidR="00D42B56" w:rsidRPr="0052465F" w:rsidRDefault="00D42B56" w:rsidP="00230682">
      <w:pPr>
        <w:pStyle w:val="ListeParagraf"/>
        <w:numPr>
          <w:ilvl w:val="0"/>
          <w:numId w:val="33"/>
        </w:numPr>
        <w:tabs>
          <w:tab w:val="left" w:pos="980"/>
        </w:tabs>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 xml:space="preserve">Çapraz kontrollerin yapıldığı durumlarda yapılacak uygunluk değerlendirme </w:t>
      </w:r>
      <w:proofErr w:type="gramStart"/>
      <w:r w:rsidRPr="0052465F">
        <w:rPr>
          <w:rFonts w:asciiTheme="minorHAnsi" w:hAnsiTheme="minorHAnsi" w:cs="Tahoma"/>
          <w:sz w:val="20"/>
          <w:szCs w:val="20"/>
        </w:rPr>
        <w:t>kriterleri</w:t>
      </w:r>
      <w:proofErr w:type="gramEnd"/>
      <w:r w:rsidRPr="0052465F">
        <w:rPr>
          <w:rFonts w:asciiTheme="minorHAnsi" w:hAnsiTheme="minorHAnsi" w:cs="Tahoma"/>
          <w:sz w:val="20"/>
          <w:szCs w:val="20"/>
        </w:rPr>
        <w:t xml:space="preserve"> için Madde 10 hükümleri geçerli olacaktır.</w:t>
      </w:r>
    </w:p>
    <w:p w14:paraId="408B1C82" w14:textId="77777777" w:rsidR="00AF16A8" w:rsidRPr="0052465F" w:rsidRDefault="00AF16A8" w:rsidP="00F71EB4">
      <w:pPr>
        <w:spacing w:after="0"/>
        <w:jc w:val="both"/>
        <w:rPr>
          <w:rFonts w:asciiTheme="minorHAnsi" w:hAnsiTheme="minorHAnsi" w:cs="Tahoma"/>
          <w:b/>
          <w:sz w:val="20"/>
          <w:szCs w:val="20"/>
        </w:rPr>
      </w:pPr>
    </w:p>
    <w:p w14:paraId="33D18317" w14:textId="77777777" w:rsidR="00D42B56" w:rsidRPr="0052465F" w:rsidRDefault="00D42B56" w:rsidP="00E413AB">
      <w:pPr>
        <w:pStyle w:val="Balk1"/>
        <w:numPr>
          <w:ilvl w:val="0"/>
          <w:numId w:val="43"/>
        </w:numPr>
        <w:rPr>
          <w:highlight w:val="lightGray"/>
        </w:rPr>
      </w:pPr>
      <w:bookmarkStart w:id="14" w:name="_Toc167803106"/>
      <w:r w:rsidRPr="0052465F">
        <w:rPr>
          <w:highlight w:val="lightGray"/>
        </w:rPr>
        <w:t>MÜLKİYET HAKLARI</w:t>
      </w:r>
      <w:bookmarkEnd w:id="14"/>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p>
    <w:p w14:paraId="079ED75C" w14:textId="77777777" w:rsidR="00D42B56" w:rsidRPr="0052465F" w:rsidRDefault="00D42B56" w:rsidP="00F71EB4">
      <w:pPr>
        <w:spacing w:after="0"/>
        <w:jc w:val="both"/>
        <w:rPr>
          <w:rFonts w:asciiTheme="minorHAnsi" w:hAnsiTheme="minorHAnsi" w:cs="Tahoma"/>
          <w:sz w:val="20"/>
          <w:szCs w:val="20"/>
        </w:rPr>
      </w:pPr>
    </w:p>
    <w:p w14:paraId="73B89B44" w14:textId="77777777" w:rsidR="00D42B56" w:rsidRPr="0052465F" w:rsidRDefault="00D42B56" w:rsidP="005D1762">
      <w:pPr>
        <w:spacing w:after="0"/>
        <w:ind w:firstLine="567"/>
        <w:jc w:val="both"/>
        <w:rPr>
          <w:rFonts w:asciiTheme="minorHAnsi" w:hAnsiTheme="minorHAnsi" w:cs="Tahoma"/>
          <w:sz w:val="20"/>
          <w:szCs w:val="20"/>
        </w:rPr>
      </w:pPr>
      <w:proofErr w:type="gramStart"/>
      <w:r w:rsidRPr="0052465F">
        <w:rPr>
          <w:rFonts w:asciiTheme="minorHAnsi" w:hAnsiTheme="minorHAnsi" w:cs="Tahoma"/>
          <w:sz w:val="20"/>
          <w:szCs w:val="20"/>
        </w:rPr>
        <w:t>Kalite kontrol faaliyetleri esnasında gerek yüklenici gerekse de İdare tarafından hazırlanan veya temin edilen dokümanların üçüncü şahıslara verilmesinde veya paylaşılmasında, kalite kontrol faaliyetleri ile ilgili işlemlerin ses, fotoğraf veya video ile kayıt altına alınmasında, kalite kontrol faaliyetleri ile ilgili mekânların üçüncü şahısların ziyaretine sunulmasında ve kalite kontrol amaçlı araç, ge</w:t>
      </w:r>
      <w:r w:rsidR="00B24B8B" w:rsidRPr="0052465F">
        <w:rPr>
          <w:rFonts w:asciiTheme="minorHAnsi" w:hAnsiTheme="minorHAnsi" w:cs="Tahoma"/>
          <w:sz w:val="20"/>
          <w:szCs w:val="20"/>
        </w:rPr>
        <w:t>reç ve cihazların kullanımında İ</w:t>
      </w:r>
      <w:r w:rsidRPr="0052465F">
        <w:rPr>
          <w:rFonts w:asciiTheme="minorHAnsi" w:hAnsiTheme="minorHAnsi" w:cs="Tahoma"/>
          <w:sz w:val="20"/>
          <w:szCs w:val="20"/>
        </w:rPr>
        <w:t>darenin bi</w:t>
      </w:r>
      <w:r w:rsidR="009A2D83">
        <w:rPr>
          <w:rFonts w:asciiTheme="minorHAnsi" w:hAnsiTheme="minorHAnsi" w:cs="Tahoma"/>
          <w:sz w:val="20"/>
          <w:szCs w:val="20"/>
        </w:rPr>
        <w:t xml:space="preserve">lgisi ve müsaadesi aranacaktır. </w:t>
      </w:r>
      <w:proofErr w:type="gramEnd"/>
      <w:r w:rsidRPr="0052465F">
        <w:rPr>
          <w:rFonts w:asciiTheme="minorHAnsi" w:hAnsiTheme="minorHAnsi" w:cs="Tahoma"/>
          <w:sz w:val="20"/>
          <w:szCs w:val="20"/>
        </w:rPr>
        <w:t>İdarece verilebilecek müsaadenin yazılı olması zorunludur.</w:t>
      </w:r>
    </w:p>
    <w:p w14:paraId="5E72DC16" w14:textId="77777777" w:rsidR="00BE036C" w:rsidRPr="0052465F" w:rsidRDefault="00BE036C" w:rsidP="00D96FC1">
      <w:pPr>
        <w:spacing w:after="0"/>
        <w:ind w:firstLine="567"/>
        <w:jc w:val="both"/>
        <w:rPr>
          <w:rFonts w:asciiTheme="minorHAnsi" w:hAnsiTheme="minorHAnsi" w:cs="Tahoma"/>
          <w:sz w:val="20"/>
          <w:szCs w:val="20"/>
        </w:rPr>
      </w:pPr>
    </w:p>
    <w:p w14:paraId="777220F7" w14:textId="77777777" w:rsidR="00D42B56" w:rsidRPr="0052465F" w:rsidRDefault="00D42B56" w:rsidP="00E413AB">
      <w:pPr>
        <w:pStyle w:val="Balk1"/>
        <w:numPr>
          <w:ilvl w:val="0"/>
          <w:numId w:val="43"/>
        </w:numPr>
        <w:rPr>
          <w:highlight w:val="lightGray"/>
        </w:rPr>
      </w:pPr>
      <w:bookmarkStart w:id="15" w:name="_Toc167803107"/>
      <w:r w:rsidRPr="0052465F">
        <w:rPr>
          <w:highlight w:val="lightGray"/>
        </w:rPr>
        <w:t>ÇEVRESEL SORUMLULUK</w:t>
      </w:r>
      <w:bookmarkEnd w:id="15"/>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005D0BB3">
        <w:rPr>
          <w:highlight w:val="lightGray"/>
        </w:rPr>
        <w:t xml:space="preserve">                </w:t>
      </w:r>
      <w:r w:rsidRPr="0052465F">
        <w:rPr>
          <w:highlight w:val="lightGray"/>
        </w:rPr>
        <w:tab/>
      </w:r>
    </w:p>
    <w:p w14:paraId="50095C07" w14:textId="77777777" w:rsidR="00D42B56" w:rsidRPr="0052465F" w:rsidRDefault="00D42B56" w:rsidP="00E73DCB">
      <w:pPr>
        <w:pStyle w:val="ListeParagraf"/>
        <w:tabs>
          <w:tab w:val="left" w:pos="567"/>
        </w:tabs>
        <w:spacing w:after="0"/>
        <w:ind w:left="0"/>
        <w:jc w:val="both"/>
        <w:rPr>
          <w:rFonts w:asciiTheme="minorHAnsi" w:hAnsiTheme="minorHAnsi" w:cs="Tahoma"/>
          <w:sz w:val="20"/>
          <w:szCs w:val="20"/>
          <w:highlight w:val="yellow"/>
        </w:rPr>
      </w:pPr>
      <w:r w:rsidRPr="0052465F">
        <w:rPr>
          <w:rFonts w:asciiTheme="minorHAnsi" w:hAnsiTheme="minorHAnsi" w:cs="Tahoma"/>
          <w:sz w:val="20"/>
          <w:szCs w:val="20"/>
        </w:rPr>
        <w:tab/>
        <w:t>Kalite kontrol faaliyetleri esnasında çevrenin korunması ve kirletilmemesi esastır. Tüm çevresel yükümlülüklerin yerine getirilmesi yüklenicin</w:t>
      </w:r>
      <w:r w:rsidR="00C42CB0">
        <w:rPr>
          <w:rFonts w:asciiTheme="minorHAnsi" w:hAnsiTheme="minorHAnsi" w:cs="Tahoma"/>
          <w:sz w:val="20"/>
          <w:szCs w:val="20"/>
        </w:rPr>
        <w:t>in sorumluluğundadır. Yüklenici</w:t>
      </w:r>
      <w:r w:rsidR="004C1A00">
        <w:rPr>
          <w:rFonts w:asciiTheme="minorHAnsi" w:hAnsiTheme="minorHAnsi" w:cs="Tahoma"/>
          <w:sz w:val="20"/>
          <w:szCs w:val="20"/>
        </w:rPr>
        <w:t>,</w:t>
      </w:r>
      <w:r w:rsidR="00C42CB0">
        <w:rPr>
          <w:rFonts w:asciiTheme="minorHAnsi" w:hAnsiTheme="minorHAnsi" w:cs="Tahoma"/>
          <w:sz w:val="20"/>
          <w:szCs w:val="20"/>
        </w:rPr>
        <w:t xml:space="preserve"> </w:t>
      </w:r>
      <w:r w:rsidRPr="0052465F">
        <w:rPr>
          <w:rFonts w:asciiTheme="minorHAnsi" w:hAnsiTheme="minorHAnsi" w:cs="Tahoma"/>
          <w:sz w:val="20"/>
          <w:szCs w:val="20"/>
        </w:rPr>
        <w:t xml:space="preserve">çevrenin korunması ve kirletilmemesi hususunda güncel mevzuat hükümlerine uyacak, kendisine yapılacak tebliğlere ilişkin gerekleri verilen süre </w:t>
      </w:r>
      <w:r w:rsidRPr="0052465F">
        <w:rPr>
          <w:rFonts w:asciiTheme="minorHAnsi" w:hAnsiTheme="minorHAnsi" w:cs="Tahoma"/>
          <w:sz w:val="20"/>
          <w:szCs w:val="20"/>
        </w:rPr>
        <w:lastRenderedPageBreak/>
        <w:t xml:space="preserve">içerisinde yerine getirecektir. Yüklenici yapacağı çevre koruma (atık, artık, katı atık, hafriyat, toz, gürültü, </w:t>
      </w:r>
      <w:proofErr w:type="spellStart"/>
      <w:r w:rsidRPr="0052465F">
        <w:rPr>
          <w:rFonts w:asciiTheme="minorHAnsi" w:hAnsiTheme="minorHAnsi" w:cs="Tahoma"/>
          <w:sz w:val="20"/>
          <w:szCs w:val="20"/>
        </w:rPr>
        <w:t>atıksu</w:t>
      </w:r>
      <w:proofErr w:type="spellEnd"/>
      <w:r w:rsidRPr="0052465F">
        <w:rPr>
          <w:rFonts w:asciiTheme="minorHAnsi" w:hAnsiTheme="minorHAnsi" w:cs="Tahoma"/>
          <w:sz w:val="20"/>
          <w:szCs w:val="20"/>
        </w:rPr>
        <w:t xml:space="preserve"> ve </w:t>
      </w:r>
      <w:proofErr w:type="gramStart"/>
      <w:r w:rsidRPr="0052465F">
        <w:rPr>
          <w:rFonts w:asciiTheme="minorHAnsi" w:hAnsiTheme="minorHAnsi" w:cs="Tahoma"/>
          <w:sz w:val="20"/>
          <w:szCs w:val="20"/>
        </w:rPr>
        <w:t>emisyonların</w:t>
      </w:r>
      <w:proofErr w:type="gramEnd"/>
      <w:r w:rsidRPr="0052465F">
        <w:rPr>
          <w:rFonts w:asciiTheme="minorHAnsi" w:hAnsiTheme="minorHAnsi" w:cs="Tahoma"/>
          <w:sz w:val="20"/>
          <w:szCs w:val="20"/>
        </w:rPr>
        <w:t xml:space="preserve"> uzaklaştırılması veya azaltılması, su, toprak ve hava kirliliğinin önlenmesi vb</w:t>
      </w:r>
      <w:r w:rsidR="00B65ADC" w:rsidRPr="0052465F">
        <w:rPr>
          <w:rFonts w:asciiTheme="minorHAnsi" w:hAnsiTheme="minorHAnsi" w:cs="Tahoma"/>
          <w:sz w:val="20"/>
          <w:szCs w:val="20"/>
        </w:rPr>
        <w:t>.</w:t>
      </w:r>
      <w:r w:rsidRPr="0052465F">
        <w:rPr>
          <w:rFonts w:asciiTheme="minorHAnsi" w:hAnsiTheme="minorHAnsi" w:cs="Tahoma"/>
          <w:sz w:val="20"/>
          <w:szCs w:val="20"/>
        </w:rPr>
        <w:t>) faaliyetlerinde İdarenin bilgisi ve uygun görüşü doğrultusunda hareket edecektir.</w:t>
      </w:r>
    </w:p>
    <w:p w14:paraId="121C45CC" w14:textId="77777777" w:rsidR="00775A64" w:rsidRPr="0052465F" w:rsidRDefault="00775A64">
      <w:pPr>
        <w:spacing w:after="0" w:line="240" w:lineRule="auto"/>
        <w:rPr>
          <w:rFonts w:asciiTheme="minorHAnsi" w:hAnsiTheme="minorHAnsi" w:cs="Tahoma"/>
          <w:sz w:val="20"/>
          <w:szCs w:val="20"/>
          <w:highlight w:val="yellow"/>
        </w:rPr>
      </w:pPr>
    </w:p>
    <w:p w14:paraId="61AE6100" w14:textId="77777777" w:rsidR="00D42B56" w:rsidRPr="0052465F" w:rsidRDefault="00D42B56" w:rsidP="00E413AB">
      <w:pPr>
        <w:pStyle w:val="Balk1"/>
        <w:numPr>
          <w:ilvl w:val="0"/>
          <w:numId w:val="43"/>
        </w:numPr>
        <w:rPr>
          <w:highlight w:val="lightGray"/>
        </w:rPr>
      </w:pPr>
      <w:bookmarkStart w:id="16" w:name="_Toc167803108"/>
      <w:r w:rsidRPr="0052465F">
        <w:rPr>
          <w:highlight w:val="lightGray"/>
        </w:rPr>
        <w:t>İŞ SAĞLIĞI VE GÜVENLİĞİ</w:t>
      </w:r>
      <w:bookmarkEnd w:id="16"/>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t xml:space="preserve"> </w:t>
      </w:r>
    </w:p>
    <w:p w14:paraId="79CC182F" w14:textId="77777777" w:rsidR="00D42B56" w:rsidRPr="0052465F" w:rsidRDefault="00D42B56" w:rsidP="00E33EAF">
      <w:pPr>
        <w:pStyle w:val="ListeParagraf"/>
        <w:tabs>
          <w:tab w:val="left" w:pos="567"/>
        </w:tabs>
        <w:spacing w:after="0"/>
        <w:ind w:left="0"/>
        <w:jc w:val="both"/>
        <w:rPr>
          <w:rFonts w:asciiTheme="minorHAnsi" w:hAnsiTheme="minorHAnsi" w:cs="Tahoma"/>
          <w:b/>
          <w:sz w:val="20"/>
          <w:szCs w:val="20"/>
          <w:highlight w:val="lightGray"/>
        </w:rPr>
      </w:pPr>
    </w:p>
    <w:p w14:paraId="25C8C574" w14:textId="77777777" w:rsidR="00D42B56" w:rsidRPr="0052465F" w:rsidRDefault="00D42B56" w:rsidP="00230682">
      <w:pPr>
        <w:pStyle w:val="ListeParagraf"/>
        <w:numPr>
          <w:ilvl w:val="0"/>
          <w:numId w:val="33"/>
        </w:numPr>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 xml:space="preserve">Yüklenici, çalışan elemanları için,  İş Sağlığı ve Güvenliği ile </w:t>
      </w:r>
      <w:r w:rsidR="004C1A00">
        <w:rPr>
          <w:rFonts w:asciiTheme="minorHAnsi" w:hAnsiTheme="minorHAnsi" w:cs="Tahoma"/>
          <w:sz w:val="20"/>
          <w:szCs w:val="20"/>
        </w:rPr>
        <w:t xml:space="preserve">ilgili bütün mevzuat hükümlerine uyacak ve </w:t>
      </w:r>
      <w:r w:rsidRPr="0052465F">
        <w:rPr>
          <w:rFonts w:asciiTheme="minorHAnsi" w:hAnsiTheme="minorHAnsi" w:cs="Tahoma"/>
          <w:sz w:val="20"/>
          <w:szCs w:val="20"/>
        </w:rPr>
        <w:t>yapıl</w:t>
      </w:r>
      <w:r w:rsidR="00362465" w:rsidRPr="0052465F">
        <w:rPr>
          <w:rFonts w:asciiTheme="minorHAnsi" w:hAnsiTheme="minorHAnsi" w:cs="Tahoma"/>
          <w:sz w:val="20"/>
          <w:szCs w:val="20"/>
        </w:rPr>
        <w:t>an işlemlere ilişkin belgeleri İ</w:t>
      </w:r>
      <w:r w:rsidRPr="0052465F">
        <w:rPr>
          <w:rFonts w:asciiTheme="minorHAnsi" w:hAnsiTheme="minorHAnsi" w:cs="Tahoma"/>
          <w:sz w:val="20"/>
          <w:szCs w:val="20"/>
        </w:rPr>
        <w:t>dareye sun</w:t>
      </w:r>
      <w:r w:rsidR="004C1A00">
        <w:rPr>
          <w:rFonts w:asciiTheme="minorHAnsi" w:hAnsiTheme="minorHAnsi" w:cs="Tahoma"/>
          <w:sz w:val="20"/>
          <w:szCs w:val="20"/>
        </w:rPr>
        <w:t>acaktır.</w:t>
      </w:r>
    </w:p>
    <w:p w14:paraId="224BA8B7" w14:textId="77777777" w:rsidR="00D42B56" w:rsidRPr="0052465F" w:rsidRDefault="00D42B56" w:rsidP="00230682">
      <w:pPr>
        <w:pStyle w:val="ListeParagraf"/>
        <w:numPr>
          <w:ilvl w:val="0"/>
          <w:numId w:val="33"/>
        </w:numPr>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Yüklenici, laboratuvarları, İşyeri Bina ve Eklentilerinde Alınacak Sağlık ve Güvenlik Önlemlerine İlişkin Yönetmelik’te belirtilen şartları yerine getirecek şekilde kurmak zorundadır.</w:t>
      </w:r>
    </w:p>
    <w:p w14:paraId="4B944973" w14:textId="77777777" w:rsidR="00D42B56" w:rsidRPr="0052465F" w:rsidRDefault="00D42B56" w:rsidP="00230682">
      <w:pPr>
        <w:pStyle w:val="ListeParagraf"/>
        <w:numPr>
          <w:ilvl w:val="0"/>
          <w:numId w:val="33"/>
        </w:numPr>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Yüklenici, Kişisel Koruyucu Donanımların İşyerlerinde Kullanılması Hakkında Yönetmelik kapsamında,  kuracağı laboratuvarda yürütülen işlerle ilgili yeterli Kişisel Koruyucu Donanımı bulundurmak ve kullanılmasını sağlamakla yükümlüdür.</w:t>
      </w:r>
    </w:p>
    <w:p w14:paraId="12D299DF" w14:textId="77777777" w:rsidR="00D42B56" w:rsidRPr="0052465F" w:rsidRDefault="00D42B56" w:rsidP="00230682">
      <w:pPr>
        <w:pStyle w:val="ListeParagraf"/>
        <w:numPr>
          <w:ilvl w:val="0"/>
          <w:numId w:val="33"/>
        </w:numPr>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İdare tarafından İş Sağlığı ve Güvenliği yönünden yapılacak olan kontrollerde tespit edilen eksiklikler, yüklenici tarafından acil olarak yerine getirilecek ve yapılan çalışmalar İdare’ye sunulacaktır.</w:t>
      </w:r>
    </w:p>
    <w:p w14:paraId="3465B25D" w14:textId="77777777" w:rsidR="00D42B56" w:rsidRPr="0052465F" w:rsidRDefault="00362465" w:rsidP="00230682">
      <w:pPr>
        <w:pStyle w:val="ListeParagraf"/>
        <w:numPr>
          <w:ilvl w:val="0"/>
          <w:numId w:val="33"/>
        </w:numPr>
        <w:autoSpaceDE w:val="0"/>
        <w:autoSpaceDN w:val="0"/>
        <w:adjustRightInd w:val="0"/>
        <w:spacing w:after="0" w:line="240" w:lineRule="auto"/>
        <w:ind w:left="567" w:hanging="567"/>
        <w:jc w:val="both"/>
        <w:rPr>
          <w:rFonts w:asciiTheme="minorHAnsi" w:hAnsiTheme="minorHAnsi" w:cs="Tahoma"/>
          <w:sz w:val="20"/>
          <w:szCs w:val="20"/>
        </w:rPr>
      </w:pPr>
      <w:r w:rsidRPr="0052465F">
        <w:rPr>
          <w:rFonts w:asciiTheme="minorHAnsi" w:hAnsiTheme="minorHAnsi" w:cs="Tahoma"/>
          <w:sz w:val="20"/>
          <w:szCs w:val="20"/>
        </w:rPr>
        <w:t>Yüklenici</w:t>
      </w:r>
      <w:r w:rsidR="00D42B56" w:rsidRPr="0052465F">
        <w:rPr>
          <w:rFonts w:asciiTheme="minorHAnsi" w:hAnsiTheme="minorHAnsi" w:cs="Tahoma"/>
          <w:sz w:val="20"/>
          <w:szCs w:val="20"/>
        </w:rPr>
        <w:t xml:space="preserve"> personelinin yaptıkları işle ilgili oluşabilecek iş kazaları ve meslek hastalıklarının Sosyal Güvenlik Kurumu’na, yasal süreleri içerisinde bildirimlerinin yapılması ve bu bildirimlerin yapıldığına dair İdare’ye gerekli belgelerin sunulmas</w:t>
      </w:r>
      <w:r w:rsidR="0005085A">
        <w:rPr>
          <w:rFonts w:asciiTheme="minorHAnsi" w:hAnsiTheme="minorHAnsi" w:cs="Tahoma"/>
          <w:sz w:val="20"/>
          <w:szCs w:val="20"/>
        </w:rPr>
        <w:t>ı yüklenicinin sorumluluğunda olup</w:t>
      </w:r>
      <w:r w:rsidR="00D42B56" w:rsidRPr="0052465F">
        <w:rPr>
          <w:rFonts w:asciiTheme="minorHAnsi" w:hAnsiTheme="minorHAnsi" w:cs="Tahoma"/>
          <w:sz w:val="20"/>
          <w:szCs w:val="20"/>
        </w:rPr>
        <w:t>, bildirimlerin hiç yapılmamış veya eksik yapılmış o</w:t>
      </w:r>
      <w:r w:rsidR="0005085A">
        <w:rPr>
          <w:rFonts w:asciiTheme="minorHAnsi" w:hAnsiTheme="minorHAnsi" w:cs="Tahoma"/>
          <w:sz w:val="20"/>
          <w:szCs w:val="20"/>
        </w:rPr>
        <w:t>lmasından dolayı oluşan zarar</w:t>
      </w:r>
      <w:r w:rsidR="00D42B56" w:rsidRPr="0052465F">
        <w:rPr>
          <w:rFonts w:asciiTheme="minorHAnsi" w:hAnsiTheme="minorHAnsi" w:cs="Tahoma"/>
          <w:sz w:val="20"/>
          <w:szCs w:val="20"/>
        </w:rPr>
        <w:t xml:space="preserve"> yükleniciden tahsil edilir.</w:t>
      </w:r>
    </w:p>
    <w:p w14:paraId="3C787606" w14:textId="77777777" w:rsidR="008F12FB" w:rsidRPr="0052465F" w:rsidRDefault="008F12FB" w:rsidP="008F12FB">
      <w:pPr>
        <w:autoSpaceDE w:val="0"/>
        <w:autoSpaceDN w:val="0"/>
        <w:adjustRightInd w:val="0"/>
        <w:spacing w:after="0" w:line="240" w:lineRule="auto"/>
        <w:jc w:val="both"/>
        <w:rPr>
          <w:rFonts w:asciiTheme="minorHAnsi" w:hAnsiTheme="minorHAnsi" w:cs="Tahoma"/>
          <w:sz w:val="20"/>
          <w:szCs w:val="20"/>
        </w:rPr>
      </w:pPr>
    </w:p>
    <w:p w14:paraId="74548EA8" w14:textId="77777777" w:rsidR="008F12FB" w:rsidRPr="0052465F" w:rsidRDefault="008F12FB" w:rsidP="00E413AB">
      <w:pPr>
        <w:pStyle w:val="Balk1"/>
        <w:numPr>
          <w:ilvl w:val="0"/>
          <w:numId w:val="43"/>
        </w:numPr>
        <w:rPr>
          <w:highlight w:val="lightGray"/>
        </w:rPr>
      </w:pPr>
      <w:bookmarkStart w:id="17" w:name="_Toc167803109"/>
      <w:r w:rsidRPr="0052465F">
        <w:rPr>
          <w:highlight w:val="lightGray"/>
        </w:rPr>
        <w:t>MÜŞAVİR HİZMET ALIMI DURUM</w:t>
      </w:r>
      <w:r w:rsidR="005823B3" w:rsidRPr="0052465F">
        <w:rPr>
          <w:highlight w:val="lightGray"/>
        </w:rPr>
        <w:t>U</w:t>
      </w:r>
      <w:bookmarkEnd w:id="17"/>
      <w:r w:rsidRPr="0052465F">
        <w:rPr>
          <w:highlight w:val="lightGray"/>
        </w:rPr>
        <w:tab/>
      </w:r>
      <w:r w:rsidR="00E413AB">
        <w:rPr>
          <w:highlight w:val="lightGray"/>
        </w:rPr>
        <w:t xml:space="preserve">                          </w:t>
      </w:r>
      <w:r w:rsidRPr="0052465F">
        <w:rPr>
          <w:highlight w:val="lightGray"/>
        </w:rPr>
        <w:tab/>
      </w:r>
      <w:r w:rsidR="00E413AB">
        <w:rPr>
          <w:highlight w:val="lightGray"/>
        </w:rPr>
        <w:t xml:space="preserve">                                     </w:t>
      </w:r>
      <w:r w:rsidRPr="0052465F">
        <w:rPr>
          <w:highlight w:val="lightGray"/>
        </w:rPr>
        <w:tab/>
      </w:r>
      <w:r w:rsidRPr="0052465F">
        <w:rPr>
          <w:highlight w:val="lightGray"/>
        </w:rPr>
        <w:tab/>
      </w:r>
      <w:r w:rsidRPr="0052465F">
        <w:rPr>
          <w:highlight w:val="lightGray"/>
        </w:rPr>
        <w:tab/>
      </w:r>
    </w:p>
    <w:p w14:paraId="6AF1B1FF" w14:textId="77777777" w:rsidR="008F12FB" w:rsidRPr="00562B7B" w:rsidRDefault="008F12FB" w:rsidP="008F12FB">
      <w:pPr>
        <w:pStyle w:val="ListeParagraf"/>
        <w:tabs>
          <w:tab w:val="left" w:pos="567"/>
        </w:tabs>
        <w:spacing w:after="0"/>
        <w:ind w:left="360"/>
        <w:rPr>
          <w:rFonts w:asciiTheme="minorHAnsi" w:hAnsiTheme="minorHAnsi" w:cs="Tahoma"/>
          <w:sz w:val="20"/>
          <w:szCs w:val="20"/>
        </w:rPr>
      </w:pPr>
    </w:p>
    <w:p w14:paraId="5546844A" w14:textId="77777777" w:rsidR="008F12FB" w:rsidRPr="0052465F" w:rsidRDefault="008F12FB" w:rsidP="0006476B">
      <w:pPr>
        <w:spacing w:after="0" w:line="240" w:lineRule="auto"/>
        <w:ind w:firstLine="360"/>
        <w:jc w:val="both"/>
        <w:rPr>
          <w:rFonts w:asciiTheme="minorHAnsi" w:hAnsiTheme="minorHAnsi" w:cs="Tahoma"/>
          <w:sz w:val="20"/>
          <w:szCs w:val="20"/>
        </w:rPr>
      </w:pPr>
      <w:r w:rsidRPr="0052465F">
        <w:rPr>
          <w:rFonts w:asciiTheme="minorHAnsi" w:hAnsiTheme="minorHAnsi" w:cs="Tahoma"/>
          <w:sz w:val="20"/>
          <w:szCs w:val="20"/>
        </w:rPr>
        <w:t>Kalite kontrol faaliyetlerinin uygulanmasında bu şartname ve eklerinde belirtilen hususlara uyulması esastır. Müşavir eliyle proje kontrollerinin yapılacağı işlerde, bu şartname kapsamında</w:t>
      </w:r>
      <w:r w:rsidR="005823B3" w:rsidRPr="0052465F">
        <w:rPr>
          <w:rFonts w:asciiTheme="minorHAnsi" w:hAnsiTheme="minorHAnsi" w:cs="Tahoma"/>
          <w:sz w:val="20"/>
          <w:szCs w:val="20"/>
        </w:rPr>
        <w:t xml:space="preserve"> yapı denetim teşkilatına verilen tüm görev ve sorumluluklar müşavir firma tarafından yürütülecektir. </w:t>
      </w:r>
      <w:r w:rsidRPr="0052465F">
        <w:rPr>
          <w:rFonts w:asciiTheme="minorHAnsi" w:hAnsiTheme="minorHAnsi" w:cs="Tahoma"/>
          <w:sz w:val="20"/>
          <w:szCs w:val="20"/>
        </w:rPr>
        <w:t xml:space="preserve"> İdare istediği zaman, gerek yüklenicinin gerekse de müşavirin sorumlu olduğu tüm alanlarda denetim ve müdahale etme hakkına sahiptir. Bu başlık altında geçen İdare tanımı Bölge Müdürlüklerini ifade eder.</w:t>
      </w:r>
    </w:p>
    <w:p w14:paraId="0D4DE014" w14:textId="77777777" w:rsidR="00D42B56" w:rsidRPr="0052465F" w:rsidRDefault="00D42B56" w:rsidP="008F12FB">
      <w:pPr>
        <w:pStyle w:val="ListeParagraf"/>
        <w:tabs>
          <w:tab w:val="left" w:pos="567"/>
        </w:tabs>
        <w:spacing w:after="0"/>
        <w:ind w:left="360"/>
        <w:rPr>
          <w:rFonts w:asciiTheme="minorHAnsi" w:hAnsiTheme="minorHAnsi" w:cs="Tahoma"/>
          <w:sz w:val="20"/>
          <w:szCs w:val="20"/>
          <w:highlight w:val="lightGray"/>
        </w:rPr>
      </w:pPr>
    </w:p>
    <w:p w14:paraId="7F9A26E5" w14:textId="77777777" w:rsidR="00D42B56" w:rsidRPr="0052465F" w:rsidRDefault="00D42B56" w:rsidP="00E413AB">
      <w:pPr>
        <w:pStyle w:val="Balk1"/>
        <w:numPr>
          <w:ilvl w:val="0"/>
          <w:numId w:val="43"/>
        </w:numPr>
        <w:rPr>
          <w:highlight w:val="lightGray"/>
        </w:rPr>
      </w:pPr>
      <w:bookmarkStart w:id="18" w:name="_Toc167803110"/>
      <w:r w:rsidRPr="0052465F">
        <w:rPr>
          <w:highlight w:val="lightGray"/>
        </w:rPr>
        <w:t>EKLER</w:t>
      </w:r>
      <w:bookmarkEnd w:id="18"/>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r w:rsidRPr="0052465F">
        <w:rPr>
          <w:highlight w:val="lightGray"/>
        </w:rPr>
        <w:tab/>
      </w:r>
    </w:p>
    <w:p w14:paraId="2F446D50" w14:textId="77777777" w:rsidR="0006476B" w:rsidRDefault="0006476B" w:rsidP="0006476B">
      <w:pPr>
        <w:pStyle w:val="ListeParagraf"/>
        <w:ind w:left="28" w:firstLine="332"/>
        <w:rPr>
          <w:rFonts w:asciiTheme="minorHAnsi" w:hAnsiTheme="minorHAnsi" w:cs="Tahoma"/>
          <w:sz w:val="20"/>
          <w:szCs w:val="20"/>
        </w:rPr>
      </w:pPr>
    </w:p>
    <w:p w14:paraId="57D311E8" w14:textId="456E306C" w:rsidR="00205D1C" w:rsidRPr="0052465F" w:rsidRDefault="00205D1C" w:rsidP="0006476B">
      <w:pPr>
        <w:pStyle w:val="ListeParagraf"/>
        <w:ind w:left="28" w:firstLine="332"/>
        <w:rPr>
          <w:rFonts w:asciiTheme="minorHAnsi" w:hAnsiTheme="minorHAnsi" w:cs="Tahoma"/>
          <w:sz w:val="20"/>
          <w:szCs w:val="20"/>
        </w:rPr>
      </w:pPr>
      <w:r>
        <w:rPr>
          <w:rFonts w:asciiTheme="minorHAnsi" w:hAnsiTheme="minorHAnsi" w:cs="Tahoma"/>
          <w:sz w:val="20"/>
          <w:szCs w:val="20"/>
        </w:rPr>
        <w:t xml:space="preserve">Dokümanların güncel </w:t>
      </w:r>
      <w:proofErr w:type="gramStart"/>
      <w:r>
        <w:rPr>
          <w:rFonts w:asciiTheme="minorHAnsi" w:hAnsiTheme="minorHAnsi" w:cs="Tahoma"/>
          <w:sz w:val="20"/>
          <w:szCs w:val="20"/>
        </w:rPr>
        <w:t>versiyonlarına</w:t>
      </w:r>
      <w:proofErr w:type="gramEnd"/>
      <w:r>
        <w:rPr>
          <w:rFonts w:asciiTheme="minorHAnsi" w:hAnsiTheme="minorHAnsi" w:cs="Tahoma"/>
          <w:sz w:val="20"/>
          <w:szCs w:val="20"/>
        </w:rPr>
        <w:t xml:space="preserve"> </w:t>
      </w:r>
      <w:hyperlink r:id="rId22" w:history="1">
        <w:r w:rsidRPr="00D34BA1">
          <w:rPr>
            <w:rStyle w:val="Kpr"/>
            <w:rFonts w:asciiTheme="minorHAnsi" w:hAnsiTheme="minorHAnsi" w:cs="Tahoma"/>
            <w:sz w:val="20"/>
            <w:szCs w:val="20"/>
          </w:rPr>
          <w:t>https://takk.dsi.gov.tr/</w:t>
        </w:r>
      </w:hyperlink>
      <w:r>
        <w:rPr>
          <w:rFonts w:asciiTheme="minorHAnsi" w:hAnsiTheme="minorHAnsi" w:cs="Tahoma"/>
          <w:sz w:val="20"/>
          <w:szCs w:val="20"/>
        </w:rPr>
        <w:t xml:space="preserve"> </w:t>
      </w:r>
      <w:r w:rsidRPr="00205D1C">
        <w:rPr>
          <w:rFonts w:asciiTheme="minorHAnsi" w:hAnsiTheme="minorHAnsi" w:cs="Tahoma"/>
          <w:sz w:val="20"/>
          <w:szCs w:val="20"/>
        </w:rPr>
        <w:t xml:space="preserve"> adresinde</w:t>
      </w:r>
      <w:r>
        <w:rPr>
          <w:rFonts w:asciiTheme="minorHAnsi" w:hAnsiTheme="minorHAnsi" w:cs="Tahoma"/>
          <w:sz w:val="20"/>
          <w:szCs w:val="20"/>
        </w:rPr>
        <w:t>n</w:t>
      </w:r>
      <w:r w:rsidRPr="00205D1C">
        <w:rPr>
          <w:rFonts w:asciiTheme="minorHAnsi" w:hAnsiTheme="minorHAnsi" w:cs="Tahoma"/>
          <w:sz w:val="20"/>
          <w:szCs w:val="20"/>
        </w:rPr>
        <w:t xml:space="preserve">  </w:t>
      </w:r>
      <w:r w:rsidR="0006476B">
        <w:rPr>
          <w:rFonts w:asciiTheme="minorHAnsi" w:hAnsiTheme="minorHAnsi" w:cs="Tahoma"/>
          <w:sz w:val="20"/>
          <w:szCs w:val="20"/>
        </w:rPr>
        <w:t>“</w:t>
      </w:r>
      <w:r w:rsidRPr="00205D1C">
        <w:rPr>
          <w:rFonts w:asciiTheme="minorHAnsi" w:hAnsiTheme="minorHAnsi" w:cs="Tahoma"/>
          <w:sz w:val="20"/>
          <w:szCs w:val="20"/>
        </w:rPr>
        <w:t>Deney Birim Fiyatları</w:t>
      </w:r>
      <w:r w:rsidR="0006476B">
        <w:rPr>
          <w:rFonts w:asciiTheme="minorHAnsi" w:hAnsiTheme="minorHAnsi" w:cs="Tahoma"/>
          <w:sz w:val="20"/>
          <w:szCs w:val="20"/>
        </w:rPr>
        <w:t>”</w:t>
      </w:r>
      <w:r>
        <w:rPr>
          <w:rFonts w:asciiTheme="minorHAnsi" w:hAnsiTheme="minorHAnsi" w:cs="Tahoma"/>
          <w:sz w:val="20"/>
          <w:szCs w:val="20"/>
        </w:rPr>
        <w:t xml:space="preserve"> ve </w:t>
      </w:r>
      <w:r w:rsidR="0006476B">
        <w:rPr>
          <w:rFonts w:asciiTheme="minorHAnsi" w:hAnsiTheme="minorHAnsi" w:cs="Tahoma"/>
          <w:sz w:val="20"/>
          <w:szCs w:val="20"/>
        </w:rPr>
        <w:t>“</w:t>
      </w:r>
      <w:r>
        <w:rPr>
          <w:rFonts w:asciiTheme="minorHAnsi" w:hAnsiTheme="minorHAnsi" w:cs="Tahoma"/>
          <w:sz w:val="20"/>
          <w:szCs w:val="20"/>
        </w:rPr>
        <w:t>Kalite Kontrol Faaliyetleri</w:t>
      </w:r>
      <w:r w:rsidR="0006476B">
        <w:rPr>
          <w:rFonts w:asciiTheme="minorHAnsi" w:hAnsiTheme="minorHAnsi" w:cs="Tahoma"/>
          <w:sz w:val="20"/>
          <w:szCs w:val="20"/>
        </w:rPr>
        <w:t>”</w:t>
      </w:r>
      <w:r>
        <w:rPr>
          <w:rFonts w:asciiTheme="minorHAnsi" w:hAnsiTheme="minorHAnsi" w:cs="Tahoma"/>
          <w:sz w:val="20"/>
          <w:szCs w:val="20"/>
        </w:rPr>
        <w:t xml:space="preserve"> bölümünden erişilebilir.</w:t>
      </w:r>
    </w:p>
    <w:p w14:paraId="5762CEB7" w14:textId="77777777" w:rsidR="00205D1C" w:rsidRDefault="00205D1C" w:rsidP="00205D1C">
      <w:pPr>
        <w:pStyle w:val="ListeParagraf"/>
        <w:tabs>
          <w:tab w:val="left" w:pos="1134"/>
        </w:tabs>
        <w:spacing w:after="0"/>
        <w:ind w:left="567"/>
        <w:jc w:val="both"/>
        <w:rPr>
          <w:rFonts w:asciiTheme="minorHAnsi" w:hAnsiTheme="minorHAnsi" w:cs="Tahoma"/>
          <w:sz w:val="20"/>
          <w:szCs w:val="20"/>
        </w:rPr>
      </w:pPr>
    </w:p>
    <w:p w14:paraId="04A12FBB" w14:textId="77777777" w:rsidR="00D42B56" w:rsidRPr="005A5C00" w:rsidRDefault="00D42B56"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205D1C">
        <w:rPr>
          <w:rFonts w:asciiTheme="minorHAnsi" w:hAnsiTheme="minorHAnsi" w:cs="Tahoma"/>
          <w:sz w:val="20"/>
          <w:szCs w:val="20"/>
        </w:rPr>
        <w:t xml:space="preserve">Kalite Kontrol </w:t>
      </w:r>
      <w:r w:rsidRPr="005A5C00">
        <w:rPr>
          <w:rFonts w:asciiTheme="minorHAnsi" w:hAnsiTheme="minorHAnsi" w:cs="Tahoma"/>
          <w:color w:val="000000" w:themeColor="text1"/>
          <w:sz w:val="20"/>
          <w:szCs w:val="20"/>
        </w:rPr>
        <w:t>Faaliyetleri Genelgesi</w:t>
      </w:r>
    </w:p>
    <w:p w14:paraId="36B0C5F7" w14:textId="77777777" w:rsidR="00D42B56" w:rsidRPr="005A5C00" w:rsidRDefault="00D42B56"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Kalite Kontrol Rehberi</w:t>
      </w:r>
    </w:p>
    <w:p w14:paraId="36A774F0" w14:textId="77777777" w:rsidR="001E08AD" w:rsidRPr="005A5C00" w:rsidRDefault="001E08AD"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DSİ Laboratuvarları Deney Birim Fiyat Listesi (İlgili yıla ait)</w:t>
      </w:r>
    </w:p>
    <w:p w14:paraId="513DFDB8" w14:textId="7A29F247" w:rsidR="001E08AD" w:rsidRDefault="00B512FC"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T 0 16 00 01 Numunelerin Kontrol, Kabul, Muhafaza Edilmesi ve Elden Çıkarılması Talimatı</w:t>
      </w:r>
    </w:p>
    <w:p w14:paraId="36408155" w14:textId="34803162" w:rsidR="00A2056E" w:rsidRPr="00FC5027" w:rsidRDefault="003B5DC7" w:rsidP="00E413AB">
      <w:pPr>
        <w:pStyle w:val="ListeParagraf"/>
        <w:numPr>
          <w:ilvl w:val="1"/>
          <w:numId w:val="43"/>
        </w:numPr>
        <w:tabs>
          <w:tab w:val="left" w:pos="1134"/>
        </w:tabs>
        <w:spacing w:after="0"/>
        <w:ind w:left="567" w:firstLine="0"/>
        <w:jc w:val="both"/>
        <w:rPr>
          <w:rStyle w:val="Kpr"/>
          <w:rFonts w:asciiTheme="minorHAnsi" w:hAnsiTheme="minorHAnsi" w:cs="Tahoma"/>
          <w:color w:val="auto"/>
          <w:sz w:val="20"/>
          <w:szCs w:val="20"/>
          <w:u w:val="none"/>
        </w:rPr>
      </w:pPr>
      <w:r w:rsidRPr="00FC5027">
        <w:rPr>
          <w:rFonts w:asciiTheme="minorHAnsi" w:hAnsiTheme="minorHAnsi" w:cs="Tahoma"/>
          <w:sz w:val="20"/>
          <w:szCs w:val="20"/>
        </w:rPr>
        <w:t>F 0 16 00 19 Cihaz Listesi, Bakım ve Kalibrasyon Planı</w:t>
      </w:r>
    </w:p>
    <w:p w14:paraId="523B5036" w14:textId="77777777" w:rsidR="008C201E" w:rsidRPr="005A5C00" w:rsidRDefault="008C201E"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F 0 16 00 45 Kalibrasyon Talep Formu</w:t>
      </w:r>
    </w:p>
    <w:p w14:paraId="488115B0" w14:textId="77777777" w:rsidR="001E08AD" w:rsidRPr="005A5C00" w:rsidRDefault="001E08AD"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F 0 16 00 52 Deneyi Yapılan Malzeme / İmalat Uygunluk Formu</w:t>
      </w:r>
      <w:r w:rsidR="00FD20D7" w:rsidRPr="005A5C00">
        <w:rPr>
          <w:rStyle w:val="Kpr"/>
          <w:rFonts w:asciiTheme="minorHAnsi" w:hAnsiTheme="minorHAnsi" w:cs="Tahoma"/>
          <w:color w:val="000000" w:themeColor="text1"/>
          <w:sz w:val="20"/>
          <w:szCs w:val="20"/>
        </w:rPr>
        <w:t xml:space="preserve"> (</w:t>
      </w:r>
      <w:proofErr w:type="spellStart"/>
      <w:r w:rsidR="00FD20D7" w:rsidRPr="005A5C00">
        <w:rPr>
          <w:rStyle w:val="Kpr"/>
          <w:rFonts w:asciiTheme="minorHAnsi" w:hAnsiTheme="minorHAnsi" w:cs="Tahoma"/>
          <w:color w:val="000000" w:themeColor="text1"/>
          <w:sz w:val="20"/>
          <w:szCs w:val="20"/>
        </w:rPr>
        <w:t>Hakediş</w:t>
      </w:r>
      <w:proofErr w:type="spellEnd"/>
      <w:r w:rsidR="00FD20D7" w:rsidRPr="005A5C00">
        <w:rPr>
          <w:rStyle w:val="Kpr"/>
          <w:rFonts w:asciiTheme="minorHAnsi" w:hAnsiTheme="minorHAnsi" w:cs="Tahoma"/>
          <w:color w:val="000000" w:themeColor="text1"/>
          <w:sz w:val="20"/>
          <w:szCs w:val="20"/>
        </w:rPr>
        <w:t xml:space="preserve"> İçin)</w:t>
      </w:r>
    </w:p>
    <w:p w14:paraId="1B29D443" w14:textId="77777777" w:rsidR="00D42B56" w:rsidRPr="005A5C00" w:rsidRDefault="00B512FC"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F 0 16 00 55 DSİ Laboratuvarları Deney Talep Formu</w:t>
      </w:r>
      <w:r w:rsidR="00D42B56" w:rsidRPr="005A5C00">
        <w:rPr>
          <w:rFonts w:asciiTheme="minorHAnsi" w:hAnsiTheme="minorHAnsi" w:cs="Tahoma"/>
          <w:color w:val="000000" w:themeColor="text1"/>
          <w:sz w:val="20"/>
          <w:szCs w:val="20"/>
        </w:rPr>
        <w:t xml:space="preserve">  </w:t>
      </w:r>
    </w:p>
    <w:p w14:paraId="2EC0C138" w14:textId="77777777" w:rsidR="00D42B56" w:rsidRPr="005A5C00" w:rsidRDefault="00B512FC"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 xml:space="preserve">F 0 16 00 56 Şantiye </w:t>
      </w:r>
      <w:r w:rsidR="00D42B56" w:rsidRPr="005A5C00">
        <w:rPr>
          <w:rFonts w:asciiTheme="minorHAnsi" w:hAnsiTheme="minorHAnsi" w:cs="Tahoma"/>
          <w:color w:val="000000" w:themeColor="text1"/>
          <w:sz w:val="20"/>
          <w:szCs w:val="20"/>
        </w:rPr>
        <w:t>Numune Al</w:t>
      </w:r>
      <w:r w:rsidRPr="005A5C00">
        <w:rPr>
          <w:rFonts w:asciiTheme="minorHAnsi" w:hAnsiTheme="minorHAnsi" w:cs="Tahoma"/>
          <w:color w:val="000000" w:themeColor="text1"/>
          <w:sz w:val="20"/>
          <w:szCs w:val="20"/>
        </w:rPr>
        <w:t>ım</w:t>
      </w:r>
      <w:r w:rsidR="00D42B56" w:rsidRPr="005A5C00">
        <w:rPr>
          <w:rFonts w:asciiTheme="minorHAnsi" w:hAnsiTheme="minorHAnsi" w:cs="Tahoma"/>
          <w:color w:val="000000" w:themeColor="text1"/>
          <w:sz w:val="20"/>
          <w:szCs w:val="20"/>
        </w:rPr>
        <w:t xml:space="preserve"> Tutanağı</w:t>
      </w:r>
    </w:p>
    <w:p w14:paraId="33C141A2" w14:textId="77777777" w:rsidR="00D42B56" w:rsidRPr="005A5C00" w:rsidRDefault="00B512FC"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 xml:space="preserve">F 0 16 00 57 </w:t>
      </w:r>
      <w:r w:rsidR="00D42B56" w:rsidRPr="005A5C00">
        <w:rPr>
          <w:rFonts w:asciiTheme="minorHAnsi" w:hAnsiTheme="minorHAnsi" w:cs="Tahoma"/>
          <w:color w:val="000000" w:themeColor="text1"/>
          <w:sz w:val="20"/>
          <w:szCs w:val="20"/>
        </w:rPr>
        <w:t xml:space="preserve">Şantiye Numune Kayıt Defteri </w:t>
      </w:r>
    </w:p>
    <w:p w14:paraId="17FFB7D9" w14:textId="77777777" w:rsidR="001E08AD" w:rsidRPr="005A5C00" w:rsidRDefault="001E08AD"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F 0 16 00 7</w:t>
      </w:r>
      <w:r w:rsidR="00403846" w:rsidRPr="005A5C00">
        <w:rPr>
          <w:rFonts w:asciiTheme="minorHAnsi" w:hAnsiTheme="minorHAnsi" w:cs="Tahoma"/>
          <w:color w:val="000000" w:themeColor="text1"/>
          <w:sz w:val="20"/>
          <w:szCs w:val="20"/>
        </w:rPr>
        <w:t>7</w:t>
      </w:r>
      <w:r w:rsidRPr="005A5C00">
        <w:rPr>
          <w:rFonts w:asciiTheme="minorHAnsi" w:hAnsiTheme="minorHAnsi" w:cs="Tahoma"/>
          <w:color w:val="000000" w:themeColor="text1"/>
          <w:sz w:val="20"/>
          <w:szCs w:val="20"/>
        </w:rPr>
        <w:t xml:space="preserve"> Tespit/Bildirim Formu (İdare/ Müşavir için) </w:t>
      </w:r>
    </w:p>
    <w:p w14:paraId="483CCB0F" w14:textId="77777777" w:rsidR="00FD20D7" w:rsidRPr="005A5C00" w:rsidRDefault="00FD20D7"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F 0 16 00 82 Karar Kuralına Göre Uygunluk Değerlendirme Talep Formu</w:t>
      </w:r>
    </w:p>
    <w:p w14:paraId="5F46E660" w14:textId="77777777" w:rsidR="008C201E" w:rsidRPr="005A5C00" w:rsidRDefault="008C201E" w:rsidP="00E413AB">
      <w:pPr>
        <w:pStyle w:val="ListeParagraf"/>
        <w:numPr>
          <w:ilvl w:val="1"/>
          <w:numId w:val="43"/>
        </w:numPr>
        <w:tabs>
          <w:tab w:val="left" w:pos="1134"/>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 xml:space="preserve">F 0 16 </w:t>
      </w:r>
      <w:r w:rsidR="00DF405F" w:rsidRPr="005A5C00">
        <w:rPr>
          <w:rFonts w:asciiTheme="minorHAnsi" w:hAnsiTheme="minorHAnsi" w:cs="Tahoma"/>
          <w:color w:val="000000" w:themeColor="text1"/>
          <w:sz w:val="20"/>
          <w:szCs w:val="20"/>
        </w:rPr>
        <w:t>00 87 Araziden Numune Alma Formu</w:t>
      </w:r>
    </w:p>
    <w:p w14:paraId="3E00C83E" w14:textId="77777777" w:rsidR="00D42B56" w:rsidRPr="005A5C00" w:rsidRDefault="001E08AD" w:rsidP="00E413AB">
      <w:pPr>
        <w:pStyle w:val="ListeParagraf"/>
        <w:numPr>
          <w:ilvl w:val="1"/>
          <w:numId w:val="43"/>
        </w:numPr>
        <w:tabs>
          <w:tab w:val="left" w:pos="1134"/>
          <w:tab w:val="left" w:pos="1560"/>
        </w:tabs>
        <w:spacing w:after="0"/>
        <w:ind w:left="567" w:firstLine="0"/>
        <w:jc w:val="both"/>
        <w:rPr>
          <w:rStyle w:val="Kpr"/>
          <w:rFonts w:asciiTheme="minorHAnsi" w:hAnsiTheme="minorHAnsi" w:cs="Tahoma"/>
          <w:color w:val="000000" w:themeColor="text1"/>
          <w:sz w:val="20"/>
          <w:szCs w:val="20"/>
          <w:u w:val="none"/>
        </w:rPr>
      </w:pPr>
      <w:r w:rsidRPr="005A5C00">
        <w:rPr>
          <w:rFonts w:asciiTheme="minorHAnsi" w:hAnsiTheme="minorHAnsi" w:cs="Tahoma"/>
          <w:color w:val="000000" w:themeColor="text1"/>
          <w:sz w:val="20"/>
          <w:szCs w:val="20"/>
        </w:rPr>
        <w:t xml:space="preserve">F 0 16 00 </w:t>
      </w:r>
      <w:r w:rsidR="0052465F" w:rsidRPr="005A5C00">
        <w:rPr>
          <w:rFonts w:asciiTheme="minorHAnsi" w:hAnsiTheme="minorHAnsi" w:cs="Tahoma"/>
          <w:color w:val="000000" w:themeColor="text1"/>
          <w:sz w:val="20"/>
          <w:szCs w:val="20"/>
        </w:rPr>
        <w:t xml:space="preserve">89 </w:t>
      </w:r>
      <w:r w:rsidRPr="005A5C00">
        <w:rPr>
          <w:rFonts w:asciiTheme="minorHAnsi" w:hAnsiTheme="minorHAnsi" w:cs="Tahoma"/>
          <w:color w:val="000000" w:themeColor="text1"/>
          <w:sz w:val="20"/>
          <w:szCs w:val="20"/>
        </w:rPr>
        <w:t>Kalite Kontrol Planı</w:t>
      </w:r>
    </w:p>
    <w:p w14:paraId="3F0EC46C" w14:textId="77777777" w:rsidR="00DF405F" w:rsidRPr="005A5C00" w:rsidRDefault="00DF405F" w:rsidP="00CB76E0">
      <w:pPr>
        <w:pStyle w:val="ListeParagraf"/>
        <w:numPr>
          <w:ilvl w:val="1"/>
          <w:numId w:val="43"/>
        </w:numPr>
        <w:tabs>
          <w:tab w:val="left" w:pos="1134"/>
          <w:tab w:val="left" w:pos="1560"/>
        </w:tabs>
        <w:spacing w:after="0"/>
        <w:ind w:left="567" w:firstLine="0"/>
        <w:jc w:val="both"/>
        <w:rPr>
          <w:rStyle w:val="Kpr"/>
          <w:rFonts w:asciiTheme="minorHAnsi" w:hAnsiTheme="minorHAnsi" w:cs="Tahoma"/>
          <w:color w:val="000000" w:themeColor="text1"/>
          <w:sz w:val="20"/>
          <w:szCs w:val="20"/>
          <w:u w:val="none"/>
        </w:rPr>
      </w:pPr>
      <w:r w:rsidRPr="005A5C00">
        <w:rPr>
          <w:rStyle w:val="Kpr"/>
          <w:rFonts w:asciiTheme="minorHAnsi" w:hAnsiTheme="minorHAnsi" w:cs="Tahoma"/>
          <w:color w:val="000000" w:themeColor="text1"/>
          <w:sz w:val="20"/>
          <w:szCs w:val="20"/>
          <w:u w:val="none"/>
        </w:rPr>
        <w:t>F 0 16 00 90 Cihaz Sicil, Bakım ve Onarım Formu</w:t>
      </w:r>
    </w:p>
    <w:p w14:paraId="34922B2B" w14:textId="77777777" w:rsidR="00DF405F" w:rsidRPr="005A5C00" w:rsidRDefault="00DF405F" w:rsidP="00CB76E0">
      <w:pPr>
        <w:pStyle w:val="ListeParagraf"/>
        <w:numPr>
          <w:ilvl w:val="1"/>
          <w:numId w:val="43"/>
        </w:numPr>
        <w:tabs>
          <w:tab w:val="left" w:pos="1134"/>
          <w:tab w:val="left" w:pos="1560"/>
        </w:tabs>
        <w:spacing w:after="0"/>
        <w:ind w:left="567" w:firstLine="0"/>
        <w:jc w:val="both"/>
        <w:rPr>
          <w:rStyle w:val="Kpr"/>
          <w:rFonts w:asciiTheme="minorHAnsi" w:hAnsiTheme="minorHAnsi" w:cs="Tahoma"/>
          <w:color w:val="000000" w:themeColor="text1"/>
          <w:sz w:val="20"/>
          <w:szCs w:val="20"/>
          <w:u w:val="none"/>
        </w:rPr>
      </w:pPr>
      <w:r w:rsidRPr="005A5C00">
        <w:rPr>
          <w:rStyle w:val="Kpr"/>
          <w:rFonts w:asciiTheme="minorHAnsi" w:hAnsiTheme="minorHAnsi" w:cs="Tahoma"/>
          <w:color w:val="000000" w:themeColor="text1"/>
          <w:sz w:val="20"/>
          <w:szCs w:val="20"/>
          <w:u w:val="none"/>
        </w:rPr>
        <w:t>F 0 16 00 91 Kalibrasyon Hizmet Alımı Teknik Şartnamesi</w:t>
      </w:r>
    </w:p>
    <w:p w14:paraId="668ED27B" w14:textId="77777777" w:rsidR="00DF405F" w:rsidRPr="005A5C00" w:rsidRDefault="00DF405F" w:rsidP="00E413AB">
      <w:pPr>
        <w:pStyle w:val="ListeParagraf"/>
        <w:numPr>
          <w:ilvl w:val="1"/>
          <w:numId w:val="43"/>
        </w:numPr>
        <w:tabs>
          <w:tab w:val="left" w:pos="1134"/>
          <w:tab w:val="left" w:pos="1560"/>
        </w:tabs>
        <w:spacing w:after="0"/>
        <w:ind w:left="567" w:firstLine="0"/>
        <w:jc w:val="both"/>
        <w:rPr>
          <w:rStyle w:val="Kpr"/>
          <w:rFonts w:asciiTheme="minorHAnsi" w:hAnsiTheme="minorHAnsi" w:cs="Tahoma"/>
          <w:color w:val="000000" w:themeColor="text1"/>
          <w:sz w:val="20"/>
          <w:szCs w:val="20"/>
          <w:u w:val="none"/>
        </w:rPr>
      </w:pPr>
      <w:r w:rsidRPr="005A5C00">
        <w:rPr>
          <w:rStyle w:val="Kpr"/>
          <w:rFonts w:asciiTheme="minorHAnsi" w:hAnsiTheme="minorHAnsi" w:cs="Tahoma"/>
          <w:color w:val="000000" w:themeColor="text1"/>
          <w:sz w:val="20"/>
          <w:szCs w:val="20"/>
          <w:u w:val="none"/>
        </w:rPr>
        <w:t>F 0 16 00 92 DSİ Laboratuvarları Hizmet Şartları</w:t>
      </w:r>
    </w:p>
    <w:p w14:paraId="102DABED" w14:textId="77777777" w:rsidR="00DF405F" w:rsidRPr="005A5C00" w:rsidRDefault="00DF405F" w:rsidP="00E413AB">
      <w:pPr>
        <w:pStyle w:val="ListeParagraf"/>
        <w:numPr>
          <w:ilvl w:val="1"/>
          <w:numId w:val="43"/>
        </w:numPr>
        <w:tabs>
          <w:tab w:val="left" w:pos="1134"/>
          <w:tab w:val="left" w:pos="1560"/>
        </w:tabs>
        <w:spacing w:after="0"/>
        <w:ind w:left="567" w:firstLine="0"/>
        <w:jc w:val="both"/>
        <w:rPr>
          <w:rFonts w:asciiTheme="minorHAnsi" w:hAnsiTheme="minorHAnsi" w:cs="Tahoma"/>
          <w:color w:val="000000" w:themeColor="text1"/>
          <w:sz w:val="20"/>
          <w:szCs w:val="20"/>
        </w:rPr>
      </w:pPr>
      <w:r w:rsidRPr="005A5C00">
        <w:rPr>
          <w:rFonts w:asciiTheme="minorHAnsi" w:hAnsiTheme="minorHAnsi" w:cs="Tahoma"/>
          <w:color w:val="000000" w:themeColor="text1"/>
          <w:sz w:val="20"/>
          <w:szCs w:val="20"/>
        </w:rPr>
        <w:t>F 0 16 00 94 Laboratuvar Hizmet Teklifi</w:t>
      </w:r>
    </w:p>
    <w:sectPr w:rsidR="00DF405F" w:rsidRPr="005A5C00" w:rsidSect="005D0BB3">
      <w:headerReference w:type="default" r:id="rId23"/>
      <w:footerReference w:type="default" r:id="rId24"/>
      <w:pgSz w:w="11906" w:h="16838"/>
      <w:pgMar w:top="1417" w:right="1417" w:bottom="1417" w:left="127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F8B82" w14:textId="77777777" w:rsidR="00185E9F" w:rsidRDefault="00185E9F" w:rsidP="00A35631">
      <w:pPr>
        <w:spacing w:after="0" w:line="240" w:lineRule="auto"/>
      </w:pPr>
      <w:r>
        <w:separator/>
      </w:r>
    </w:p>
  </w:endnote>
  <w:endnote w:type="continuationSeparator" w:id="0">
    <w:p w14:paraId="097BA881" w14:textId="77777777" w:rsidR="00185E9F" w:rsidRDefault="00185E9F" w:rsidP="00A3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8427" w14:textId="77777777" w:rsidR="00BB3C58" w:rsidRDefault="00BB3C58" w:rsidP="00AF16A8">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103A7E2" w14:textId="77777777" w:rsidR="00BB3C58" w:rsidRDefault="00BB3C58" w:rsidP="00AF16A8">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B5B7" w14:textId="77777777" w:rsidR="00BB3C58" w:rsidRDefault="00BB3C58" w:rsidP="00AF16A8">
    <w:pPr>
      <w:pStyle w:val="Altbilgi1"/>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0892" w14:textId="6D44FA11" w:rsidR="00BB3C58" w:rsidRPr="005D0BB3" w:rsidRDefault="00BB3C58" w:rsidP="005D0BB3">
    <w:pPr>
      <w:pStyle w:val="AltBilgi"/>
      <w:jc w:val="right"/>
      <w:rPr>
        <w:color w:val="A6A6A6" w:themeColor="background1" w:themeShade="A6"/>
        <w:sz w:val="20"/>
        <w:szCs w:val="20"/>
      </w:rPr>
    </w:pPr>
    <w:r w:rsidRPr="005D0BB3">
      <w:rPr>
        <w:color w:val="A6A6A6" w:themeColor="background1" w:themeShade="A6"/>
        <w:sz w:val="20"/>
        <w:szCs w:val="20"/>
      </w:rPr>
      <w:t xml:space="preserve">Sayfa </w:t>
    </w:r>
    <w:r w:rsidRPr="005D0BB3">
      <w:rPr>
        <w:b/>
        <w:bCs/>
        <w:color w:val="A6A6A6" w:themeColor="background1" w:themeShade="A6"/>
        <w:sz w:val="20"/>
        <w:szCs w:val="20"/>
      </w:rPr>
      <w:fldChar w:fldCharType="begin"/>
    </w:r>
    <w:r w:rsidRPr="005D0BB3">
      <w:rPr>
        <w:b/>
        <w:bCs/>
        <w:color w:val="A6A6A6" w:themeColor="background1" w:themeShade="A6"/>
        <w:sz w:val="20"/>
        <w:szCs w:val="20"/>
      </w:rPr>
      <w:instrText>PAGE  \* Arabic  \* MERGEFORMAT</w:instrText>
    </w:r>
    <w:r w:rsidRPr="005D0BB3">
      <w:rPr>
        <w:b/>
        <w:bCs/>
        <w:color w:val="A6A6A6" w:themeColor="background1" w:themeShade="A6"/>
        <w:sz w:val="20"/>
        <w:szCs w:val="20"/>
      </w:rPr>
      <w:fldChar w:fldCharType="separate"/>
    </w:r>
    <w:r w:rsidR="00DE122F">
      <w:rPr>
        <w:b/>
        <w:bCs/>
        <w:noProof/>
        <w:color w:val="A6A6A6" w:themeColor="background1" w:themeShade="A6"/>
        <w:sz w:val="20"/>
        <w:szCs w:val="20"/>
      </w:rPr>
      <w:t>1</w:t>
    </w:r>
    <w:r w:rsidRPr="005D0BB3">
      <w:rPr>
        <w:b/>
        <w:bCs/>
        <w:color w:val="A6A6A6" w:themeColor="background1" w:themeShade="A6"/>
        <w:sz w:val="20"/>
        <w:szCs w:val="20"/>
      </w:rPr>
      <w:fldChar w:fldCharType="end"/>
    </w:r>
    <w:r w:rsidRPr="005D0BB3">
      <w:rPr>
        <w:color w:val="A6A6A6" w:themeColor="background1" w:themeShade="A6"/>
        <w:sz w:val="20"/>
        <w:szCs w:val="20"/>
      </w:rPr>
      <w:t xml:space="preserve"> / </w:t>
    </w:r>
    <w:r w:rsidR="006D041D">
      <w:rPr>
        <w:color w:val="A6A6A6" w:themeColor="background1" w:themeShade="A6"/>
        <w:sz w:val="20"/>
        <w:szCs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B5DD" w14:textId="77777777" w:rsidR="00185E9F" w:rsidRDefault="00185E9F" w:rsidP="00A35631">
      <w:pPr>
        <w:spacing w:after="0" w:line="240" w:lineRule="auto"/>
      </w:pPr>
      <w:r>
        <w:separator/>
      </w:r>
    </w:p>
  </w:footnote>
  <w:footnote w:type="continuationSeparator" w:id="0">
    <w:p w14:paraId="5743B239" w14:textId="77777777" w:rsidR="00185E9F" w:rsidRDefault="00185E9F" w:rsidP="00A35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A0" w:firstRow="1" w:lastRow="0" w:firstColumn="1" w:lastColumn="0" w:noHBand="0" w:noVBand="0"/>
    </w:tblPr>
    <w:tblGrid>
      <w:gridCol w:w="1265"/>
      <w:gridCol w:w="6803"/>
      <w:gridCol w:w="1147"/>
    </w:tblGrid>
    <w:tr w:rsidR="00BB3C58" w:rsidRPr="00694464" w14:paraId="0B2C4CA2" w14:textId="77777777" w:rsidTr="00694464">
      <w:tc>
        <w:tcPr>
          <w:tcW w:w="1266" w:type="dxa"/>
        </w:tcPr>
        <w:p w14:paraId="130EAC8F" w14:textId="77777777" w:rsidR="00BB3C58" w:rsidRPr="00694464" w:rsidRDefault="00BB3C58" w:rsidP="00694464">
          <w:pPr>
            <w:spacing w:after="0" w:line="240" w:lineRule="auto"/>
            <w:jc w:val="center"/>
            <w:rPr>
              <w:b/>
              <w:sz w:val="20"/>
              <w:szCs w:val="20"/>
              <w:lang w:eastAsia="tr-TR"/>
            </w:rPr>
          </w:pPr>
          <w:r>
            <w:rPr>
              <w:b/>
              <w:noProof/>
              <w:sz w:val="20"/>
              <w:szCs w:val="20"/>
              <w:lang w:eastAsia="tr-TR"/>
            </w:rPr>
            <w:drawing>
              <wp:inline distT="0" distB="0" distL="0" distR="0" wp14:anchorId="77132E3D" wp14:editId="35E1E035">
                <wp:extent cx="636270" cy="475615"/>
                <wp:effectExtent l="0" t="0" r="0" b="635"/>
                <wp:docPr id="2" name="Resim 5" descr="Dsi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Dsilog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475615"/>
                        </a:xfrm>
                        <a:prstGeom prst="rect">
                          <a:avLst/>
                        </a:prstGeom>
                        <a:noFill/>
                        <a:ln>
                          <a:noFill/>
                        </a:ln>
                      </pic:spPr>
                    </pic:pic>
                  </a:graphicData>
                </a:graphic>
              </wp:inline>
            </w:drawing>
          </w:r>
        </w:p>
      </w:tc>
      <w:tc>
        <w:tcPr>
          <w:tcW w:w="6922" w:type="dxa"/>
          <w:vAlign w:val="center"/>
        </w:tcPr>
        <w:p w14:paraId="34FEA585" w14:textId="77777777" w:rsidR="00BB3C58" w:rsidRPr="00694464" w:rsidRDefault="00BB3C58" w:rsidP="00694464">
          <w:pPr>
            <w:spacing w:after="0" w:line="240" w:lineRule="auto"/>
            <w:jc w:val="center"/>
            <w:rPr>
              <w:b/>
              <w:sz w:val="20"/>
              <w:szCs w:val="20"/>
              <w:lang w:eastAsia="tr-TR"/>
            </w:rPr>
          </w:pPr>
          <w:r w:rsidRPr="00694464">
            <w:rPr>
              <w:b/>
              <w:sz w:val="20"/>
              <w:szCs w:val="20"/>
              <w:lang w:eastAsia="tr-TR"/>
            </w:rPr>
            <w:t>DSİ GENEL MÜDÜRLÜĞÜ</w:t>
          </w:r>
        </w:p>
        <w:p w14:paraId="2820A24E" w14:textId="77777777" w:rsidR="00BB3C58" w:rsidRPr="00694464" w:rsidRDefault="00BB3C58" w:rsidP="00694464">
          <w:pPr>
            <w:spacing w:after="0" w:line="240" w:lineRule="auto"/>
            <w:jc w:val="center"/>
            <w:rPr>
              <w:b/>
              <w:sz w:val="20"/>
              <w:szCs w:val="20"/>
              <w:lang w:eastAsia="tr-TR"/>
            </w:rPr>
          </w:pPr>
          <w:r w:rsidRPr="00694464">
            <w:rPr>
              <w:b/>
              <w:sz w:val="20"/>
              <w:szCs w:val="20"/>
              <w:lang w:eastAsia="tr-TR"/>
            </w:rPr>
            <w:t>KALİTE KONTROL TEKNİK ŞARTNAMESİ</w:t>
          </w:r>
        </w:p>
      </w:tc>
      <w:tc>
        <w:tcPr>
          <w:tcW w:w="1167" w:type="dxa"/>
          <w:vAlign w:val="center"/>
        </w:tcPr>
        <w:p w14:paraId="06FF4CA7" w14:textId="77777777" w:rsidR="00BB3C58" w:rsidRPr="00694464" w:rsidRDefault="00BB3C58" w:rsidP="00694464">
          <w:pPr>
            <w:spacing w:after="0" w:line="240" w:lineRule="auto"/>
            <w:jc w:val="center"/>
            <w:rPr>
              <w:b/>
              <w:sz w:val="20"/>
              <w:szCs w:val="20"/>
              <w:lang w:eastAsia="tr-TR"/>
            </w:rPr>
          </w:pPr>
        </w:p>
      </w:tc>
    </w:tr>
  </w:tbl>
  <w:p w14:paraId="3D848B8A" w14:textId="77777777" w:rsidR="00BB3C58" w:rsidRPr="00AB37FA" w:rsidRDefault="00BB3C58" w:rsidP="00A35631">
    <w:pPr>
      <w:spacing w:after="0"/>
      <w:rPr>
        <w:b/>
        <w:u w:val="single"/>
      </w:rPr>
    </w:pPr>
    <w:r>
      <w:rPr>
        <w:noProof/>
        <w:lang w:eastAsia="tr-TR"/>
      </w:rPr>
      <mc:AlternateContent>
        <mc:Choice Requires="wps">
          <w:drawing>
            <wp:anchor distT="0" distB="0" distL="114300" distR="114300" simplePos="0" relativeHeight="251660288" behindDoc="0" locked="0" layoutInCell="1" allowOverlap="1" wp14:anchorId="35632972" wp14:editId="3839CC3D">
              <wp:simplePos x="0" y="0"/>
              <wp:positionH relativeFrom="column">
                <wp:posOffset>-1270</wp:posOffset>
              </wp:positionH>
              <wp:positionV relativeFrom="paragraph">
                <wp:posOffset>72390</wp:posOffset>
              </wp:positionV>
              <wp:extent cx="5857875" cy="0"/>
              <wp:effectExtent l="8255" t="5715" r="10795" b="13335"/>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DEC13DD" id="Düz Bağlayıcı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7pt" to="461.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8FF"/>
    <w:multiLevelType w:val="hybridMultilevel"/>
    <w:tmpl w:val="C43CE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015957"/>
    <w:multiLevelType w:val="hybridMultilevel"/>
    <w:tmpl w:val="36A016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BD34381"/>
    <w:multiLevelType w:val="hybridMultilevel"/>
    <w:tmpl w:val="3738C730"/>
    <w:lvl w:ilvl="0" w:tplc="AF40D732">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1B64CD"/>
    <w:multiLevelType w:val="hybridMultilevel"/>
    <w:tmpl w:val="9B860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2920C8"/>
    <w:multiLevelType w:val="hybridMultilevel"/>
    <w:tmpl w:val="00425A26"/>
    <w:lvl w:ilvl="0" w:tplc="041F0019">
      <w:start w:val="1"/>
      <w:numFmt w:val="lowerLetter"/>
      <w:lvlText w:val="%1."/>
      <w:lvlJc w:val="left"/>
      <w:pPr>
        <w:tabs>
          <w:tab w:val="num" w:pos="720"/>
        </w:tabs>
        <w:ind w:left="720" w:hanging="360"/>
      </w:pPr>
      <w:rPr>
        <w:rFonts w:cs="Times New Roman"/>
      </w:rPr>
    </w:lvl>
    <w:lvl w:ilvl="1" w:tplc="041F0005">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4C668E"/>
    <w:multiLevelType w:val="hybridMultilevel"/>
    <w:tmpl w:val="6706BBAE"/>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6" w15:restartNumberingAfterBreak="0">
    <w:nsid w:val="158D6506"/>
    <w:multiLevelType w:val="hybridMultilevel"/>
    <w:tmpl w:val="B96CD9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84031E"/>
    <w:multiLevelType w:val="hybridMultilevel"/>
    <w:tmpl w:val="15B625A2"/>
    <w:lvl w:ilvl="0" w:tplc="114E4338">
      <w:start w:val="1"/>
      <w:numFmt w:val="lowerLetter"/>
      <w:lvlText w:val="%1)"/>
      <w:lvlJc w:val="left"/>
      <w:pPr>
        <w:ind w:left="2345" w:hanging="360"/>
      </w:pPr>
      <w:rPr>
        <w:rFonts w:cs="Times New Roman" w:hint="default"/>
      </w:rPr>
    </w:lvl>
    <w:lvl w:ilvl="1" w:tplc="041F0019" w:tentative="1">
      <w:start w:val="1"/>
      <w:numFmt w:val="lowerLetter"/>
      <w:lvlText w:val="%2."/>
      <w:lvlJc w:val="left"/>
      <w:pPr>
        <w:ind w:left="3065" w:hanging="360"/>
      </w:pPr>
      <w:rPr>
        <w:rFonts w:cs="Times New Roman"/>
      </w:rPr>
    </w:lvl>
    <w:lvl w:ilvl="2" w:tplc="041F001B" w:tentative="1">
      <w:start w:val="1"/>
      <w:numFmt w:val="lowerRoman"/>
      <w:lvlText w:val="%3."/>
      <w:lvlJc w:val="right"/>
      <w:pPr>
        <w:ind w:left="3785" w:hanging="180"/>
      </w:pPr>
      <w:rPr>
        <w:rFonts w:cs="Times New Roman"/>
      </w:rPr>
    </w:lvl>
    <w:lvl w:ilvl="3" w:tplc="041F000F" w:tentative="1">
      <w:start w:val="1"/>
      <w:numFmt w:val="decimal"/>
      <w:lvlText w:val="%4."/>
      <w:lvlJc w:val="left"/>
      <w:pPr>
        <w:ind w:left="4505" w:hanging="360"/>
      </w:pPr>
      <w:rPr>
        <w:rFonts w:cs="Times New Roman"/>
      </w:rPr>
    </w:lvl>
    <w:lvl w:ilvl="4" w:tplc="041F0019" w:tentative="1">
      <w:start w:val="1"/>
      <w:numFmt w:val="lowerLetter"/>
      <w:lvlText w:val="%5."/>
      <w:lvlJc w:val="left"/>
      <w:pPr>
        <w:ind w:left="5225" w:hanging="360"/>
      </w:pPr>
      <w:rPr>
        <w:rFonts w:cs="Times New Roman"/>
      </w:rPr>
    </w:lvl>
    <w:lvl w:ilvl="5" w:tplc="041F001B" w:tentative="1">
      <w:start w:val="1"/>
      <w:numFmt w:val="lowerRoman"/>
      <w:lvlText w:val="%6."/>
      <w:lvlJc w:val="right"/>
      <w:pPr>
        <w:ind w:left="5945" w:hanging="180"/>
      </w:pPr>
      <w:rPr>
        <w:rFonts w:cs="Times New Roman"/>
      </w:rPr>
    </w:lvl>
    <w:lvl w:ilvl="6" w:tplc="041F000F" w:tentative="1">
      <w:start w:val="1"/>
      <w:numFmt w:val="decimal"/>
      <w:lvlText w:val="%7."/>
      <w:lvlJc w:val="left"/>
      <w:pPr>
        <w:ind w:left="6665" w:hanging="360"/>
      </w:pPr>
      <w:rPr>
        <w:rFonts w:cs="Times New Roman"/>
      </w:rPr>
    </w:lvl>
    <w:lvl w:ilvl="7" w:tplc="041F0019" w:tentative="1">
      <w:start w:val="1"/>
      <w:numFmt w:val="lowerLetter"/>
      <w:lvlText w:val="%8."/>
      <w:lvlJc w:val="left"/>
      <w:pPr>
        <w:ind w:left="7385" w:hanging="360"/>
      </w:pPr>
      <w:rPr>
        <w:rFonts w:cs="Times New Roman"/>
      </w:rPr>
    </w:lvl>
    <w:lvl w:ilvl="8" w:tplc="041F001B" w:tentative="1">
      <w:start w:val="1"/>
      <w:numFmt w:val="lowerRoman"/>
      <w:lvlText w:val="%9."/>
      <w:lvlJc w:val="right"/>
      <w:pPr>
        <w:ind w:left="8105" w:hanging="180"/>
      </w:pPr>
      <w:rPr>
        <w:rFonts w:cs="Times New Roman"/>
      </w:rPr>
    </w:lvl>
  </w:abstractNum>
  <w:abstractNum w:abstractNumId="8" w15:restartNumberingAfterBreak="0">
    <w:nsid w:val="1B083C6F"/>
    <w:multiLevelType w:val="hybridMultilevel"/>
    <w:tmpl w:val="1804ACB8"/>
    <w:lvl w:ilvl="0" w:tplc="041F000F">
      <w:start w:val="1"/>
      <w:numFmt w:val="decimal"/>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B820A4F"/>
    <w:multiLevelType w:val="hybridMultilevel"/>
    <w:tmpl w:val="645C9B1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1EC3696D"/>
    <w:multiLevelType w:val="hybridMultilevel"/>
    <w:tmpl w:val="DEF89500"/>
    <w:lvl w:ilvl="0" w:tplc="041F0001">
      <w:start w:val="1"/>
      <w:numFmt w:val="bullet"/>
      <w:lvlText w:val=""/>
      <w:lvlJc w:val="left"/>
      <w:pPr>
        <w:ind w:left="1287" w:hanging="360"/>
      </w:pPr>
      <w:rPr>
        <w:rFonts w:ascii="Symbol" w:hAnsi="Symbol" w:hint="default"/>
      </w:rPr>
    </w:lvl>
    <w:lvl w:ilvl="1" w:tplc="CF822288">
      <w:start w:val="1"/>
      <w:numFmt w:val="bullet"/>
      <w:lvlText w:val="-"/>
      <w:lvlJc w:val="left"/>
      <w:pPr>
        <w:tabs>
          <w:tab w:val="num" w:pos="360"/>
        </w:tabs>
        <w:ind w:left="360" w:hanging="360"/>
      </w:pPr>
      <w:rPr>
        <w:rFonts w:ascii="Calibri" w:eastAsia="Times New Roman" w:hAnsi="Calibri"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1" w15:restartNumberingAfterBreak="0">
    <w:nsid w:val="226E086E"/>
    <w:multiLevelType w:val="hybridMultilevel"/>
    <w:tmpl w:val="4F6A0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416DD0"/>
    <w:multiLevelType w:val="hybridMultilevel"/>
    <w:tmpl w:val="49C8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DD4DA0"/>
    <w:multiLevelType w:val="hybridMultilevel"/>
    <w:tmpl w:val="5FACAEE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CC66EE2"/>
    <w:multiLevelType w:val="hybridMultilevel"/>
    <w:tmpl w:val="424A5C4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F2E3592"/>
    <w:multiLevelType w:val="hybridMultilevel"/>
    <w:tmpl w:val="00F8A68E"/>
    <w:lvl w:ilvl="0" w:tplc="A260B704">
      <w:start w:val="1"/>
      <w:numFmt w:val="lowerLetter"/>
      <w:lvlText w:val="%1)"/>
      <w:lvlJc w:val="left"/>
      <w:pPr>
        <w:ind w:left="1353" w:hanging="360"/>
      </w:pPr>
      <w:rPr>
        <w:rFonts w:cs="Times New Roman" w:hint="default"/>
      </w:rPr>
    </w:lvl>
    <w:lvl w:ilvl="1" w:tplc="CBEEF95E">
      <w:start w:val="1"/>
      <w:numFmt w:val="decimal"/>
      <w:lvlText w:val="%2."/>
      <w:lvlJc w:val="left"/>
      <w:pPr>
        <w:ind w:left="2073" w:hanging="360"/>
      </w:pPr>
      <w:rPr>
        <w:rFonts w:cs="Times New Roman" w:hint="default"/>
      </w:rPr>
    </w:lvl>
    <w:lvl w:ilvl="2" w:tplc="3B86FE5E">
      <w:start w:val="1"/>
      <w:numFmt w:val="lowerLetter"/>
      <w:lvlText w:val="%3."/>
      <w:lvlJc w:val="left"/>
      <w:pPr>
        <w:ind w:left="2973" w:hanging="360"/>
      </w:pPr>
      <w:rPr>
        <w:rFonts w:cs="Times New Roman" w:hint="default"/>
      </w:rPr>
    </w:lvl>
    <w:lvl w:ilvl="3" w:tplc="041F000F" w:tentative="1">
      <w:start w:val="1"/>
      <w:numFmt w:val="decimal"/>
      <w:lvlText w:val="%4."/>
      <w:lvlJc w:val="left"/>
      <w:pPr>
        <w:ind w:left="3513" w:hanging="360"/>
      </w:pPr>
      <w:rPr>
        <w:rFonts w:cs="Times New Roman"/>
      </w:rPr>
    </w:lvl>
    <w:lvl w:ilvl="4" w:tplc="041F0019" w:tentative="1">
      <w:start w:val="1"/>
      <w:numFmt w:val="lowerLetter"/>
      <w:lvlText w:val="%5."/>
      <w:lvlJc w:val="left"/>
      <w:pPr>
        <w:ind w:left="4233" w:hanging="360"/>
      </w:pPr>
      <w:rPr>
        <w:rFonts w:cs="Times New Roman"/>
      </w:rPr>
    </w:lvl>
    <w:lvl w:ilvl="5" w:tplc="041F001B" w:tentative="1">
      <w:start w:val="1"/>
      <w:numFmt w:val="lowerRoman"/>
      <w:lvlText w:val="%6."/>
      <w:lvlJc w:val="right"/>
      <w:pPr>
        <w:ind w:left="4953" w:hanging="180"/>
      </w:pPr>
      <w:rPr>
        <w:rFonts w:cs="Times New Roman"/>
      </w:rPr>
    </w:lvl>
    <w:lvl w:ilvl="6" w:tplc="041F000F" w:tentative="1">
      <w:start w:val="1"/>
      <w:numFmt w:val="decimal"/>
      <w:lvlText w:val="%7."/>
      <w:lvlJc w:val="left"/>
      <w:pPr>
        <w:ind w:left="5673" w:hanging="360"/>
      </w:pPr>
      <w:rPr>
        <w:rFonts w:cs="Times New Roman"/>
      </w:rPr>
    </w:lvl>
    <w:lvl w:ilvl="7" w:tplc="041F0019" w:tentative="1">
      <w:start w:val="1"/>
      <w:numFmt w:val="lowerLetter"/>
      <w:lvlText w:val="%8."/>
      <w:lvlJc w:val="left"/>
      <w:pPr>
        <w:ind w:left="6393" w:hanging="360"/>
      </w:pPr>
      <w:rPr>
        <w:rFonts w:cs="Times New Roman"/>
      </w:rPr>
    </w:lvl>
    <w:lvl w:ilvl="8" w:tplc="041F001B" w:tentative="1">
      <w:start w:val="1"/>
      <w:numFmt w:val="lowerRoman"/>
      <w:lvlText w:val="%9."/>
      <w:lvlJc w:val="right"/>
      <w:pPr>
        <w:ind w:left="7113" w:hanging="180"/>
      </w:pPr>
      <w:rPr>
        <w:rFonts w:cs="Times New Roman"/>
      </w:rPr>
    </w:lvl>
  </w:abstractNum>
  <w:abstractNum w:abstractNumId="16" w15:restartNumberingAfterBreak="0">
    <w:nsid w:val="31E5624C"/>
    <w:multiLevelType w:val="hybridMultilevel"/>
    <w:tmpl w:val="9048B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6E4509"/>
    <w:multiLevelType w:val="hybridMultilevel"/>
    <w:tmpl w:val="6774430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33F0387A"/>
    <w:multiLevelType w:val="hybridMultilevel"/>
    <w:tmpl w:val="DC2C45CA"/>
    <w:lvl w:ilvl="0" w:tplc="041F0001">
      <w:start w:val="1"/>
      <w:numFmt w:val="bullet"/>
      <w:lvlText w:val=""/>
      <w:lvlJc w:val="left"/>
      <w:pPr>
        <w:ind w:left="1713" w:hanging="360"/>
      </w:pPr>
      <w:rPr>
        <w:rFonts w:ascii="Symbol" w:hAnsi="Symbol" w:hint="default"/>
      </w:rPr>
    </w:lvl>
    <w:lvl w:ilvl="1" w:tplc="041F0003">
      <w:start w:val="1"/>
      <w:numFmt w:val="bullet"/>
      <w:lvlText w:val="o"/>
      <w:lvlJc w:val="left"/>
      <w:pPr>
        <w:ind w:left="2433" w:hanging="360"/>
      </w:pPr>
      <w:rPr>
        <w:rFonts w:ascii="Courier New" w:hAnsi="Courier New" w:hint="default"/>
      </w:rPr>
    </w:lvl>
    <w:lvl w:ilvl="2" w:tplc="041F0005">
      <w:start w:val="1"/>
      <w:numFmt w:val="bullet"/>
      <w:lvlText w:val=""/>
      <w:lvlJc w:val="left"/>
      <w:pPr>
        <w:ind w:left="3153" w:hanging="360"/>
      </w:pPr>
      <w:rPr>
        <w:rFonts w:ascii="Wingdings" w:hAnsi="Wingdings" w:hint="default"/>
      </w:rPr>
    </w:lvl>
    <w:lvl w:ilvl="3" w:tplc="041F0001">
      <w:start w:val="1"/>
      <w:numFmt w:val="bullet"/>
      <w:lvlText w:val=""/>
      <w:lvlJc w:val="left"/>
      <w:pPr>
        <w:ind w:left="3873" w:hanging="360"/>
      </w:pPr>
      <w:rPr>
        <w:rFonts w:ascii="Symbol" w:hAnsi="Symbol" w:hint="default"/>
      </w:rPr>
    </w:lvl>
    <w:lvl w:ilvl="4" w:tplc="041F0003">
      <w:start w:val="1"/>
      <w:numFmt w:val="bullet"/>
      <w:lvlText w:val="o"/>
      <w:lvlJc w:val="left"/>
      <w:pPr>
        <w:ind w:left="4593" w:hanging="360"/>
      </w:pPr>
      <w:rPr>
        <w:rFonts w:ascii="Courier New" w:hAnsi="Courier New" w:hint="default"/>
      </w:rPr>
    </w:lvl>
    <w:lvl w:ilvl="5" w:tplc="041F0005">
      <w:start w:val="1"/>
      <w:numFmt w:val="bullet"/>
      <w:lvlText w:val=""/>
      <w:lvlJc w:val="left"/>
      <w:pPr>
        <w:ind w:left="5313" w:hanging="360"/>
      </w:pPr>
      <w:rPr>
        <w:rFonts w:ascii="Wingdings" w:hAnsi="Wingdings" w:hint="default"/>
      </w:rPr>
    </w:lvl>
    <w:lvl w:ilvl="6" w:tplc="041F0001">
      <w:start w:val="1"/>
      <w:numFmt w:val="bullet"/>
      <w:lvlText w:val=""/>
      <w:lvlJc w:val="left"/>
      <w:pPr>
        <w:ind w:left="6033" w:hanging="360"/>
      </w:pPr>
      <w:rPr>
        <w:rFonts w:ascii="Symbol" w:hAnsi="Symbol" w:hint="default"/>
      </w:rPr>
    </w:lvl>
    <w:lvl w:ilvl="7" w:tplc="041F0003">
      <w:start w:val="1"/>
      <w:numFmt w:val="bullet"/>
      <w:lvlText w:val="o"/>
      <w:lvlJc w:val="left"/>
      <w:pPr>
        <w:ind w:left="6753" w:hanging="360"/>
      </w:pPr>
      <w:rPr>
        <w:rFonts w:ascii="Courier New" w:hAnsi="Courier New" w:hint="default"/>
      </w:rPr>
    </w:lvl>
    <w:lvl w:ilvl="8" w:tplc="041F0005">
      <w:start w:val="1"/>
      <w:numFmt w:val="bullet"/>
      <w:lvlText w:val=""/>
      <w:lvlJc w:val="left"/>
      <w:pPr>
        <w:ind w:left="7473" w:hanging="360"/>
      </w:pPr>
      <w:rPr>
        <w:rFonts w:ascii="Wingdings" w:hAnsi="Wingdings" w:hint="default"/>
      </w:rPr>
    </w:lvl>
  </w:abstractNum>
  <w:abstractNum w:abstractNumId="19" w15:restartNumberingAfterBreak="0">
    <w:nsid w:val="374E73DA"/>
    <w:multiLevelType w:val="hybridMultilevel"/>
    <w:tmpl w:val="1804ACB8"/>
    <w:lvl w:ilvl="0" w:tplc="041F000F">
      <w:start w:val="1"/>
      <w:numFmt w:val="decimal"/>
      <w:lvlText w:val="%1."/>
      <w:lvlJc w:val="left"/>
      <w:pPr>
        <w:ind w:left="1854" w:hanging="360"/>
      </w:pPr>
      <w:rPr>
        <w:rFonts w:cs="Times New Roman" w:hint="default"/>
      </w:rPr>
    </w:lvl>
    <w:lvl w:ilvl="1" w:tplc="041F0003" w:tentative="1">
      <w:start w:val="1"/>
      <w:numFmt w:val="bullet"/>
      <w:lvlText w:val="o"/>
      <w:lvlJc w:val="left"/>
      <w:pPr>
        <w:ind w:left="2574" w:hanging="360"/>
      </w:pPr>
      <w:rPr>
        <w:rFonts w:ascii="Courier New" w:hAnsi="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0" w15:restartNumberingAfterBreak="0">
    <w:nsid w:val="39BD4568"/>
    <w:multiLevelType w:val="multilevel"/>
    <w:tmpl w:val="ED8CAE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F7410E1"/>
    <w:multiLevelType w:val="hybridMultilevel"/>
    <w:tmpl w:val="6BBA2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931CAA"/>
    <w:multiLevelType w:val="hybridMultilevel"/>
    <w:tmpl w:val="B7E6644E"/>
    <w:lvl w:ilvl="0" w:tplc="041F0001">
      <w:start w:val="1"/>
      <w:numFmt w:val="bullet"/>
      <w:lvlText w:val=""/>
      <w:lvlJc w:val="left"/>
      <w:pPr>
        <w:ind w:left="774" w:hanging="360"/>
      </w:pPr>
      <w:rPr>
        <w:rFonts w:ascii="Symbol" w:hAnsi="Symbol" w:hint="default"/>
      </w:rPr>
    </w:lvl>
    <w:lvl w:ilvl="1" w:tplc="041F0019" w:tentative="1">
      <w:start w:val="1"/>
      <w:numFmt w:val="lowerLetter"/>
      <w:lvlText w:val="%2."/>
      <w:lvlJc w:val="left"/>
      <w:pPr>
        <w:ind w:left="1494" w:hanging="360"/>
      </w:pPr>
      <w:rPr>
        <w:rFonts w:cs="Times New Roman"/>
      </w:rPr>
    </w:lvl>
    <w:lvl w:ilvl="2" w:tplc="041F001B" w:tentative="1">
      <w:start w:val="1"/>
      <w:numFmt w:val="lowerRoman"/>
      <w:lvlText w:val="%3."/>
      <w:lvlJc w:val="right"/>
      <w:pPr>
        <w:ind w:left="2214" w:hanging="180"/>
      </w:pPr>
      <w:rPr>
        <w:rFonts w:cs="Times New Roman"/>
      </w:rPr>
    </w:lvl>
    <w:lvl w:ilvl="3" w:tplc="041F000F" w:tentative="1">
      <w:start w:val="1"/>
      <w:numFmt w:val="decimal"/>
      <w:lvlText w:val="%4."/>
      <w:lvlJc w:val="left"/>
      <w:pPr>
        <w:ind w:left="2934" w:hanging="360"/>
      </w:pPr>
      <w:rPr>
        <w:rFonts w:cs="Times New Roman"/>
      </w:rPr>
    </w:lvl>
    <w:lvl w:ilvl="4" w:tplc="041F0019" w:tentative="1">
      <w:start w:val="1"/>
      <w:numFmt w:val="lowerLetter"/>
      <w:lvlText w:val="%5."/>
      <w:lvlJc w:val="left"/>
      <w:pPr>
        <w:ind w:left="3654" w:hanging="360"/>
      </w:pPr>
      <w:rPr>
        <w:rFonts w:cs="Times New Roman"/>
      </w:rPr>
    </w:lvl>
    <w:lvl w:ilvl="5" w:tplc="041F001B" w:tentative="1">
      <w:start w:val="1"/>
      <w:numFmt w:val="lowerRoman"/>
      <w:lvlText w:val="%6."/>
      <w:lvlJc w:val="right"/>
      <w:pPr>
        <w:ind w:left="4374" w:hanging="180"/>
      </w:pPr>
      <w:rPr>
        <w:rFonts w:cs="Times New Roman"/>
      </w:rPr>
    </w:lvl>
    <w:lvl w:ilvl="6" w:tplc="041F000F" w:tentative="1">
      <w:start w:val="1"/>
      <w:numFmt w:val="decimal"/>
      <w:lvlText w:val="%7."/>
      <w:lvlJc w:val="left"/>
      <w:pPr>
        <w:ind w:left="5094" w:hanging="360"/>
      </w:pPr>
      <w:rPr>
        <w:rFonts w:cs="Times New Roman"/>
      </w:rPr>
    </w:lvl>
    <w:lvl w:ilvl="7" w:tplc="041F0019" w:tentative="1">
      <w:start w:val="1"/>
      <w:numFmt w:val="lowerLetter"/>
      <w:lvlText w:val="%8."/>
      <w:lvlJc w:val="left"/>
      <w:pPr>
        <w:ind w:left="5814" w:hanging="360"/>
      </w:pPr>
      <w:rPr>
        <w:rFonts w:cs="Times New Roman"/>
      </w:rPr>
    </w:lvl>
    <w:lvl w:ilvl="8" w:tplc="041F001B" w:tentative="1">
      <w:start w:val="1"/>
      <w:numFmt w:val="lowerRoman"/>
      <w:lvlText w:val="%9."/>
      <w:lvlJc w:val="right"/>
      <w:pPr>
        <w:ind w:left="6534" w:hanging="180"/>
      </w:pPr>
      <w:rPr>
        <w:rFonts w:cs="Times New Roman"/>
      </w:rPr>
    </w:lvl>
  </w:abstractNum>
  <w:abstractNum w:abstractNumId="23" w15:restartNumberingAfterBreak="0">
    <w:nsid w:val="427B2C83"/>
    <w:multiLevelType w:val="hybridMultilevel"/>
    <w:tmpl w:val="31B67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BA610B"/>
    <w:multiLevelType w:val="multilevel"/>
    <w:tmpl w:val="041F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69D28D2"/>
    <w:multiLevelType w:val="hybridMultilevel"/>
    <w:tmpl w:val="54B4FB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ED1A49"/>
    <w:multiLevelType w:val="hybridMultilevel"/>
    <w:tmpl w:val="361EA710"/>
    <w:lvl w:ilvl="0" w:tplc="041F000F">
      <w:start w:val="1"/>
      <w:numFmt w:val="decimal"/>
      <w:lvlText w:val="%1."/>
      <w:lvlJc w:val="left"/>
      <w:pPr>
        <w:ind w:left="774" w:hanging="360"/>
      </w:pPr>
      <w:rPr>
        <w:rFonts w:cs="Times New Roman"/>
      </w:rPr>
    </w:lvl>
    <w:lvl w:ilvl="1" w:tplc="041F0019" w:tentative="1">
      <w:start w:val="1"/>
      <w:numFmt w:val="lowerLetter"/>
      <w:lvlText w:val="%2."/>
      <w:lvlJc w:val="left"/>
      <w:pPr>
        <w:ind w:left="1494" w:hanging="360"/>
      </w:pPr>
      <w:rPr>
        <w:rFonts w:cs="Times New Roman"/>
      </w:rPr>
    </w:lvl>
    <w:lvl w:ilvl="2" w:tplc="041F001B" w:tentative="1">
      <w:start w:val="1"/>
      <w:numFmt w:val="lowerRoman"/>
      <w:lvlText w:val="%3."/>
      <w:lvlJc w:val="right"/>
      <w:pPr>
        <w:ind w:left="2214" w:hanging="180"/>
      </w:pPr>
      <w:rPr>
        <w:rFonts w:cs="Times New Roman"/>
      </w:rPr>
    </w:lvl>
    <w:lvl w:ilvl="3" w:tplc="041F000F" w:tentative="1">
      <w:start w:val="1"/>
      <w:numFmt w:val="decimal"/>
      <w:lvlText w:val="%4."/>
      <w:lvlJc w:val="left"/>
      <w:pPr>
        <w:ind w:left="2934" w:hanging="360"/>
      </w:pPr>
      <w:rPr>
        <w:rFonts w:cs="Times New Roman"/>
      </w:rPr>
    </w:lvl>
    <w:lvl w:ilvl="4" w:tplc="041F0019" w:tentative="1">
      <w:start w:val="1"/>
      <w:numFmt w:val="lowerLetter"/>
      <w:lvlText w:val="%5."/>
      <w:lvlJc w:val="left"/>
      <w:pPr>
        <w:ind w:left="3654" w:hanging="360"/>
      </w:pPr>
      <w:rPr>
        <w:rFonts w:cs="Times New Roman"/>
      </w:rPr>
    </w:lvl>
    <w:lvl w:ilvl="5" w:tplc="041F001B" w:tentative="1">
      <w:start w:val="1"/>
      <w:numFmt w:val="lowerRoman"/>
      <w:lvlText w:val="%6."/>
      <w:lvlJc w:val="right"/>
      <w:pPr>
        <w:ind w:left="4374" w:hanging="180"/>
      </w:pPr>
      <w:rPr>
        <w:rFonts w:cs="Times New Roman"/>
      </w:rPr>
    </w:lvl>
    <w:lvl w:ilvl="6" w:tplc="041F000F" w:tentative="1">
      <w:start w:val="1"/>
      <w:numFmt w:val="decimal"/>
      <w:lvlText w:val="%7."/>
      <w:lvlJc w:val="left"/>
      <w:pPr>
        <w:ind w:left="5094" w:hanging="360"/>
      </w:pPr>
      <w:rPr>
        <w:rFonts w:cs="Times New Roman"/>
      </w:rPr>
    </w:lvl>
    <w:lvl w:ilvl="7" w:tplc="041F0019" w:tentative="1">
      <w:start w:val="1"/>
      <w:numFmt w:val="lowerLetter"/>
      <w:lvlText w:val="%8."/>
      <w:lvlJc w:val="left"/>
      <w:pPr>
        <w:ind w:left="5814" w:hanging="360"/>
      </w:pPr>
      <w:rPr>
        <w:rFonts w:cs="Times New Roman"/>
      </w:rPr>
    </w:lvl>
    <w:lvl w:ilvl="8" w:tplc="041F001B" w:tentative="1">
      <w:start w:val="1"/>
      <w:numFmt w:val="lowerRoman"/>
      <w:lvlText w:val="%9."/>
      <w:lvlJc w:val="right"/>
      <w:pPr>
        <w:ind w:left="6534" w:hanging="180"/>
      </w:pPr>
      <w:rPr>
        <w:rFonts w:cs="Times New Roman"/>
      </w:rPr>
    </w:lvl>
  </w:abstractNum>
  <w:abstractNum w:abstractNumId="27" w15:restartNumberingAfterBreak="0">
    <w:nsid w:val="48DE2405"/>
    <w:multiLevelType w:val="hybridMultilevel"/>
    <w:tmpl w:val="99A61CC6"/>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C65045C"/>
    <w:multiLevelType w:val="hybridMultilevel"/>
    <w:tmpl w:val="43E4E7A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9" w15:restartNumberingAfterBreak="0">
    <w:nsid w:val="4E37488C"/>
    <w:multiLevelType w:val="hybridMultilevel"/>
    <w:tmpl w:val="EF4A7B30"/>
    <w:lvl w:ilvl="0" w:tplc="5596E216">
      <w:numFmt w:val="bullet"/>
      <w:lvlText w:val="-"/>
      <w:lvlJc w:val="left"/>
      <w:pPr>
        <w:ind w:left="1713" w:hanging="360"/>
      </w:pPr>
      <w:rPr>
        <w:rFonts w:ascii="Calibri" w:eastAsia="Times New Roman" w:hAnsi="Calibri" w:hint="default"/>
      </w:rPr>
    </w:lvl>
    <w:lvl w:ilvl="1" w:tplc="041F0003" w:tentative="1">
      <w:start w:val="1"/>
      <w:numFmt w:val="bullet"/>
      <w:lvlText w:val="o"/>
      <w:lvlJc w:val="left"/>
      <w:pPr>
        <w:ind w:left="2433" w:hanging="360"/>
      </w:pPr>
      <w:rPr>
        <w:rFonts w:ascii="Courier New" w:hAnsi="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30" w15:restartNumberingAfterBreak="0">
    <w:nsid w:val="4E8C0B35"/>
    <w:multiLevelType w:val="hybridMultilevel"/>
    <w:tmpl w:val="40BA8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222DA7"/>
    <w:multiLevelType w:val="hybridMultilevel"/>
    <w:tmpl w:val="AAD09C8A"/>
    <w:lvl w:ilvl="0" w:tplc="FD52E082">
      <w:start w:val="1"/>
      <w:numFmt w:val="decimal"/>
      <w:lvlText w:val="%1."/>
      <w:lvlJc w:val="left"/>
      <w:pPr>
        <w:tabs>
          <w:tab w:val="num" w:pos="720"/>
        </w:tabs>
        <w:ind w:left="720" w:hanging="360"/>
      </w:pPr>
      <w:rPr>
        <w:rFonts w:cs="Times New Roman"/>
        <w:b w:val="0"/>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2" w15:restartNumberingAfterBreak="0">
    <w:nsid w:val="52DA4C45"/>
    <w:multiLevelType w:val="hybridMultilevel"/>
    <w:tmpl w:val="70D28038"/>
    <w:lvl w:ilvl="0" w:tplc="339672C0">
      <w:numFmt w:val="bullet"/>
      <w:lvlText w:val="-"/>
      <w:lvlJc w:val="left"/>
      <w:pPr>
        <w:ind w:left="738" w:hanging="360"/>
      </w:pPr>
      <w:rPr>
        <w:rFonts w:ascii="Arial" w:eastAsia="Times New Roman" w:hAnsi="Arial" w:hint="default"/>
      </w:rPr>
    </w:lvl>
    <w:lvl w:ilvl="1" w:tplc="041F0003" w:tentative="1">
      <w:start w:val="1"/>
      <w:numFmt w:val="bullet"/>
      <w:lvlText w:val="o"/>
      <w:lvlJc w:val="left"/>
      <w:pPr>
        <w:ind w:left="1458" w:hanging="360"/>
      </w:pPr>
      <w:rPr>
        <w:rFonts w:ascii="Courier New" w:hAnsi="Courier New" w:hint="default"/>
      </w:rPr>
    </w:lvl>
    <w:lvl w:ilvl="2" w:tplc="041F0005" w:tentative="1">
      <w:start w:val="1"/>
      <w:numFmt w:val="bullet"/>
      <w:lvlText w:val=""/>
      <w:lvlJc w:val="left"/>
      <w:pPr>
        <w:ind w:left="2178" w:hanging="360"/>
      </w:pPr>
      <w:rPr>
        <w:rFonts w:ascii="Wingdings" w:hAnsi="Wingdings" w:hint="default"/>
      </w:rPr>
    </w:lvl>
    <w:lvl w:ilvl="3" w:tplc="041F0001" w:tentative="1">
      <w:start w:val="1"/>
      <w:numFmt w:val="bullet"/>
      <w:lvlText w:val=""/>
      <w:lvlJc w:val="left"/>
      <w:pPr>
        <w:ind w:left="2898" w:hanging="360"/>
      </w:pPr>
      <w:rPr>
        <w:rFonts w:ascii="Symbol" w:hAnsi="Symbol" w:hint="default"/>
      </w:rPr>
    </w:lvl>
    <w:lvl w:ilvl="4" w:tplc="041F0003" w:tentative="1">
      <w:start w:val="1"/>
      <w:numFmt w:val="bullet"/>
      <w:lvlText w:val="o"/>
      <w:lvlJc w:val="left"/>
      <w:pPr>
        <w:ind w:left="3618" w:hanging="360"/>
      </w:pPr>
      <w:rPr>
        <w:rFonts w:ascii="Courier New" w:hAnsi="Courier New" w:hint="default"/>
      </w:rPr>
    </w:lvl>
    <w:lvl w:ilvl="5" w:tplc="041F0005" w:tentative="1">
      <w:start w:val="1"/>
      <w:numFmt w:val="bullet"/>
      <w:lvlText w:val=""/>
      <w:lvlJc w:val="left"/>
      <w:pPr>
        <w:ind w:left="4338" w:hanging="360"/>
      </w:pPr>
      <w:rPr>
        <w:rFonts w:ascii="Wingdings" w:hAnsi="Wingdings" w:hint="default"/>
      </w:rPr>
    </w:lvl>
    <w:lvl w:ilvl="6" w:tplc="041F0001" w:tentative="1">
      <w:start w:val="1"/>
      <w:numFmt w:val="bullet"/>
      <w:lvlText w:val=""/>
      <w:lvlJc w:val="left"/>
      <w:pPr>
        <w:ind w:left="5058" w:hanging="360"/>
      </w:pPr>
      <w:rPr>
        <w:rFonts w:ascii="Symbol" w:hAnsi="Symbol" w:hint="default"/>
      </w:rPr>
    </w:lvl>
    <w:lvl w:ilvl="7" w:tplc="041F0003" w:tentative="1">
      <w:start w:val="1"/>
      <w:numFmt w:val="bullet"/>
      <w:lvlText w:val="o"/>
      <w:lvlJc w:val="left"/>
      <w:pPr>
        <w:ind w:left="5778" w:hanging="360"/>
      </w:pPr>
      <w:rPr>
        <w:rFonts w:ascii="Courier New" w:hAnsi="Courier New" w:hint="default"/>
      </w:rPr>
    </w:lvl>
    <w:lvl w:ilvl="8" w:tplc="041F0005" w:tentative="1">
      <w:start w:val="1"/>
      <w:numFmt w:val="bullet"/>
      <w:lvlText w:val=""/>
      <w:lvlJc w:val="left"/>
      <w:pPr>
        <w:ind w:left="6498" w:hanging="360"/>
      </w:pPr>
      <w:rPr>
        <w:rFonts w:ascii="Wingdings" w:hAnsi="Wingdings" w:hint="default"/>
      </w:rPr>
    </w:lvl>
  </w:abstractNum>
  <w:abstractNum w:abstractNumId="33" w15:restartNumberingAfterBreak="0">
    <w:nsid w:val="5A617BCF"/>
    <w:multiLevelType w:val="hybridMultilevel"/>
    <w:tmpl w:val="F9EC55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B32C6D"/>
    <w:multiLevelType w:val="hybridMultilevel"/>
    <w:tmpl w:val="1CBA87D2"/>
    <w:lvl w:ilvl="0" w:tplc="5596E216">
      <w:numFmt w:val="bullet"/>
      <w:lvlText w:val="-"/>
      <w:lvlJc w:val="left"/>
      <w:pPr>
        <w:ind w:left="1353" w:hanging="360"/>
      </w:pPr>
      <w:rPr>
        <w:rFonts w:ascii="Calibri" w:eastAsia="Times New Roman" w:hAnsi="Calibri" w:hint="default"/>
      </w:rPr>
    </w:lvl>
    <w:lvl w:ilvl="1" w:tplc="041F0003" w:tentative="1">
      <w:start w:val="1"/>
      <w:numFmt w:val="bullet"/>
      <w:lvlText w:val="o"/>
      <w:lvlJc w:val="left"/>
      <w:pPr>
        <w:ind w:left="2073" w:hanging="360"/>
      </w:pPr>
      <w:rPr>
        <w:rFonts w:ascii="Courier New" w:hAnsi="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35" w15:restartNumberingAfterBreak="0">
    <w:nsid w:val="6037690B"/>
    <w:multiLevelType w:val="hybridMultilevel"/>
    <w:tmpl w:val="573ABD96"/>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36" w15:restartNumberingAfterBreak="0">
    <w:nsid w:val="63E629A2"/>
    <w:multiLevelType w:val="multilevel"/>
    <w:tmpl w:val="37B69CBC"/>
    <w:lvl w:ilvl="0">
      <w:start w:val="1"/>
      <w:numFmt w:val="decimal"/>
      <w:lvlText w:val="%1."/>
      <w:lvlJc w:val="left"/>
      <w:pPr>
        <w:ind w:left="360" w:hanging="360"/>
      </w:pPr>
      <w:rPr>
        <w:rFonts w:cs="Times New Roman"/>
      </w:rPr>
    </w:lvl>
    <w:lvl w:ilvl="1">
      <w:start w:val="1"/>
      <w:numFmt w:val="decimal"/>
      <w:lvlText w:val="%1.%2."/>
      <w:lvlJc w:val="left"/>
      <w:pPr>
        <w:ind w:left="1992" w:hanging="432"/>
      </w:pPr>
      <w:rPr>
        <w:rFonts w:cs="Times New Roman"/>
      </w:rPr>
    </w:lvl>
    <w:lvl w:ilvl="2">
      <w:start w:val="1"/>
      <w:numFmt w:val="decimal"/>
      <w:lvlText w:val="%1.%2.%3."/>
      <w:lvlJc w:val="left"/>
      <w:pPr>
        <w:ind w:left="1781"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02B6145"/>
    <w:multiLevelType w:val="hybridMultilevel"/>
    <w:tmpl w:val="D624E476"/>
    <w:lvl w:ilvl="0" w:tplc="9DDC7CDA">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3944C3D"/>
    <w:multiLevelType w:val="hybridMultilevel"/>
    <w:tmpl w:val="960488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3265CA"/>
    <w:multiLevelType w:val="hybridMultilevel"/>
    <w:tmpl w:val="6674E3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74BE7367"/>
    <w:multiLevelType w:val="hybridMultilevel"/>
    <w:tmpl w:val="82DA75A0"/>
    <w:lvl w:ilvl="0" w:tplc="041F000F">
      <w:start w:val="1"/>
      <w:numFmt w:val="decimal"/>
      <w:lvlText w:val="%1."/>
      <w:lvlJc w:val="left"/>
      <w:pPr>
        <w:ind w:left="1287" w:hanging="360"/>
      </w:p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41" w15:restartNumberingAfterBreak="0">
    <w:nsid w:val="77B525FD"/>
    <w:multiLevelType w:val="multilevel"/>
    <w:tmpl w:val="041F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CD25EFA"/>
    <w:multiLevelType w:val="multilevel"/>
    <w:tmpl w:val="37B69CBC"/>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cs="Times New Roman"/>
      </w:rPr>
    </w:lvl>
    <w:lvl w:ilvl="2">
      <w:start w:val="1"/>
      <w:numFmt w:val="decimal"/>
      <w:lvlText w:val="%1.%2.%3."/>
      <w:lvlJc w:val="left"/>
      <w:pPr>
        <w:ind w:left="1781"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2"/>
  </w:num>
  <w:num w:numId="2">
    <w:abstractNumId w:val="5"/>
  </w:num>
  <w:num w:numId="3">
    <w:abstractNumId w:val="34"/>
  </w:num>
  <w:num w:numId="4">
    <w:abstractNumId w:val="19"/>
  </w:num>
  <w:num w:numId="5">
    <w:abstractNumId w:val="15"/>
  </w:num>
  <w:num w:numId="6">
    <w:abstractNumId w:val="7"/>
  </w:num>
  <w:num w:numId="7">
    <w:abstractNumId w:val="29"/>
  </w:num>
  <w:num w:numId="8">
    <w:abstractNumId w:val="32"/>
  </w:num>
  <w:num w:numId="9">
    <w:abstractNumId w:val="14"/>
  </w:num>
  <w:num w:numId="10">
    <w:abstractNumId w:val="17"/>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3"/>
  </w:num>
  <w:num w:numId="16">
    <w:abstractNumId w:val="26"/>
  </w:num>
  <w:num w:numId="17">
    <w:abstractNumId w:val="36"/>
  </w:num>
  <w:num w:numId="18">
    <w:abstractNumId w:val="24"/>
  </w:num>
  <w:num w:numId="19">
    <w:abstractNumId w:val="41"/>
  </w:num>
  <w:num w:numId="20">
    <w:abstractNumId w:val="16"/>
  </w:num>
  <w:num w:numId="21">
    <w:abstractNumId w:val="40"/>
  </w:num>
  <w:num w:numId="22">
    <w:abstractNumId w:val="9"/>
  </w:num>
  <w:num w:numId="23">
    <w:abstractNumId w:val="0"/>
  </w:num>
  <w:num w:numId="24">
    <w:abstractNumId w:val="39"/>
  </w:num>
  <w:num w:numId="25">
    <w:abstractNumId w:val="8"/>
  </w:num>
  <w:num w:numId="26">
    <w:abstractNumId w:val="21"/>
  </w:num>
  <w:num w:numId="27">
    <w:abstractNumId w:val="3"/>
  </w:num>
  <w:num w:numId="28">
    <w:abstractNumId w:val="22"/>
  </w:num>
  <w:num w:numId="29">
    <w:abstractNumId w:val="10"/>
  </w:num>
  <w:num w:numId="30">
    <w:abstractNumId w:val="12"/>
  </w:num>
  <w:num w:numId="31">
    <w:abstractNumId w:val="28"/>
  </w:num>
  <w:num w:numId="32">
    <w:abstractNumId w:val="20"/>
  </w:num>
  <w:num w:numId="33">
    <w:abstractNumId w:val="30"/>
  </w:num>
  <w:num w:numId="34">
    <w:abstractNumId w:val="37"/>
  </w:num>
  <w:num w:numId="35">
    <w:abstractNumId w:val="1"/>
  </w:num>
  <w:num w:numId="36">
    <w:abstractNumId w:val="2"/>
  </w:num>
  <w:num w:numId="37">
    <w:abstractNumId w:val="11"/>
  </w:num>
  <w:num w:numId="38">
    <w:abstractNumId w:val="25"/>
  </w:num>
  <w:num w:numId="39">
    <w:abstractNumId w:val="35"/>
  </w:num>
  <w:num w:numId="40">
    <w:abstractNumId w:val="33"/>
  </w:num>
  <w:num w:numId="41">
    <w:abstractNumId w:val="6"/>
  </w:num>
  <w:num w:numId="42">
    <w:abstractNumId w:val="23"/>
  </w:num>
  <w:num w:numId="43">
    <w:abstractNumId w:val="2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FA"/>
    <w:rsid w:val="00000B45"/>
    <w:rsid w:val="00000B4A"/>
    <w:rsid w:val="000017D1"/>
    <w:rsid w:val="00001E4A"/>
    <w:rsid w:val="000030B1"/>
    <w:rsid w:val="0000481E"/>
    <w:rsid w:val="00006AF4"/>
    <w:rsid w:val="000074DC"/>
    <w:rsid w:val="000101E7"/>
    <w:rsid w:val="00015DC9"/>
    <w:rsid w:val="00016C72"/>
    <w:rsid w:val="00021CDF"/>
    <w:rsid w:val="00023963"/>
    <w:rsid w:val="0002491F"/>
    <w:rsid w:val="00025266"/>
    <w:rsid w:val="00026C53"/>
    <w:rsid w:val="0002735D"/>
    <w:rsid w:val="0003208C"/>
    <w:rsid w:val="00032BE4"/>
    <w:rsid w:val="00033F9A"/>
    <w:rsid w:val="00036FFF"/>
    <w:rsid w:val="000376FC"/>
    <w:rsid w:val="00037FB6"/>
    <w:rsid w:val="000415ED"/>
    <w:rsid w:val="00041E50"/>
    <w:rsid w:val="00042806"/>
    <w:rsid w:val="00043468"/>
    <w:rsid w:val="00043B7C"/>
    <w:rsid w:val="00047A53"/>
    <w:rsid w:val="0005085A"/>
    <w:rsid w:val="00051236"/>
    <w:rsid w:val="00051530"/>
    <w:rsid w:val="00055060"/>
    <w:rsid w:val="000558C5"/>
    <w:rsid w:val="00057513"/>
    <w:rsid w:val="000629CA"/>
    <w:rsid w:val="0006476B"/>
    <w:rsid w:val="0007286E"/>
    <w:rsid w:val="000732CE"/>
    <w:rsid w:val="000744E1"/>
    <w:rsid w:val="000747DE"/>
    <w:rsid w:val="00074D34"/>
    <w:rsid w:val="00075E4D"/>
    <w:rsid w:val="0007697D"/>
    <w:rsid w:val="0007751B"/>
    <w:rsid w:val="00081503"/>
    <w:rsid w:val="0008323C"/>
    <w:rsid w:val="0008454F"/>
    <w:rsid w:val="00085615"/>
    <w:rsid w:val="00086428"/>
    <w:rsid w:val="000912A7"/>
    <w:rsid w:val="00091C98"/>
    <w:rsid w:val="000A17D6"/>
    <w:rsid w:val="000A7262"/>
    <w:rsid w:val="000B0992"/>
    <w:rsid w:val="000B3D81"/>
    <w:rsid w:val="000B45EF"/>
    <w:rsid w:val="000B5010"/>
    <w:rsid w:val="000B542A"/>
    <w:rsid w:val="000B6336"/>
    <w:rsid w:val="000C225E"/>
    <w:rsid w:val="000C255F"/>
    <w:rsid w:val="000C33C6"/>
    <w:rsid w:val="000C3A1B"/>
    <w:rsid w:val="000C429F"/>
    <w:rsid w:val="000C44F4"/>
    <w:rsid w:val="000C46A1"/>
    <w:rsid w:val="000C54BF"/>
    <w:rsid w:val="000D467C"/>
    <w:rsid w:val="000D5B1D"/>
    <w:rsid w:val="000E3449"/>
    <w:rsid w:val="000F01AE"/>
    <w:rsid w:val="000F3ADB"/>
    <w:rsid w:val="000F7C7F"/>
    <w:rsid w:val="00100F3D"/>
    <w:rsid w:val="00102B10"/>
    <w:rsid w:val="00103277"/>
    <w:rsid w:val="00104AF6"/>
    <w:rsid w:val="00105233"/>
    <w:rsid w:val="00110256"/>
    <w:rsid w:val="00113958"/>
    <w:rsid w:val="00113F3D"/>
    <w:rsid w:val="00114585"/>
    <w:rsid w:val="001213FB"/>
    <w:rsid w:val="00124155"/>
    <w:rsid w:val="001241DA"/>
    <w:rsid w:val="001256F9"/>
    <w:rsid w:val="00130587"/>
    <w:rsid w:val="00131852"/>
    <w:rsid w:val="0013239B"/>
    <w:rsid w:val="00135AB9"/>
    <w:rsid w:val="00141161"/>
    <w:rsid w:val="00142CD7"/>
    <w:rsid w:val="00143733"/>
    <w:rsid w:val="001439DB"/>
    <w:rsid w:val="00145136"/>
    <w:rsid w:val="00151444"/>
    <w:rsid w:val="0015290F"/>
    <w:rsid w:val="00153FC1"/>
    <w:rsid w:val="0015513C"/>
    <w:rsid w:val="00155432"/>
    <w:rsid w:val="00157B25"/>
    <w:rsid w:val="00162FDD"/>
    <w:rsid w:val="00165305"/>
    <w:rsid w:val="001739D5"/>
    <w:rsid w:val="00173C78"/>
    <w:rsid w:val="00174591"/>
    <w:rsid w:val="00175DC9"/>
    <w:rsid w:val="001771DE"/>
    <w:rsid w:val="001818BA"/>
    <w:rsid w:val="001820F3"/>
    <w:rsid w:val="00182BE5"/>
    <w:rsid w:val="00183432"/>
    <w:rsid w:val="00183C78"/>
    <w:rsid w:val="00184CDE"/>
    <w:rsid w:val="00185675"/>
    <w:rsid w:val="00185E0D"/>
    <w:rsid w:val="00185E9F"/>
    <w:rsid w:val="00187171"/>
    <w:rsid w:val="001908D8"/>
    <w:rsid w:val="001956FD"/>
    <w:rsid w:val="00197954"/>
    <w:rsid w:val="00197E35"/>
    <w:rsid w:val="001A1217"/>
    <w:rsid w:val="001A1DB9"/>
    <w:rsid w:val="001A3222"/>
    <w:rsid w:val="001A576B"/>
    <w:rsid w:val="001A5BA0"/>
    <w:rsid w:val="001A7C02"/>
    <w:rsid w:val="001B07E6"/>
    <w:rsid w:val="001B1333"/>
    <w:rsid w:val="001B2BB9"/>
    <w:rsid w:val="001B5D74"/>
    <w:rsid w:val="001C01E9"/>
    <w:rsid w:val="001C3B3C"/>
    <w:rsid w:val="001C456B"/>
    <w:rsid w:val="001C4C5F"/>
    <w:rsid w:val="001C54AD"/>
    <w:rsid w:val="001C5C5E"/>
    <w:rsid w:val="001C740D"/>
    <w:rsid w:val="001C7CD8"/>
    <w:rsid w:val="001D7BDD"/>
    <w:rsid w:val="001E08AD"/>
    <w:rsid w:val="001E132D"/>
    <w:rsid w:val="001E61BE"/>
    <w:rsid w:val="001E71CE"/>
    <w:rsid w:val="001F20FB"/>
    <w:rsid w:val="001F34A0"/>
    <w:rsid w:val="001F5948"/>
    <w:rsid w:val="001F7907"/>
    <w:rsid w:val="00202B9D"/>
    <w:rsid w:val="00202F0E"/>
    <w:rsid w:val="00203BC5"/>
    <w:rsid w:val="0020417A"/>
    <w:rsid w:val="00204339"/>
    <w:rsid w:val="002047A8"/>
    <w:rsid w:val="00205D1C"/>
    <w:rsid w:val="00207E90"/>
    <w:rsid w:val="00212EA0"/>
    <w:rsid w:val="0021432E"/>
    <w:rsid w:val="00214418"/>
    <w:rsid w:val="00217C88"/>
    <w:rsid w:val="00221EBD"/>
    <w:rsid w:val="00230682"/>
    <w:rsid w:val="00230CF7"/>
    <w:rsid w:val="00230D15"/>
    <w:rsid w:val="00235BC7"/>
    <w:rsid w:val="0024119C"/>
    <w:rsid w:val="002438FE"/>
    <w:rsid w:val="00243C15"/>
    <w:rsid w:val="00244D8B"/>
    <w:rsid w:val="00246713"/>
    <w:rsid w:val="002529E6"/>
    <w:rsid w:val="00254E7F"/>
    <w:rsid w:val="0025647E"/>
    <w:rsid w:val="002612B1"/>
    <w:rsid w:val="00262887"/>
    <w:rsid w:val="00263965"/>
    <w:rsid w:val="00264463"/>
    <w:rsid w:val="00265CFB"/>
    <w:rsid w:val="002663C4"/>
    <w:rsid w:val="00266C76"/>
    <w:rsid w:val="002679EA"/>
    <w:rsid w:val="00267D37"/>
    <w:rsid w:val="00271601"/>
    <w:rsid w:val="00273212"/>
    <w:rsid w:val="00273B7F"/>
    <w:rsid w:val="002747FD"/>
    <w:rsid w:val="00275969"/>
    <w:rsid w:val="00280ED6"/>
    <w:rsid w:val="00281EAA"/>
    <w:rsid w:val="00282C2D"/>
    <w:rsid w:val="002854AF"/>
    <w:rsid w:val="0029314D"/>
    <w:rsid w:val="00296817"/>
    <w:rsid w:val="002A4A61"/>
    <w:rsid w:val="002A5FD2"/>
    <w:rsid w:val="002A6B12"/>
    <w:rsid w:val="002A6D73"/>
    <w:rsid w:val="002A730A"/>
    <w:rsid w:val="002A7436"/>
    <w:rsid w:val="002B3944"/>
    <w:rsid w:val="002B4D9E"/>
    <w:rsid w:val="002B5A5C"/>
    <w:rsid w:val="002B6380"/>
    <w:rsid w:val="002B7BCA"/>
    <w:rsid w:val="002B7EEB"/>
    <w:rsid w:val="002C17D7"/>
    <w:rsid w:val="002C1907"/>
    <w:rsid w:val="002C1CA9"/>
    <w:rsid w:val="002C406B"/>
    <w:rsid w:val="002D0B2C"/>
    <w:rsid w:val="002D5A33"/>
    <w:rsid w:val="002D631B"/>
    <w:rsid w:val="002E07C3"/>
    <w:rsid w:val="002E2387"/>
    <w:rsid w:val="002E568C"/>
    <w:rsid w:val="002E5B96"/>
    <w:rsid w:val="002F04CC"/>
    <w:rsid w:val="002F3209"/>
    <w:rsid w:val="002F40E5"/>
    <w:rsid w:val="002F5A1B"/>
    <w:rsid w:val="002F6012"/>
    <w:rsid w:val="003002CE"/>
    <w:rsid w:val="003009C0"/>
    <w:rsid w:val="00300B60"/>
    <w:rsid w:val="00302AD7"/>
    <w:rsid w:val="003031DA"/>
    <w:rsid w:val="00303B6B"/>
    <w:rsid w:val="00303D0D"/>
    <w:rsid w:val="00306F43"/>
    <w:rsid w:val="00311E89"/>
    <w:rsid w:val="003132AB"/>
    <w:rsid w:val="00315360"/>
    <w:rsid w:val="00320EF5"/>
    <w:rsid w:val="003266F8"/>
    <w:rsid w:val="00327E36"/>
    <w:rsid w:val="003309A8"/>
    <w:rsid w:val="00330BFF"/>
    <w:rsid w:val="00330C94"/>
    <w:rsid w:val="003331CF"/>
    <w:rsid w:val="00340118"/>
    <w:rsid w:val="00343E13"/>
    <w:rsid w:val="00347BE3"/>
    <w:rsid w:val="0035226A"/>
    <w:rsid w:val="0035333D"/>
    <w:rsid w:val="00353594"/>
    <w:rsid w:val="003535DA"/>
    <w:rsid w:val="0035500F"/>
    <w:rsid w:val="00355286"/>
    <w:rsid w:val="00356936"/>
    <w:rsid w:val="003575D6"/>
    <w:rsid w:val="003606FD"/>
    <w:rsid w:val="00362465"/>
    <w:rsid w:val="00362762"/>
    <w:rsid w:val="00364063"/>
    <w:rsid w:val="00364D0D"/>
    <w:rsid w:val="003670F0"/>
    <w:rsid w:val="00367C97"/>
    <w:rsid w:val="003739F0"/>
    <w:rsid w:val="00384928"/>
    <w:rsid w:val="00384BC2"/>
    <w:rsid w:val="00387D95"/>
    <w:rsid w:val="00390D4A"/>
    <w:rsid w:val="003917BE"/>
    <w:rsid w:val="00392351"/>
    <w:rsid w:val="0039370C"/>
    <w:rsid w:val="00395A18"/>
    <w:rsid w:val="00397895"/>
    <w:rsid w:val="003A05A0"/>
    <w:rsid w:val="003A0EE4"/>
    <w:rsid w:val="003A2E2E"/>
    <w:rsid w:val="003A32BB"/>
    <w:rsid w:val="003A4191"/>
    <w:rsid w:val="003A47BC"/>
    <w:rsid w:val="003A4DE4"/>
    <w:rsid w:val="003A5246"/>
    <w:rsid w:val="003B00A1"/>
    <w:rsid w:val="003B056F"/>
    <w:rsid w:val="003B1A8B"/>
    <w:rsid w:val="003B1ED8"/>
    <w:rsid w:val="003B2C04"/>
    <w:rsid w:val="003B3082"/>
    <w:rsid w:val="003B35EA"/>
    <w:rsid w:val="003B3988"/>
    <w:rsid w:val="003B41AF"/>
    <w:rsid w:val="003B4309"/>
    <w:rsid w:val="003B4A66"/>
    <w:rsid w:val="003B5DC7"/>
    <w:rsid w:val="003B5F67"/>
    <w:rsid w:val="003B6039"/>
    <w:rsid w:val="003B617F"/>
    <w:rsid w:val="003C320B"/>
    <w:rsid w:val="003D0C56"/>
    <w:rsid w:val="003D136D"/>
    <w:rsid w:val="003D1AFD"/>
    <w:rsid w:val="003D2018"/>
    <w:rsid w:val="003D464D"/>
    <w:rsid w:val="003D50F4"/>
    <w:rsid w:val="003D6B7D"/>
    <w:rsid w:val="003E24B1"/>
    <w:rsid w:val="003E34D2"/>
    <w:rsid w:val="003E6A82"/>
    <w:rsid w:val="003E719A"/>
    <w:rsid w:val="003E79C2"/>
    <w:rsid w:val="003F15FE"/>
    <w:rsid w:val="003F166D"/>
    <w:rsid w:val="003F27C9"/>
    <w:rsid w:val="003F4436"/>
    <w:rsid w:val="003F7615"/>
    <w:rsid w:val="0040039B"/>
    <w:rsid w:val="00403846"/>
    <w:rsid w:val="0040475B"/>
    <w:rsid w:val="004049EE"/>
    <w:rsid w:val="00404E80"/>
    <w:rsid w:val="004053D1"/>
    <w:rsid w:val="00410C64"/>
    <w:rsid w:val="004144D4"/>
    <w:rsid w:val="00414DD6"/>
    <w:rsid w:val="00415B83"/>
    <w:rsid w:val="00417996"/>
    <w:rsid w:val="004212D7"/>
    <w:rsid w:val="00425205"/>
    <w:rsid w:val="0043114D"/>
    <w:rsid w:val="004336A2"/>
    <w:rsid w:val="0044221F"/>
    <w:rsid w:val="00445855"/>
    <w:rsid w:val="00446226"/>
    <w:rsid w:val="00450DAF"/>
    <w:rsid w:val="00452D87"/>
    <w:rsid w:val="0045508E"/>
    <w:rsid w:val="004552DE"/>
    <w:rsid w:val="00455980"/>
    <w:rsid w:val="00455AC7"/>
    <w:rsid w:val="00462EA6"/>
    <w:rsid w:val="00463244"/>
    <w:rsid w:val="00464FE8"/>
    <w:rsid w:val="004652B3"/>
    <w:rsid w:val="00466446"/>
    <w:rsid w:val="004667A1"/>
    <w:rsid w:val="00466FC4"/>
    <w:rsid w:val="00472D75"/>
    <w:rsid w:val="00474574"/>
    <w:rsid w:val="00474E06"/>
    <w:rsid w:val="004758EE"/>
    <w:rsid w:val="00476F89"/>
    <w:rsid w:val="00481DCE"/>
    <w:rsid w:val="00487D7D"/>
    <w:rsid w:val="00490C34"/>
    <w:rsid w:val="00491AA6"/>
    <w:rsid w:val="00493883"/>
    <w:rsid w:val="00493DE9"/>
    <w:rsid w:val="00496525"/>
    <w:rsid w:val="00496FBD"/>
    <w:rsid w:val="00497705"/>
    <w:rsid w:val="00497C4F"/>
    <w:rsid w:val="004A05F7"/>
    <w:rsid w:val="004A1305"/>
    <w:rsid w:val="004A1E2C"/>
    <w:rsid w:val="004A3C14"/>
    <w:rsid w:val="004A4AD8"/>
    <w:rsid w:val="004A6586"/>
    <w:rsid w:val="004A73E0"/>
    <w:rsid w:val="004B2C56"/>
    <w:rsid w:val="004B4239"/>
    <w:rsid w:val="004B6587"/>
    <w:rsid w:val="004B6EF9"/>
    <w:rsid w:val="004C1A00"/>
    <w:rsid w:val="004C264A"/>
    <w:rsid w:val="004C344E"/>
    <w:rsid w:val="004C37D1"/>
    <w:rsid w:val="004D4E9F"/>
    <w:rsid w:val="004D7F56"/>
    <w:rsid w:val="004E3F5E"/>
    <w:rsid w:val="004E46B2"/>
    <w:rsid w:val="004E5B26"/>
    <w:rsid w:val="004E6E2C"/>
    <w:rsid w:val="004F066E"/>
    <w:rsid w:val="004F0CCD"/>
    <w:rsid w:val="004F1EB1"/>
    <w:rsid w:val="004F32F1"/>
    <w:rsid w:val="004F47F2"/>
    <w:rsid w:val="004F6589"/>
    <w:rsid w:val="004F7443"/>
    <w:rsid w:val="005048B0"/>
    <w:rsid w:val="00505F50"/>
    <w:rsid w:val="00507FE3"/>
    <w:rsid w:val="0051163F"/>
    <w:rsid w:val="00511751"/>
    <w:rsid w:val="00511D59"/>
    <w:rsid w:val="00512CCD"/>
    <w:rsid w:val="0051458D"/>
    <w:rsid w:val="00514BF4"/>
    <w:rsid w:val="00515883"/>
    <w:rsid w:val="0051620F"/>
    <w:rsid w:val="005162CD"/>
    <w:rsid w:val="0052465F"/>
    <w:rsid w:val="00524BB9"/>
    <w:rsid w:val="005259EC"/>
    <w:rsid w:val="00525E4A"/>
    <w:rsid w:val="00525F80"/>
    <w:rsid w:val="00532BAB"/>
    <w:rsid w:val="005334CC"/>
    <w:rsid w:val="00533BB8"/>
    <w:rsid w:val="005346BB"/>
    <w:rsid w:val="00534911"/>
    <w:rsid w:val="00537164"/>
    <w:rsid w:val="00537E78"/>
    <w:rsid w:val="005415D5"/>
    <w:rsid w:val="00546EE2"/>
    <w:rsid w:val="00547E1F"/>
    <w:rsid w:val="00553955"/>
    <w:rsid w:val="005559F6"/>
    <w:rsid w:val="00560D5A"/>
    <w:rsid w:val="00561901"/>
    <w:rsid w:val="00561E1B"/>
    <w:rsid w:val="005624C3"/>
    <w:rsid w:val="00562818"/>
    <w:rsid w:val="0056288F"/>
    <w:rsid w:val="00562B7B"/>
    <w:rsid w:val="00562FEE"/>
    <w:rsid w:val="005711F9"/>
    <w:rsid w:val="00571255"/>
    <w:rsid w:val="005715C6"/>
    <w:rsid w:val="0057206F"/>
    <w:rsid w:val="00572A02"/>
    <w:rsid w:val="00573007"/>
    <w:rsid w:val="005753E2"/>
    <w:rsid w:val="005767A7"/>
    <w:rsid w:val="005771E9"/>
    <w:rsid w:val="00580969"/>
    <w:rsid w:val="00580CF1"/>
    <w:rsid w:val="005814CA"/>
    <w:rsid w:val="005823B3"/>
    <w:rsid w:val="005843E6"/>
    <w:rsid w:val="005845C2"/>
    <w:rsid w:val="005855FD"/>
    <w:rsid w:val="00585B38"/>
    <w:rsid w:val="00587C79"/>
    <w:rsid w:val="005930C1"/>
    <w:rsid w:val="00594721"/>
    <w:rsid w:val="005960A4"/>
    <w:rsid w:val="005962A0"/>
    <w:rsid w:val="00596F05"/>
    <w:rsid w:val="005A115A"/>
    <w:rsid w:val="005A1F27"/>
    <w:rsid w:val="005A2B80"/>
    <w:rsid w:val="005A366A"/>
    <w:rsid w:val="005A5C00"/>
    <w:rsid w:val="005A6D17"/>
    <w:rsid w:val="005B0990"/>
    <w:rsid w:val="005B446D"/>
    <w:rsid w:val="005C0B9C"/>
    <w:rsid w:val="005C3D5C"/>
    <w:rsid w:val="005C4EB6"/>
    <w:rsid w:val="005C583A"/>
    <w:rsid w:val="005D0BB3"/>
    <w:rsid w:val="005D1762"/>
    <w:rsid w:val="005D292D"/>
    <w:rsid w:val="005D7E55"/>
    <w:rsid w:val="005E03C1"/>
    <w:rsid w:val="005E0702"/>
    <w:rsid w:val="005E1F86"/>
    <w:rsid w:val="005E244F"/>
    <w:rsid w:val="005E29FD"/>
    <w:rsid w:val="005E3F84"/>
    <w:rsid w:val="005E7850"/>
    <w:rsid w:val="005F064D"/>
    <w:rsid w:val="005F3EF5"/>
    <w:rsid w:val="005F47A7"/>
    <w:rsid w:val="006006F8"/>
    <w:rsid w:val="00601575"/>
    <w:rsid w:val="00603BDC"/>
    <w:rsid w:val="00604572"/>
    <w:rsid w:val="006052EF"/>
    <w:rsid w:val="00605CE3"/>
    <w:rsid w:val="0060665E"/>
    <w:rsid w:val="00615431"/>
    <w:rsid w:val="00615CBB"/>
    <w:rsid w:val="006204BB"/>
    <w:rsid w:val="00620BB8"/>
    <w:rsid w:val="00620BC5"/>
    <w:rsid w:val="006213AF"/>
    <w:rsid w:val="006222EB"/>
    <w:rsid w:val="00623D94"/>
    <w:rsid w:val="0062587B"/>
    <w:rsid w:val="0062721D"/>
    <w:rsid w:val="00636017"/>
    <w:rsid w:val="006363B3"/>
    <w:rsid w:val="00641F1A"/>
    <w:rsid w:val="00642EB0"/>
    <w:rsid w:val="006449AF"/>
    <w:rsid w:val="00645CA8"/>
    <w:rsid w:val="00645DC3"/>
    <w:rsid w:val="00647E40"/>
    <w:rsid w:val="00653085"/>
    <w:rsid w:val="00654FD2"/>
    <w:rsid w:val="00661348"/>
    <w:rsid w:val="00665506"/>
    <w:rsid w:val="00667877"/>
    <w:rsid w:val="00674FC9"/>
    <w:rsid w:val="006756E4"/>
    <w:rsid w:val="00675798"/>
    <w:rsid w:val="00675E98"/>
    <w:rsid w:val="00680628"/>
    <w:rsid w:val="0068075A"/>
    <w:rsid w:val="00681EA7"/>
    <w:rsid w:val="00683CAB"/>
    <w:rsid w:val="006844BF"/>
    <w:rsid w:val="006847B5"/>
    <w:rsid w:val="00685ECF"/>
    <w:rsid w:val="00686067"/>
    <w:rsid w:val="006862FF"/>
    <w:rsid w:val="00686A88"/>
    <w:rsid w:val="0068783F"/>
    <w:rsid w:val="00690547"/>
    <w:rsid w:val="00694464"/>
    <w:rsid w:val="00694D2C"/>
    <w:rsid w:val="006957DB"/>
    <w:rsid w:val="006A4EC5"/>
    <w:rsid w:val="006A716A"/>
    <w:rsid w:val="006A7363"/>
    <w:rsid w:val="006B4962"/>
    <w:rsid w:val="006B49F8"/>
    <w:rsid w:val="006B5289"/>
    <w:rsid w:val="006C0318"/>
    <w:rsid w:val="006C5CDC"/>
    <w:rsid w:val="006C64DE"/>
    <w:rsid w:val="006D041D"/>
    <w:rsid w:val="006D5036"/>
    <w:rsid w:val="006E007E"/>
    <w:rsid w:val="006E1FFC"/>
    <w:rsid w:val="006E36CE"/>
    <w:rsid w:val="006E3895"/>
    <w:rsid w:val="006E72F7"/>
    <w:rsid w:val="006F09FF"/>
    <w:rsid w:val="006F1708"/>
    <w:rsid w:val="006F2F5B"/>
    <w:rsid w:val="006F544C"/>
    <w:rsid w:val="006F55C0"/>
    <w:rsid w:val="006F5B48"/>
    <w:rsid w:val="006F5FBB"/>
    <w:rsid w:val="006F605C"/>
    <w:rsid w:val="006F747A"/>
    <w:rsid w:val="006F7615"/>
    <w:rsid w:val="006F7B25"/>
    <w:rsid w:val="007006FB"/>
    <w:rsid w:val="00702525"/>
    <w:rsid w:val="0070339A"/>
    <w:rsid w:val="00703944"/>
    <w:rsid w:val="00703D21"/>
    <w:rsid w:val="00705E6D"/>
    <w:rsid w:val="00706163"/>
    <w:rsid w:val="00706E87"/>
    <w:rsid w:val="00710C1B"/>
    <w:rsid w:val="00711784"/>
    <w:rsid w:val="00714137"/>
    <w:rsid w:val="00714AAC"/>
    <w:rsid w:val="00715D28"/>
    <w:rsid w:val="007225B2"/>
    <w:rsid w:val="00723C65"/>
    <w:rsid w:val="00725130"/>
    <w:rsid w:val="00727332"/>
    <w:rsid w:val="007323E9"/>
    <w:rsid w:val="0073544D"/>
    <w:rsid w:val="00736799"/>
    <w:rsid w:val="00737136"/>
    <w:rsid w:val="00737AF6"/>
    <w:rsid w:val="00747A10"/>
    <w:rsid w:val="007504B1"/>
    <w:rsid w:val="0075582A"/>
    <w:rsid w:val="007568C8"/>
    <w:rsid w:val="00756AF3"/>
    <w:rsid w:val="00756CC5"/>
    <w:rsid w:val="007616A3"/>
    <w:rsid w:val="007633D5"/>
    <w:rsid w:val="00763D8E"/>
    <w:rsid w:val="00772C47"/>
    <w:rsid w:val="00772D1A"/>
    <w:rsid w:val="007751B3"/>
    <w:rsid w:val="00775A64"/>
    <w:rsid w:val="00775FCA"/>
    <w:rsid w:val="00776FD7"/>
    <w:rsid w:val="00780EF0"/>
    <w:rsid w:val="00784AED"/>
    <w:rsid w:val="00786FDD"/>
    <w:rsid w:val="007872B2"/>
    <w:rsid w:val="007875B7"/>
    <w:rsid w:val="00790313"/>
    <w:rsid w:val="00790DA6"/>
    <w:rsid w:val="007916EF"/>
    <w:rsid w:val="00792032"/>
    <w:rsid w:val="00793D42"/>
    <w:rsid w:val="0079528E"/>
    <w:rsid w:val="00795DBB"/>
    <w:rsid w:val="00797272"/>
    <w:rsid w:val="007A73D9"/>
    <w:rsid w:val="007B1B81"/>
    <w:rsid w:val="007B1CB1"/>
    <w:rsid w:val="007B2D35"/>
    <w:rsid w:val="007B5E52"/>
    <w:rsid w:val="007B606D"/>
    <w:rsid w:val="007B618B"/>
    <w:rsid w:val="007B7C45"/>
    <w:rsid w:val="007C103B"/>
    <w:rsid w:val="007C1B12"/>
    <w:rsid w:val="007C1B79"/>
    <w:rsid w:val="007C2B48"/>
    <w:rsid w:val="007C2D36"/>
    <w:rsid w:val="007C5391"/>
    <w:rsid w:val="007C54E9"/>
    <w:rsid w:val="007C6B9F"/>
    <w:rsid w:val="007D03BB"/>
    <w:rsid w:val="007D39C5"/>
    <w:rsid w:val="007D4A21"/>
    <w:rsid w:val="007D5C2B"/>
    <w:rsid w:val="007D78FD"/>
    <w:rsid w:val="007D79DA"/>
    <w:rsid w:val="007E0621"/>
    <w:rsid w:val="007E1A63"/>
    <w:rsid w:val="007E1C78"/>
    <w:rsid w:val="007E219B"/>
    <w:rsid w:val="007E5B52"/>
    <w:rsid w:val="007F297A"/>
    <w:rsid w:val="007F39CD"/>
    <w:rsid w:val="007F5A58"/>
    <w:rsid w:val="007F6F3B"/>
    <w:rsid w:val="007F7EBC"/>
    <w:rsid w:val="00801997"/>
    <w:rsid w:val="0080233E"/>
    <w:rsid w:val="008035A9"/>
    <w:rsid w:val="008057EE"/>
    <w:rsid w:val="00810B24"/>
    <w:rsid w:val="0081186C"/>
    <w:rsid w:val="00820203"/>
    <w:rsid w:val="0082067A"/>
    <w:rsid w:val="00820C3A"/>
    <w:rsid w:val="0082109B"/>
    <w:rsid w:val="008234CA"/>
    <w:rsid w:val="00824A75"/>
    <w:rsid w:val="00826270"/>
    <w:rsid w:val="00827686"/>
    <w:rsid w:val="00832792"/>
    <w:rsid w:val="00832CC2"/>
    <w:rsid w:val="00833A7D"/>
    <w:rsid w:val="00834875"/>
    <w:rsid w:val="00837CE3"/>
    <w:rsid w:val="0084293F"/>
    <w:rsid w:val="00842DE0"/>
    <w:rsid w:val="00843AD3"/>
    <w:rsid w:val="008447D0"/>
    <w:rsid w:val="00844908"/>
    <w:rsid w:val="0084635F"/>
    <w:rsid w:val="00846E1A"/>
    <w:rsid w:val="0084741B"/>
    <w:rsid w:val="00851905"/>
    <w:rsid w:val="00853A6A"/>
    <w:rsid w:val="00853C5C"/>
    <w:rsid w:val="00855D66"/>
    <w:rsid w:val="00857E1A"/>
    <w:rsid w:val="008612EF"/>
    <w:rsid w:val="00862894"/>
    <w:rsid w:val="00866E91"/>
    <w:rsid w:val="00874866"/>
    <w:rsid w:val="00874EB1"/>
    <w:rsid w:val="00875670"/>
    <w:rsid w:val="00876868"/>
    <w:rsid w:val="008774EB"/>
    <w:rsid w:val="00880015"/>
    <w:rsid w:val="008809F4"/>
    <w:rsid w:val="00882C7F"/>
    <w:rsid w:val="00885766"/>
    <w:rsid w:val="00885815"/>
    <w:rsid w:val="008867D4"/>
    <w:rsid w:val="00890B36"/>
    <w:rsid w:val="0089165C"/>
    <w:rsid w:val="00892835"/>
    <w:rsid w:val="008931C8"/>
    <w:rsid w:val="00893F88"/>
    <w:rsid w:val="00895A50"/>
    <w:rsid w:val="00895D56"/>
    <w:rsid w:val="008962F3"/>
    <w:rsid w:val="008A0C45"/>
    <w:rsid w:val="008A0CC9"/>
    <w:rsid w:val="008A0E3E"/>
    <w:rsid w:val="008A3A66"/>
    <w:rsid w:val="008A4849"/>
    <w:rsid w:val="008A494A"/>
    <w:rsid w:val="008A571B"/>
    <w:rsid w:val="008A5A5B"/>
    <w:rsid w:val="008A6D6E"/>
    <w:rsid w:val="008B1D87"/>
    <w:rsid w:val="008B2B4E"/>
    <w:rsid w:val="008C0A09"/>
    <w:rsid w:val="008C163E"/>
    <w:rsid w:val="008C201E"/>
    <w:rsid w:val="008C35AA"/>
    <w:rsid w:val="008C37C9"/>
    <w:rsid w:val="008C3FFA"/>
    <w:rsid w:val="008C4935"/>
    <w:rsid w:val="008C4A0D"/>
    <w:rsid w:val="008C5C12"/>
    <w:rsid w:val="008C5F4D"/>
    <w:rsid w:val="008C6566"/>
    <w:rsid w:val="008C6B16"/>
    <w:rsid w:val="008D1041"/>
    <w:rsid w:val="008D153C"/>
    <w:rsid w:val="008D29AC"/>
    <w:rsid w:val="008D4472"/>
    <w:rsid w:val="008D533C"/>
    <w:rsid w:val="008D78C6"/>
    <w:rsid w:val="008E0E4F"/>
    <w:rsid w:val="008E1977"/>
    <w:rsid w:val="008E3A99"/>
    <w:rsid w:val="008E55BC"/>
    <w:rsid w:val="008F12FB"/>
    <w:rsid w:val="008F224B"/>
    <w:rsid w:val="008F248C"/>
    <w:rsid w:val="008F2F5C"/>
    <w:rsid w:val="008F3F14"/>
    <w:rsid w:val="00900615"/>
    <w:rsid w:val="009019F6"/>
    <w:rsid w:val="009060CB"/>
    <w:rsid w:val="009111FB"/>
    <w:rsid w:val="00911313"/>
    <w:rsid w:val="00915FB3"/>
    <w:rsid w:val="00920C11"/>
    <w:rsid w:val="0092191D"/>
    <w:rsid w:val="00923291"/>
    <w:rsid w:val="0092710C"/>
    <w:rsid w:val="00927307"/>
    <w:rsid w:val="0092748D"/>
    <w:rsid w:val="00930E0C"/>
    <w:rsid w:val="0093350A"/>
    <w:rsid w:val="00936DA2"/>
    <w:rsid w:val="00940384"/>
    <w:rsid w:val="009415AF"/>
    <w:rsid w:val="0095185E"/>
    <w:rsid w:val="00951B0D"/>
    <w:rsid w:val="009522D6"/>
    <w:rsid w:val="00960B37"/>
    <w:rsid w:val="00963183"/>
    <w:rsid w:val="009635A4"/>
    <w:rsid w:val="00964CE4"/>
    <w:rsid w:val="009662A8"/>
    <w:rsid w:val="0097217B"/>
    <w:rsid w:val="0097684C"/>
    <w:rsid w:val="00976E73"/>
    <w:rsid w:val="0098127E"/>
    <w:rsid w:val="00982191"/>
    <w:rsid w:val="009833B8"/>
    <w:rsid w:val="00983547"/>
    <w:rsid w:val="00983A33"/>
    <w:rsid w:val="00985A73"/>
    <w:rsid w:val="00987A96"/>
    <w:rsid w:val="00992FD0"/>
    <w:rsid w:val="0099389A"/>
    <w:rsid w:val="00994470"/>
    <w:rsid w:val="00996152"/>
    <w:rsid w:val="009961D2"/>
    <w:rsid w:val="00997073"/>
    <w:rsid w:val="009A2D83"/>
    <w:rsid w:val="009A3C72"/>
    <w:rsid w:val="009A6E6E"/>
    <w:rsid w:val="009B00C6"/>
    <w:rsid w:val="009B02CB"/>
    <w:rsid w:val="009B08EF"/>
    <w:rsid w:val="009B3682"/>
    <w:rsid w:val="009C4818"/>
    <w:rsid w:val="009C4AB5"/>
    <w:rsid w:val="009C5969"/>
    <w:rsid w:val="009C6DE0"/>
    <w:rsid w:val="009C6FB1"/>
    <w:rsid w:val="009C78C9"/>
    <w:rsid w:val="009D26AF"/>
    <w:rsid w:val="009D2911"/>
    <w:rsid w:val="009E1244"/>
    <w:rsid w:val="009E59E0"/>
    <w:rsid w:val="009E5C3C"/>
    <w:rsid w:val="009F1467"/>
    <w:rsid w:val="009F319E"/>
    <w:rsid w:val="009F471A"/>
    <w:rsid w:val="009F47DD"/>
    <w:rsid w:val="009F5C28"/>
    <w:rsid w:val="00A04287"/>
    <w:rsid w:val="00A05DEF"/>
    <w:rsid w:val="00A0727A"/>
    <w:rsid w:val="00A079DC"/>
    <w:rsid w:val="00A1623C"/>
    <w:rsid w:val="00A17E97"/>
    <w:rsid w:val="00A2056E"/>
    <w:rsid w:val="00A21C1F"/>
    <w:rsid w:val="00A2207B"/>
    <w:rsid w:val="00A2264F"/>
    <w:rsid w:val="00A24358"/>
    <w:rsid w:val="00A24ED2"/>
    <w:rsid w:val="00A253A5"/>
    <w:rsid w:val="00A30AC1"/>
    <w:rsid w:val="00A31D8A"/>
    <w:rsid w:val="00A352FD"/>
    <w:rsid w:val="00A35631"/>
    <w:rsid w:val="00A3675B"/>
    <w:rsid w:val="00A374C1"/>
    <w:rsid w:val="00A404FC"/>
    <w:rsid w:val="00A409DF"/>
    <w:rsid w:val="00A41C24"/>
    <w:rsid w:val="00A4313A"/>
    <w:rsid w:val="00A43F2D"/>
    <w:rsid w:val="00A4533E"/>
    <w:rsid w:val="00A45651"/>
    <w:rsid w:val="00A45B77"/>
    <w:rsid w:val="00A501A7"/>
    <w:rsid w:val="00A507E2"/>
    <w:rsid w:val="00A507ED"/>
    <w:rsid w:val="00A51F2D"/>
    <w:rsid w:val="00A538E4"/>
    <w:rsid w:val="00A545A0"/>
    <w:rsid w:val="00A60046"/>
    <w:rsid w:val="00A613B0"/>
    <w:rsid w:val="00A61782"/>
    <w:rsid w:val="00A61787"/>
    <w:rsid w:val="00A6199E"/>
    <w:rsid w:val="00A62A8D"/>
    <w:rsid w:val="00A63273"/>
    <w:rsid w:val="00A64699"/>
    <w:rsid w:val="00A666DE"/>
    <w:rsid w:val="00A66872"/>
    <w:rsid w:val="00A701FD"/>
    <w:rsid w:val="00A711FC"/>
    <w:rsid w:val="00A72FFF"/>
    <w:rsid w:val="00A74A82"/>
    <w:rsid w:val="00A76101"/>
    <w:rsid w:val="00A76A74"/>
    <w:rsid w:val="00A77702"/>
    <w:rsid w:val="00A77C32"/>
    <w:rsid w:val="00A77FD0"/>
    <w:rsid w:val="00A81354"/>
    <w:rsid w:val="00A8393F"/>
    <w:rsid w:val="00A85905"/>
    <w:rsid w:val="00A9112A"/>
    <w:rsid w:val="00A92AD0"/>
    <w:rsid w:val="00A93E18"/>
    <w:rsid w:val="00A96311"/>
    <w:rsid w:val="00AA32A5"/>
    <w:rsid w:val="00AA4484"/>
    <w:rsid w:val="00AA5170"/>
    <w:rsid w:val="00AB05F0"/>
    <w:rsid w:val="00AB37FA"/>
    <w:rsid w:val="00AB3E31"/>
    <w:rsid w:val="00AB461E"/>
    <w:rsid w:val="00AB5B43"/>
    <w:rsid w:val="00AC2120"/>
    <w:rsid w:val="00AC21FC"/>
    <w:rsid w:val="00AC304F"/>
    <w:rsid w:val="00AC3F37"/>
    <w:rsid w:val="00AC43B9"/>
    <w:rsid w:val="00AC6E3D"/>
    <w:rsid w:val="00AC76C6"/>
    <w:rsid w:val="00AC78ED"/>
    <w:rsid w:val="00AD694E"/>
    <w:rsid w:val="00AE0370"/>
    <w:rsid w:val="00AF16A8"/>
    <w:rsid w:val="00AF62C6"/>
    <w:rsid w:val="00B019C5"/>
    <w:rsid w:val="00B01A59"/>
    <w:rsid w:val="00B04987"/>
    <w:rsid w:val="00B0502D"/>
    <w:rsid w:val="00B0649B"/>
    <w:rsid w:val="00B07140"/>
    <w:rsid w:val="00B07670"/>
    <w:rsid w:val="00B15327"/>
    <w:rsid w:val="00B165D3"/>
    <w:rsid w:val="00B20D79"/>
    <w:rsid w:val="00B211CA"/>
    <w:rsid w:val="00B21600"/>
    <w:rsid w:val="00B22F27"/>
    <w:rsid w:val="00B2379B"/>
    <w:rsid w:val="00B2474D"/>
    <w:rsid w:val="00B24B8B"/>
    <w:rsid w:val="00B2662C"/>
    <w:rsid w:val="00B26D39"/>
    <w:rsid w:val="00B30F8A"/>
    <w:rsid w:val="00B34A17"/>
    <w:rsid w:val="00B365D6"/>
    <w:rsid w:val="00B417E1"/>
    <w:rsid w:val="00B42674"/>
    <w:rsid w:val="00B4410E"/>
    <w:rsid w:val="00B44552"/>
    <w:rsid w:val="00B4487C"/>
    <w:rsid w:val="00B46113"/>
    <w:rsid w:val="00B469A9"/>
    <w:rsid w:val="00B512FC"/>
    <w:rsid w:val="00B513E1"/>
    <w:rsid w:val="00B522F2"/>
    <w:rsid w:val="00B52674"/>
    <w:rsid w:val="00B531BB"/>
    <w:rsid w:val="00B56299"/>
    <w:rsid w:val="00B56814"/>
    <w:rsid w:val="00B56F9E"/>
    <w:rsid w:val="00B57C1E"/>
    <w:rsid w:val="00B57C72"/>
    <w:rsid w:val="00B609B8"/>
    <w:rsid w:val="00B62C2C"/>
    <w:rsid w:val="00B633C2"/>
    <w:rsid w:val="00B647A8"/>
    <w:rsid w:val="00B65ADC"/>
    <w:rsid w:val="00B70445"/>
    <w:rsid w:val="00B70A43"/>
    <w:rsid w:val="00B71579"/>
    <w:rsid w:val="00B71994"/>
    <w:rsid w:val="00B71F99"/>
    <w:rsid w:val="00B72342"/>
    <w:rsid w:val="00B73009"/>
    <w:rsid w:val="00B744C2"/>
    <w:rsid w:val="00B769A3"/>
    <w:rsid w:val="00B867D4"/>
    <w:rsid w:val="00B86CE5"/>
    <w:rsid w:val="00B90594"/>
    <w:rsid w:val="00B908F5"/>
    <w:rsid w:val="00B9272A"/>
    <w:rsid w:val="00B93DEC"/>
    <w:rsid w:val="00B96371"/>
    <w:rsid w:val="00BA08F5"/>
    <w:rsid w:val="00BA14AF"/>
    <w:rsid w:val="00BA45FA"/>
    <w:rsid w:val="00BA480A"/>
    <w:rsid w:val="00BA5A31"/>
    <w:rsid w:val="00BA7AED"/>
    <w:rsid w:val="00BB0B2E"/>
    <w:rsid w:val="00BB1E1A"/>
    <w:rsid w:val="00BB3A03"/>
    <w:rsid w:val="00BB3C58"/>
    <w:rsid w:val="00BB5FBB"/>
    <w:rsid w:val="00BB7351"/>
    <w:rsid w:val="00BC1304"/>
    <w:rsid w:val="00BC15E4"/>
    <w:rsid w:val="00BC4D01"/>
    <w:rsid w:val="00BC5589"/>
    <w:rsid w:val="00BC5C3B"/>
    <w:rsid w:val="00BC7D0D"/>
    <w:rsid w:val="00BD2AE5"/>
    <w:rsid w:val="00BE036C"/>
    <w:rsid w:val="00BE3B4C"/>
    <w:rsid w:val="00BE454B"/>
    <w:rsid w:val="00BE57FE"/>
    <w:rsid w:val="00BE5947"/>
    <w:rsid w:val="00BE6CFE"/>
    <w:rsid w:val="00BF042F"/>
    <w:rsid w:val="00BF2C28"/>
    <w:rsid w:val="00BF4C39"/>
    <w:rsid w:val="00BF6B7F"/>
    <w:rsid w:val="00C00863"/>
    <w:rsid w:val="00C00BB2"/>
    <w:rsid w:val="00C00BF1"/>
    <w:rsid w:val="00C024BB"/>
    <w:rsid w:val="00C02EE2"/>
    <w:rsid w:val="00C04A84"/>
    <w:rsid w:val="00C0608F"/>
    <w:rsid w:val="00C06F0F"/>
    <w:rsid w:val="00C07C0A"/>
    <w:rsid w:val="00C11704"/>
    <w:rsid w:val="00C1214B"/>
    <w:rsid w:val="00C16C63"/>
    <w:rsid w:val="00C21547"/>
    <w:rsid w:val="00C22E23"/>
    <w:rsid w:val="00C23160"/>
    <w:rsid w:val="00C24640"/>
    <w:rsid w:val="00C25728"/>
    <w:rsid w:val="00C25F99"/>
    <w:rsid w:val="00C32AF9"/>
    <w:rsid w:val="00C41373"/>
    <w:rsid w:val="00C42CB0"/>
    <w:rsid w:val="00C43F17"/>
    <w:rsid w:val="00C44D31"/>
    <w:rsid w:val="00C46747"/>
    <w:rsid w:val="00C471C0"/>
    <w:rsid w:val="00C47B0E"/>
    <w:rsid w:val="00C55999"/>
    <w:rsid w:val="00C57A7A"/>
    <w:rsid w:val="00C62CA9"/>
    <w:rsid w:val="00C6420A"/>
    <w:rsid w:val="00C6512C"/>
    <w:rsid w:val="00C65FFC"/>
    <w:rsid w:val="00C660B8"/>
    <w:rsid w:val="00C6713C"/>
    <w:rsid w:val="00C67BC9"/>
    <w:rsid w:val="00C741FF"/>
    <w:rsid w:val="00C8192C"/>
    <w:rsid w:val="00C8314C"/>
    <w:rsid w:val="00C843AE"/>
    <w:rsid w:val="00C85ECE"/>
    <w:rsid w:val="00C865C8"/>
    <w:rsid w:val="00C90393"/>
    <w:rsid w:val="00C90A41"/>
    <w:rsid w:val="00C90CEE"/>
    <w:rsid w:val="00C91FD8"/>
    <w:rsid w:val="00C95455"/>
    <w:rsid w:val="00C96AE2"/>
    <w:rsid w:val="00C96F7E"/>
    <w:rsid w:val="00C978B7"/>
    <w:rsid w:val="00CA1C3E"/>
    <w:rsid w:val="00CA4564"/>
    <w:rsid w:val="00CA492C"/>
    <w:rsid w:val="00CA7137"/>
    <w:rsid w:val="00CA7E74"/>
    <w:rsid w:val="00CB0497"/>
    <w:rsid w:val="00CB0E85"/>
    <w:rsid w:val="00CB2C4C"/>
    <w:rsid w:val="00CB487B"/>
    <w:rsid w:val="00CB5641"/>
    <w:rsid w:val="00CB76E0"/>
    <w:rsid w:val="00CC0D96"/>
    <w:rsid w:val="00CC11A7"/>
    <w:rsid w:val="00CC34A4"/>
    <w:rsid w:val="00CD1488"/>
    <w:rsid w:val="00CD31D2"/>
    <w:rsid w:val="00CE5C27"/>
    <w:rsid w:val="00CE5F69"/>
    <w:rsid w:val="00CF0AF5"/>
    <w:rsid w:val="00CF13EF"/>
    <w:rsid w:val="00CF311C"/>
    <w:rsid w:val="00CF737A"/>
    <w:rsid w:val="00D0111D"/>
    <w:rsid w:val="00D03B87"/>
    <w:rsid w:val="00D04834"/>
    <w:rsid w:val="00D05565"/>
    <w:rsid w:val="00D063A0"/>
    <w:rsid w:val="00D068F6"/>
    <w:rsid w:val="00D072FF"/>
    <w:rsid w:val="00D11B98"/>
    <w:rsid w:val="00D142CA"/>
    <w:rsid w:val="00D14772"/>
    <w:rsid w:val="00D1496F"/>
    <w:rsid w:val="00D200D2"/>
    <w:rsid w:val="00D20C0D"/>
    <w:rsid w:val="00D259D9"/>
    <w:rsid w:val="00D3292C"/>
    <w:rsid w:val="00D379BE"/>
    <w:rsid w:val="00D42298"/>
    <w:rsid w:val="00D42B56"/>
    <w:rsid w:val="00D44C23"/>
    <w:rsid w:val="00D44F32"/>
    <w:rsid w:val="00D4552A"/>
    <w:rsid w:val="00D464F4"/>
    <w:rsid w:val="00D46A73"/>
    <w:rsid w:val="00D50954"/>
    <w:rsid w:val="00D51C0E"/>
    <w:rsid w:val="00D5372E"/>
    <w:rsid w:val="00D54FAC"/>
    <w:rsid w:val="00D567CE"/>
    <w:rsid w:val="00D60A85"/>
    <w:rsid w:val="00D63522"/>
    <w:rsid w:val="00D63EB1"/>
    <w:rsid w:val="00D65F16"/>
    <w:rsid w:val="00D66176"/>
    <w:rsid w:val="00D66870"/>
    <w:rsid w:val="00D66BAE"/>
    <w:rsid w:val="00D66D51"/>
    <w:rsid w:val="00D66F63"/>
    <w:rsid w:val="00D677A0"/>
    <w:rsid w:val="00D67E74"/>
    <w:rsid w:val="00D71892"/>
    <w:rsid w:val="00D827E4"/>
    <w:rsid w:val="00D845CA"/>
    <w:rsid w:val="00D85B5B"/>
    <w:rsid w:val="00D92C95"/>
    <w:rsid w:val="00D92DBC"/>
    <w:rsid w:val="00D94C87"/>
    <w:rsid w:val="00D94EBF"/>
    <w:rsid w:val="00D951D4"/>
    <w:rsid w:val="00D95BE0"/>
    <w:rsid w:val="00D962DA"/>
    <w:rsid w:val="00D96FC1"/>
    <w:rsid w:val="00DA15F4"/>
    <w:rsid w:val="00DA26E2"/>
    <w:rsid w:val="00DA3A18"/>
    <w:rsid w:val="00DA4141"/>
    <w:rsid w:val="00DA4899"/>
    <w:rsid w:val="00DA59E6"/>
    <w:rsid w:val="00DA5EEF"/>
    <w:rsid w:val="00DA7725"/>
    <w:rsid w:val="00DB1ECF"/>
    <w:rsid w:val="00DB6624"/>
    <w:rsid w:val="00DC03E7"/>
    <w:rsid w:val="00DC3D48"/>
    <w:rsid w:val="00DC4E28"/>
    <w:rsid w:val="00DC595A"/>
    <w:rsid w:val="00DD6F60"/>
    <w:rsid w:val="00DE122F"/>
    <w:rsid w:val="00DE5C3D"/>
    <w:rsid w:val="00DF12FA"/>
    <w:rsid w:val="00DF3E08"/>
    <w:rsid w:val="00DF405F"/>
    <w:rsid w:val="00DF5366"/>
    <w:rsid w:val="00DF6310"/>
    <w:rsid w:val="00E01486"/>
    <w:rsid w:val="00E018E3"/>
    <w:rsid w:val="00E01B19"/>
    <w:rsid w:val="00E02AE6"/>
    <w:rsid w:val="00E02D9E"/>
    <w:rsid w:val="00E04576"/>
    <w:rsid w:val="00E0590B"/>
    <w:rsid w:val="00E06770"/>
    <w:rsid w:val="00E17160"/>
    <w:rsid w:val="00E20AF7"/>
    <w:rsid w:val="00E20EB1"/>
    <w:rsid w:val="00E221FD"/>
    <w:rsid w:val="00E23C79"/>
    <w:rsid w:val="00E25548"/>
    <w:rsid w:val="00E30B71"/>
    <w:rsid w:val="00E31353"/>
    <w:rsid w:val="00E31A0A"/>
    <w:rsid w:val="00E31B64"/>
    <w:rsid w:val="00E31EDD"/>
    <w:rsid w:val="00E33EAF"/>
    <w:rsid w:val="00E3473C"/>
    <w:rsid w:val="00E34BC9"/>
    <w:rsid w:val="00E3504D"/>
    <w:rsid w:val="00E36337"/>
    <w:rsid w:val="00E413AB"/>
    <w:rsid w:val="00E416C7"/>
    <w:rsid w:val="00E420CF"/>
    <w:rsid w:val="00E42D67"/>
    <w:rsid w:val="00E503C8"/>
    <w:rsid w:val="00E511FB"/>
    <w:rsid w:val="00E5405D"/>
    <w:rsid w:val="00E54B22"/>
    <w:rsid w:val="00E55672"/>
    <w:rsid w:val="00E61E94"/>
    <w:rsid w:val="00E6313C"/>
    <w:rsid w:val="00E63774"/>
    <w:rsid w:val="00E63D2E"/>
    <w:rsid w:val="00E64691"/>
    <w:rsid w:val="00E64CE7"/>
    <w:rsid w:val="00E70184"/>
    <w:rsid w:val="00E7071B"/>
    <w:rsid w:val="00E73DCB"/>
    <w:rsid w:val="00E75E2F"/>
    <w:rsid w:val="00E769E9"/>
    <w:rsid w:val="00E76BAE"/>
    <w:rsid w:val="00E81F8F"/>
    <w:rsid w:val="00E8385A"/>
    <w:rsid w:val="00E84DE0"/>
    <w:rsid w:val="00E877DD"/>
    <w:rsid w:val="00E91614"/>
    <w:rsid w:val="00E94AB0"/>
    <w:rsid w:val="00E94EE7"/>
    <w:rsid w:val="00E95C8A"/>
    <w:rsid w:val="00E963B2"/>
    <w:rsid w:val="00E96F86"/>
    <w:rsid w:val="00EA0195"/>
    <w:rsid w:val="00EA0BB1"/>
    <w:rsid w:val="00EA41A6"/>
    <w:rsid w:val="00EA4E19"/>
    <w:rsid w:val="00EB20BB"/>
    <w:rsid w:val="00EB7466"/>
    <w:rsid w:val="00EC08A2"/>
    <w:rsid w:val="00EC157C"/>
    <w:rsid w:val="00EC260E"/>
    <w:rsid w:val="00ED0316"/>
    <w:rsid w:val="00ED4166"/>
    <w:rsid w:val="00ED4E2B"/>
    <w:rsid w:val="00ED510A"/>
    <w:rsid w:val="00ED70A3"/>
    <w:rsid w:val="00ED728E"/>
    <w:rsid w:val="00ED75A4"/>
    <w:rsid w:val="00ED7D7F"/>
    <w:rsid w:val="00EE15DB"/>
    <w:rsid w:val="00EE19D7"/>
    <w:rsid w:val="00EE361E"/>
    <w:rsid w:val="00EE4A40"/>
    <w:rsid w:val="00EE6C7F"/>
    <w:rsid w:val="00EF0CA1"/>
    <w:rsid w:val="00EF1C5A"/>
    <w:rsid w:val="00EF2024"/>
    <w:rsid w:val="00EF25C8"/>
    <w:rsid w:val="00EF4A59"/>
    <w:rsid w:val="00EF4C62"/>
    <w:rsid w:val="00EF6480"/>
    <w:rsid w:val="00EF6FB9"/>
    <w:rsid w:val="00F00584"/>
    <w:rsid w:val="00F015EA"/>
    <w:rsid w:val="00F03818"/>
    <w:rsid w:val="00F03899"/>
    <w:rsid w:val="00F05552"/>
    <w:rsid w:val="00F05CA7"/>
    <w:rsid w:val="00F109CD"/>
    <w:rsid w:val="00F11B9A"/>
    <w:rsid w:val="00F11CA1"/>
    <w:rsid w:val="00F11F1F"/>
    <w:rsid w:val="00F126C0"/>
    <w:rsid w:val="00F12E9F"/>
    <w:rsid w:val="00F13893"/>
    <w:rsid w:val="00F16F34"/>
    <w:rsid w:val="00F1709B"/>
    <w:rsid w:val="00F2091B"/>
    <w:rsid w:val="00F215F3"/>
    <w:rsid w:val="00F22128"/>
    <w:rsid w:val="00F2291D"/>
    <w:rsid w:val="00F241C7"/>
    <w:rsid w:val="00F265B0"/>
    <w:rsid w:val="00F3323B"/>
    <w:rsid w:val="00F35F50"/>
    <w:rsid w:val="00F41985"/>
    <w:rsid w:val="00F419EB"/>
    <w:rsid w:val="00F424B8"/>
    <w:rsid w:val="00F44FCB"/>
    <w:rsid w:val="00F46892"/>
    <w:rsid w:val="00F46E92"/>
    <w:rsid w:val="00F505D5"/>
    <w:rsid w:val="00F51768"/>
    <w:rsid w:val="00F53A9B"/>
    <w:rsid w:val="00F546F3"/>
    <w:rsid w:val="00F55CDB"/>
    <w:rsid w:val="00F576CF"/>
    <w:rsid w:val="00F5797A"/>
    <w:rsid w:val="00F600C6"/>
    <w:rsid w:val="00F62A53"/>
    <w:rsid w:val="00F65CA4"/>
    <w:rsid w:val="00F66504"/>
    <w:rsid w:val="00F66BD0"/>
    <w:rsid w:val="00F700A6"/>
    <w:rsid w:val="00F71EB4"/>
    <w:rsid w:val="00F7342A"/>
    <w:rsid w:val="00F74679"/>
    <w:rsid w:val="00F74BB0"/>
    <w:rsid w:val="00F756AD"/>
    <w:rsid w:val="00F764C8"/>
    <w:rsid w:val="00F8169B"/>
    <w:rsid w:val="00F869CD"/>
    <w:rsid w:val="00F86BB5"/>
    <w:rsid w:val="00F94120"/>
    <w:rsid w:val="00F955ED"/>
    <w:rsid w:val="00F96117"/>
    <w:rsid w:val="00F9788E"/>
    <w:rsid w:val="00FA0975"/>
    <w:rsid w:val="00FA19E4"/>
    <w:rsid w:val="00FA3160"/>
    <w:rsid w:val="00FA451E"/>
    <w:rsid w:val="00FA558C"/>
    <w:rsid w:val="00FA5ACD"/>
    <w:rsid w:val="00FB1B45"/>
    <w:rsid w:val="00FB20BC"/>
    <w:rsid w:val="00FB2585"/>
    <w:rsid w:val="00FC0031"/>
    <w:rsid w:val="00FC06F4"/>
    <w:rsid w:val="00FC4931"/>
    <w:rsid w:val="00FC5027"/>
    <w:rsid w:val="00FC50AB"/>
    <w:rsid w:val="00FC54E1"/>
    <w:rsid w:val="00FC57F8"/>
    <w:rsid w:val="00FD1BB1"/>
    <w:rsid w:val="00FD20D7"/>
    <w:rsid w:val="00FE160B"/>
    <w:rsid w:val="00FF2A89"/>
    <w:rsid w:val="00FF2B35"/>
    <w:rsid w:val="00FF6DEA"/>
    <w:rsid w:val="00FF70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00EE9C"/>
  <w15:docId w15:val="{1E28B13F-F17E-4146-8069-2626149D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E55"/>
    <w:pPr>
      <w:spacing w:after="200" w:line="276" w:lineRule="auto"/>
    </w:pPr>
    <w:rPr>
      <w:lang w:eastAsia="en-US"/>
    </w:rPr>
  </w:style>
  <w:style w:type="paragraph" w:styleId="Balk1">
    <w:name w:val="heading 1"/>
    <w:basedOn w:val="Normal"/>
    <w:next w:val="Normal"/>
    <w:link w:val="Balk1Char"/>
    <w:qFormat/>
    <w:locked/>
    <w:rsid w:val="00E413AB"/>
    <w:pPr>
      <w:keepNext/>
      <w:spacing w:after="0" w:line="240" w:lineRule="auto"/>
      <w:outlineLvl w:val="0"/>
    </w:pPr>
    <w:rPr>
      <w:rFonts w:eastAsia="Times New Roman"/>
      <w:b/>
      <w:bCs/>
      <w:sz w:val="20"/>
      <w:szCs w:val="20"/>
      <w:lang w:val="en-US" w:eastAsia="tr-TR"/>
    </w:rPr>
  </w:style>
  <w:style w:type="paragraph" w:styleId="Balk2">
    <w:name w:val="heading 2"/>
    <w:basedOn w:val="Normal"/>
    <w:next w:val="Normal"/>
    <w:link w:val="Balk2Char"/>
    <w:unhideWhenUsed/>
    <w:qFormat/>
    <w:locked/>
    <w:rsid w:val="00E413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qFormat/>
    <w:locked/>
    <w:rsid w:val="00E413AB"/>
    <w:pPr>
      <w:keepNext/>
      <w:spacing w:after="0" w:line="240" w:lineRule="auto"/>
      <w:outlineLvl w:val="3"/>
    </w:pPr>
    <w:rPr>
      <w:rFonts w:eastAsia="Times New Roman"/>
      <w:b/>
      <w:bCs/>
      <w:sz w:val="18"/>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37FA"/>
    <w:pPr>
      <w:ind w:left="720"/>
      <w:contextualSpacing/>
    </w:pPr>
  </w:style>
  <w:style w:type="paragraph" w:customStyle="1" w:styleId="Default">
    <w:name w:val="Default"/>
    <w:uiPriority w:val="99"/>
    <w:rsid w:val="00DC3D48"/>
    <w:pPr>
      <w:autoSpaceDE w:val="0"/>
      <w:autoSpaceDN w:val="0"/>
      <w:adjustRightInd w:val="0"/>
    </w:pPr>
    <w:rPr>
      <w:rFonts w:ascii="Times New Roman" w:hAnsi="Times New Roman"/>
      <w:color w:val="000000"/>
      <w:sz w:val="24"/>
      <w:szCs w:val="24"/>
      <w:lang w:eastAsia="en-US"/>
    </w:rPr>
  </w:style>
  <w:style w:type="paragraph" w:styleId="stBilgi">
    <w:name w:val="header"/>
    <w:basedOn w:val="Normal"/>
    <w:link w:val="stBilgiChar"/>
    <w:uiPriority w:val="99"/>
    <w:rsid w:val="00A35631"/>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A35631"/>
    <w:rPr>
      <w:rFonts w:cs="Times New Roman"/>
    </w:rPr>
  </w:style>
  <w:style w:type="paragraph" w:styleId="AltBilgi">
    <w:name w:val="footer"/>
    <w:basedOn w:val="Normal"/>
    <w:link w:val="AltBilgiChar"/>
    <w:uiPriority w:val="99"/>
    <w:rsid w:val="00A356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A35631"/>
    <w:rPr>
      <w:rFonts w:cs="Times New Roman"/>
    </w:rPr>
  </w:style>
  <w:style w:type="table" w:styleId="TabloKlavuzu">
    <w:name w:val="Table Grid"/>
    <w:basedOn w:val="NormalTablo"/>
    <w:uiPriority w:val="59"/>
    <w:rsid w:val="0007751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rsid w:val="006222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222EB"/>
    <w:rPr>
      <w:rFonts w:ascii="Tahoma" w:hAnsi="Tahoma" w:cs="Tahoma"/>
      <w:sz w:val="16"/>
      <w:szCs w:val="16"/>
    </w:rPr>
  </w:style>
  <w:style w:type="character" w:styleId="Vurgu">
    <w:name w:val="Emphasis"/>
    <w:basedOn w:val="VarsaylanParagrafYazTipi"/>
    <w:uiPriority w:val="99"/>
    <w:qFormat/>
    <w:rsid w:val="002047A8"/>
    <w:rPr>
      <w:rFonts w:cs="Times New Roman"/>
      <w:b/>
      <w:bCs/>
    </w:rPr>
  </w:style>
  <w:style w:type="character" w:customStyle="1" w:styleId="st1">
    <w:name w:val="st1"/>
    <w:basedOn w:val="VarsaylanParagrafYazTipi"/>
    <w:uiPriority w:val="99"/>
    <w:rsid w:val="00EC08A2"/>
    <w:rPr>
      <w:rFonts w:cs="Times New Roman"/>
    </w:rPr>
  </w:style>
  <w:style w:type="paragraph" w:styleId="Dzeltme">
    <w:name w:val="Revision"/>
    <w:hidden/>
    <w:uiPriority w:val="99"/>
    <w:semiHidden/>
    <w:rsid w:val="009A6E6E"/>
    <w:rPr>
      <w:lang w:eastAsia="en-US"/>
    </w:rPr>
  </w:style>
  <w:style w:type="paragraph" w:styleId="BelgeBalantlar">
    <w:name w:val="Document Map"/>
    <w:basedOn w:val="Normal"/>
    <w:link w:val="BelgeBalantlarChar"/>
    <w:uiPriority w:val="99"/>
    <w:semiHidden/>
    <w:rsid w:val="00DA5EEF"/>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locked/>
    <w:rPr>
      <w:rFonts w:ascii="Times New Roman" w:hAnsi="Times New Roman" w:cs="Times New Roman"/>
      <w:sz w:val="2"/>
      <w:lang w:eastAsia="en-US"/>
    </w:rPr>
  </w:style>
  <w:style w:type="character" w:styleId="Kpr">
    <w:name w:val="Hyperlink"/>
    <w:basedOn w:val="VarsaylanParagrafYazTipi"/>
    <w:uiPriority w:val="99"/>
    <w:unhideWhenUsed/>
    <w:rsid w:val="00FC06F4"/>
    <w:rPr>
      <w:color w:val="0000FF" w:themeColor="hyperlink"/>
      <w:u w:val="single"/>
    </w:rPr>
  </w:style>
  <w:style w:type="paragraph" w:styleId="AralkYok">
    <w:name w:val="No Spacing"/>
    <w:uiPriority w:val="1"/>
    <w:qFormat/>
    <w:rsid w:val="00EF4C62"/>
    <w:rPr>
      <w:lang w:eastAsia="en-US"/>
    </w:rPr>
  </w:style>
  <w:style w:type="character" w:customStyle="1" w:styleId="Balk1Char">
    <w:name w:val="Başlık 1 Char"/>
    <w:basedOn w:val="VarsaylanParagrafYazTipi"/>
    <w:link w:val="Balk1"/>
    <w:rsid w:val="00E413AB"/>
    <w:rPr>
      <w:rFonts w:eastAsia="Times New Roman"/>
      <w:b/>
      <w:bCs/>
      <w:sz w:val="20"/>
      <w:szCs w:val="20"/>
      <w:lang w:val="en-US"/>
    </w:rPr>
  </w:style>
  <w:style w:type="character" w:customStyle="1" w:styleId="Balk4Char">
    <w:name w:val="Başlık 4 Char"/>
    <w:basedOn w:val="VarsaylanParagrafYazTipi"/>
    <w:link w:val="Balk4"/>
    <w:rsid w:val="00E413AB"/>
    <w:rPr>
      <w:rFonts w:eastAsia="Times New Roman"/>
      <w:b/>
      <w:bCs/>
      <w:sz w:val="18"/>
      <w:szCs w:val="20"/>
      <w:lang w:val="en-US"/>
    </w:rPr>
  </w:style>
  <w:style w:type="paragraph" w:customStyle="1" w:styleId="Altbilgi1">
    <w:name w:val="Altbilgi1"/>
    <w:basedOn w:val="Normal"/>
    <w:rsid w:val="00E413AB"/>
    <w:pPr>
      <w:tabs>
        <w:tab w:val="center" w:pos="4153"/>
        <w:tab w:val="right" w:pos="8306"/>
      </w:tabs>
      <w:spacing w:after="0" w:line="240" w:lineRule="auto"/>
    </w:pPr>
    <w:rPr>
      <w:rFonts w:ascii="Times New Roman" w:eastAsia="Times New Roman" w:hAnsi="Times New Roman"/>
      <w:sz w:val="20"/>
      <w:szCs w:val="20"/>
      <w:lang w:val="en-US" w:eastAsia="tr-TR"/>
    </w:rPr>
  </w:style>
  <w:style w:type="character" w:styleId="SayfaNumaras">
    <w:name w:val="page number"/>
    <w:basedOn w:val="VarsaylanParagrafYazTipi"/>
    <w:rsid w:val="00E413AB"/>
  </w:style>
  <w:style w:type="paragraph" w:styleId="TBal">
    <w:name w:val="TOC Heading"/>
    <w:basedOn w:val="Balk1"/>
    <w:next w:val="Normal"/>
    <w:uiPriority w:val="39"/>
    <w:unhideWhenUsed/>
    <w:qFormat/>
    <w:rsid w:val="00E413AB"/>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tr-TR"/>
    </w:rPr>
  </w:style>
  <w:style w:type="paragraph" w:styleId="T1">
    <w:name w:val="toc 1"/>
    <w:basedOn w:val="Normal"/>
    <w:next w:val="Normal"/>
    <w:autoRedefine/>
    <w:uiPriority w:val="39"/>
    <w:locked/>
    <w:rsid w:val="00E413AB"/>
    <w:pPr>
      <w:spacing w:after="100"/>
    </w:pPr>
  </w:style>
  <w:style w:type="character" w:customStyle="1" w:styleId="Balk2Char">
    <w:name w:val="Başlık 2 Char"/>
    <w:basedOn w:val="VarsaylanParagrafYazTipi"/>
    <w:link w:val="Balk2"/>
    <w:rsid w:val="00E413AB"/>
    <w:rPr>
      <w:rFonts w:asciiTheme="majorHAnsi" w:eastAsiaTheme="majorEastAsia" w:hAnsiTheme="majorHAnsi" w:cstheme="majorBidi"/>
      <w:color w:val="365F91" w:themeColor="accent1" w:themeShade="BF"/>
      <w:sz w:val="26"/>
      <w:szCs w:val="26"/>
      <w:lang w:eastAsia="en-US"/>
    </w:rPr>
  </w:style>
  <w:style w:type="character" w:styleId="zlenenKpr">
    <w:name w:val="FollowedHyperlink"/>
    <w:basedOn w:val="VarsaylanParagrafYazTipi"/>
    <w:uiPriority w:val="99"/>
    <w:semiHidden/>
    <w:unhideWhenUsed/>
    <w:rsid w:val="00FD20D7"/>
    <w:rPr>
      <w:color w:val="800080" w:themeColor="followedHyperlink"/>
      <w:u w:val="single"/>
    </w:rPr>
  </w:style>
  <w:style w:type="character" w:customStyle="1" w:styleId="UnresolvedMention">
    <w:name w:val="Unresolved Mention"/>
    <w:basedOn w:val="VarsaylanParagrafYazTipi"/>
    <w:uiPriority w:val="99"/>
    <w:semiHidden/>
    <w:unhideWhenUsed/>
    <w:rsid w:val="00472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4459">
      <w:bodyDiv w:val="1"/>
      <w:marLeft w:val="0"/>
      <w:marRight w:val="0"/>
      <w:marTop w:val="0"/>
      <w:marBottom w:val="0"/>
      <w:divBdr>
        <w:top w:val="none" w:sz="0" w:space="0" w:color="auto"/>
        <w:left w:val="none" w:sz="0" w:space="0" w:color="auto"/>
        <w:bottom w:val="none" w:sz="0" w:space="0" w:color="auto"/>
        <w:right w:val="none" w:sz="0" w:space="0" w:color="auto"/>
      </w:divBdr>
    </w:div>
    <w:div w:id="480196716">
      <w:marLeft w:val="0"/>
      <w:marRight w:val="0"/>
      <w:marTop w:val="0"/>
      <w:marBottom w:val="0"/>
      <w:divBdr>
        <w:top w:val="none" w:sz="0" w:space="0" w:color="auto"/>
        <w:left w:val="none" w:sz="0" w:space="0" w:color="auto"/>
        <w:bottom w:val="none" w:sz="0" w:space="0" w:color="auto"/>
        <w:right w:val="none" w:sz="0" w:space="0" w:color="auto"/>
      </w:divBdr>
    </w:div>
    <w:div w:id="480196717">
      <w:marLeft w:val="0"/>
      <w:marRight w:val="0"/>
      <w:marTop w:val="0"/>
      <w:marBottom w:val="0"/>
      <w:divBdr>
        <w:top w:val="none" w:sz="0" w:space="0" w:color="auto"/>
        <w:left w:val="none" w:sz="0" w:space="0" w:color="auto"/>
        <w:bottom w:val="none" w:sz="0" w:space="0" w:color="auto"/>
        <w:right w:val="none" w:sz="0" w:space="0" w:color="auto"/>
      </w:divBdr>
    </w:div>
    <w:div w:id="11856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takk.dsi.gov.tr/Sayfa/Detay/8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akk.dsi.gov.tr/Sayfa/Detay/818"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takk.dsi.gov.t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akk.dsi.gov.tr/" TargetMode="External"/><Relationship Id="rId20" Type="http://schemas.openxmlformats.org/officeDocument/2006/relationships/hyperlink" Target="https://takk.dsi.gov.tr/Sayfa/Detay/8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takk.dsi.gov.tr/Sayfa/Detay/81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takk.dsi.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119EB-0CE3-40BF-8B4A-ECE9F995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18</Pages>
  <Words>7370</Words>
  <Characters>42012</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49284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Bal- DSİ TAKK</dc:creator>
  <cp:keywords/>
  <dc:description/>
  <cp:lastModifiedBy>Oğuzhan Bal</cp:lastModifiedBy>
  <cp:revision>26</cp:revision>
  <cp:lastPrinted>2016-11-02T07:52:00Z</cp:lastPrinted>
  <dcterms:created xsi:type="dcterms:W3CDTF">2024-05-28T07:56:00Z</dcterms:created>
  <dcterms:modified xsi:type="dcterms:W3CDTF">2024-09-12T09:04:00Z</dcterms:modified>
</cp:coreProperties>
</file>