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0D1147" w:rsidRPr="00874721" w14:paraId="4D73DA3B" w14:textId="77777777" w:rsidTr="00D52CFD">
        <w:trPr>
          <w:trHeight w:val="1266"/>
        </w:trPr>
        <w:tc>
          <w:tcPr>
            <w:tcW w:w="2552" w:type="dxa"/>
            <w:vAlign w:val="center"/>
          </w:tcPr>
          <w:p w14:paraId="4D73DA39" w14:textId="77777777" w:rsidR="000D1147" w:rsidRPr="00874721" w:rsidRDefault="000D1147" w:rsidP="00D52CFD">
            <w:pPr>
              <w:pStyle w:val="AralkYok"/>
              <w:jc w:val="center"/>
              <w:rPr>
                <w:b/>
                <w:sz w:val="72"/>
                <w:szCs w:val="72"/>
              </w:rPr>
            </w:pPr>
            <w:r w:rsidRPr="00874721">
              <w:rPr>
                <w:noProof/>
                <w:sz w:val="72"/>
                <w:szCs w:val="72"/>
                <w:lang w:eastAsia="tr-TR"/>
              </w:rPr>
              <w:drawing>
                <wp:inline distT="0" distB="0" distL="0" distR="0" wp14:anchorId="4D73DADD" wp14:editId="4D73DADE">
                  <wp:extent cx="962025" cy="716280"/>
                  <wp:effectExtent l="0" t="0" r="9525" b="762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4D73DA3A" w14:textId="77777777" w:rsidR="000D1147" w:rsidRPr="00874721" w:rsidRDefault="000D1147" w:rsidP="00FD6709">
            <w:pPr>
              <w:pStyle w:val="AralkYok"/>
              <w:jc w:val="left"/>
              <w:rPr>
                <w:sz w:val="28"/>
                <w:szCs w:val="28"/>
              </w:rPr>
            </w:pPr>
            <w:r w:rsidRPr="00874721">
              <w:rPr>
                <w:sz w:val="28"/>
                <w:szCs w:val="28"/>
              </w:rPr>
              <w:t>DSİ Laboratuvarları</w:t>
            </w:r>
          </w:p>
        </w:tc>
      </w:tr>
      <w:tr w:rsidR="000D1147" w:rsidRPr="00874721" w14:paraId="4D73DA47" w14:textId="77777777" w:rsidTr="00D52CFD">
        <w:trPr>
          <w:trHeight w:val="11184"/>
        </w:trPr>
        <w:tc>
          <w:tcPr>
            <w:tcW w:w="10313" w:type="dxa"/>
            <w:gridSpan w:val="5"/>
          </w:tcPr>
          <w:p w14:paraId="4D73DA3C" w14:textId="77777777" w:rsidR="000D1147" w:rsidRPr="00874721" w:rsidRDefault="000D1147" w:rsidP="00FD6709">
            <w:pPr>
              <w:spacing w:after="240"/>
            </w:pPr>
          </w:p>
          <w:p w14:paraId="4D73DA3D" w14:textId="77777777" w:rsidR="000D1147" w:rsidRPr="00874721" w:rsidRDefault="000D1147" w:rsidP="00FD6709">
            <w:pPr>
              <w:spacing w:after="240"/>
            </w:pPr>
          </w:p>
          <w:p w14:paraId="4D73DA3E" w14:textId="77777777" w:rsidR="000D1147" w:rsidRPr="00874721" w:rsidRDefault="000D1147" w:rsidP="00FD6709">
            <w:pPr>
              <w:spacing w:after="240"/>
            </w:pPr>
          </w:p>
          <w:p w14:paraId="4D73DA3F" w14:textId="77777777" w:rsidR="000D1147" w:rsidRPr="00874721" w:rsidRDefault="000D1147" w:rsidP="00FD6709">
            <w:pPr>
              <w:spacing w:after="240"/>
            </w:pPr>
          </w:p>
          <w:p w14:paraId="4D73DA40" w14:textId="77777777" w:rsidR="000D1147" w:rsidRPr="00874721" w:rsidRDefault="000D1147" w:rsidP="00874721">
            <w:pPr>
              <w:ind w:left="1168"/>
              <w:rPr>
                <w:sz w:val="40"/>
                <w:szCs w:val="40"/>
              </w:rPr>
            </w:pPr>
            <w:r w:rsidRPr="00874721">
              <w:rPr>
                <w:sz w:val="40"/>
                <w:szCs w:val="40"/>
              </w:rPr>
              <w:t>P8.4</w:t>
            </w:r>
          </w:p>
          <w:p w14:paraId="4D73DA41" w14:textId="77777777" w:rsidR="000D1147" w:rsidRPr="00874721" w:rsidRDefault="000D1147" w:rsidP="00874721">
            <w:pPr>
              <w:ind w:left="1168"/>
              <w:rPr>
                <w:sz w:val="40"/>
                <w:szCs w:val="40"/>
              </w:rPr>
            </w:pPr>
            <w:r w:rsidRPr="00874721">
              <w:rPr>
                <w:sz w:val="40"/>
                <w:szCs w:val="40"/>
              </w:rPr>
              <w:t>Kayıtların Kontrolü Prosedürü</w:t>
            </w:r>
          </w:p>
          <w:p w14:paraId="4D73DA42" w14:textId="77777777" w:rsidR="000D1147" w:rsidRPr="00874721" w:rsidRDefault="000D1147" w:rsidP="00874721">
            <w:pPr>
              <w:ind w:left="1168"/>
              <w:rPr>
                <w:sz w:val="40"/>
                <w:szCs w:val="40"/>
              </w:rPr>
            </w:pPr>
          </w:p>
          <w:p w14:paraId="4D73DA43" w14:textId="77777777" w:rsidR="000D1147" w:rsidRPr="001B07CE" w:rsidRDefault="000D1147" w:rsidP="00874721">
            <w:pPr>
              <w:ind w:left="1168"/>
              <w:rPr>
                <w:color w:val="000000" w:themeColor="text1"/>
                <w:sz w:val="40"/>
                <w:szCs w:val="40"/>
              </w:rPr>
            </w:pPr>
          </w:p>
          <w:p w14:paraId="4D73DA44" w14:textId="27BC02C6" w:rsidR="000D1147" w:rsidRPr="001B07CE" w:rsidRDefault="000D1147" w:rsidP="00874721">
            <w:pPr>
              <w:ind w:left="1168"/>
              <w:rPr>
                <w:color w:val="000000" w:themeColor="text1"/>
                <w:sz w:val="28"/>
                <w:szCs w:val="28"/>
              </w:rPr>
            </w:pPr>
            <w:r w:rsidRPr="001B07CE">
              <w:rPr>
                <w:color w:val="000000" w:themeColor="text1"/>
                <w:sz w:val="28"/>
                <w:szCs w:val="28"/>
              </w:rPr>
              <w:t>Revizyon Tarihi</w:t>
            </w:r>
            <w:r w:rsidRPr="001B07CE">
              <w:rPr>
                <w:color w:val="000000" w:themeColor="text1"/>
                <w:sz w:val="28"/>
                <w:szCs w:val="28"/>
              </w:rPr>
              <w:tab/>
              <w:t xml:space="preserve">: </w:t>
            </w:r>
            <w:r w:rsidR="00A97D48" w:rsidRPr="001B07CE">
              <w:rPr>
                <w:color w:val="000000" w:themeColor="text1"/>
                <w:sz w:val="28"/>
                <w:szCs w:val="28"/>
              </w:rPr>
              <w:t>25.12</w:t>
            </w:r>
            <w:r w:rsidR="00D52CFD" w:rsidRPr="001B07CE">
              <w:rPr>
                <w:color w:val="000000" w:themeColor="text1"/>
                <w:sz w:val="28"/>
                <w:szCs w:val="28"/>
              </w:rPr>
              <w:t>.2025</w:t>
            </w:r>
          </w:p>
          <w:p w14:paraId="4D73DA45" w14:textId="1EE16A92" w:rsidR="000D1147" w:rsidRPr="001B07CE" w:rsidRDefault="00E635BC" w:rsidP="00874721">
            <w:pPr>
              <w:ind w:left="1168"/>
              <w:rPr>
                <w:color w:val="000000" w:themeColor="text1"/>
                <w:sz w:val="28"/>
                <w:szCs w:val="28"/>
              </w:rPr>
            </w:pPr>
            <w:r w:rsidRPr="001B07CE">
              <w:rPr>
                <w:color w:val="000000" w:themeColor="text1"/>
                <w:sz w:val="28"/>
                <w:szCs w:val="28"/>
              </w:rPr>
              <w:t>Revizyon No</w:t>
            </w:r>
            <w:r w:rsidRPr="001B07CE">
              <w:rPr>
                <w:color w:val="000000" w:themeColor="text1"/>
                <w:sz w:val="28"/>
                <w:szCs w:val="28"/>
              </w:rPr>
              <w:tab/>
            </w:r>
            <w:r w:rsidRPr="001B07CE">
              <w:rPr>
                <w:color w:val="000000" w:themeColor="text1"/>
                <w:sz w:val="28"/>
                <w:szCs w:val="28"/>
              </w:rPr>
              <w:tab/>
              <w:t xml:space="preserve">: </w:t>
            </w:r>
            <w:r w:rsidR="0052076D" w:rsidRPr="001B07CE">
              <w:rPr>
                <w:color w:val="000000" w:themeColor="text1"/>
                <w:sz w:val="28"/>
                <w:szCs w:val="28"/>
              </w:rPr>
              <w:t>0</w:t>
            </w:r>
            <w:r w:rsidR="00D52CFD" w:rsidRPr="001B07CE">
              <w:rPr>
                <w:color w:val="000000" w:themeColor="text1"/>
                <w:sz w:val="28"/>
                <w:szCs w:val="28"/>
              </w:rPr>
              <w:t>3</w:t>
            </w:r>
          </w:p>
          <w:p w14:paraId="4D73DA46" w14:textId="77777777" w:rsidR="000D1147" w:rsidRPr="00874721" w:rsidRDefault="000D1147" w:rsidP="00FD6709">
            <w:pPr>
              <w:spacing w:after="240"/>
              <w:rPr>
                <w:b/>
                <w:highlight w:val="yellow"/>
              </w:rPr>
            </w:pPr>
          </w:p>
        </w:tc>
      </w:tr>
      <w:tr w:rsidR="000D1147" w:rsidRPr="00874721" w14:paraId="4D73DA4C" w14:textId="77777777" w:rsidTr="00FD6709">
        <w:trPr>
          <w:trHeight w:val="491"/>
        </w:trPr>
        <w:tc>
          <w:tcPr>
            <w:tcW w:w="2620" w:type="dxa"/>
            <w:gridSpan w:val="2"/>
            <w:vAlign w:val="center"/>
          </w:tcPr>
          <w:p w14:paraId="4D73DA48" w14:textId="77777777" w:rsidR="000D1147" w:rsidRPr="00874721" w:rsidRDefault="000D1147" w:rsidP="00FD6709">
            <w:pPr>
              <w:pStyle w:val="a"/>
              <w:jc w:val="center"/>
              <w:rPr>
                <w:rFonts w:ascii="Times New Roman" w:hAnsi="Times New Roman" w:cs="Times New Roman"/>
                <w:b/>
                <w:sz w:val="28"/>
                <w:szCs w:val="28"/>
              </w:rPr>
            </w:pPr>
            <w:r w:rsidRPr="00874721">
              <w:rPr>
                <w:rFonts w:ascii="Times New Roman" w:hAnsi="Times New Roman" w:cs="Times New Roman"/>
                <w:b/>
                <w:sz w:val="28"/>
                <w:szCs w:val="28"/>
              </w:rPr>
              <w:t>Hazırlayan</w:t>
            </w:r>
          </w:p>
        </w:tc>
        <w:tc>
          <w:tcPr>
            <w:tcW w:w="2539" w:type="dxa"/>
            <w:vAlign w:val="center"/>
          </w:tcPr>
          <w:p w14:paraId="4D73DA49" w14:textId="77777777" w:rsidR="000D1147" w:rsidRPr="00874721" w:rsidRDefault="000D1147" w:rsidP="00FD6709">
            <w:pPr>
              <w:pStyle w:val="a"/>
              <w:jc w:val="center"/>
              <w:rPr>
                <w:rFonts w:ascii="Times New Roman" w:hAnsi="Times New Roman" w:cs="Times New Roman"/>
                <w:b/>
                <w:sz w:val="28"/>
                <w:szCs w:val="28"/>
              </w:rPr>
            </w:pPr>
            <w:r w:rsidRPr="00874721">
              <w:rPr>
                <w:rFonts w:ascii="Times New Roman" w:hAnsi="Times New Roman" w:cs="Times New Roman"/>
                <w:b/>
                <w:sz w:val="28"/>
                <w:szCs w:val="28"/>
              </w:rPr>
              <w:t>İmza</w:t>
            </w:r>
          </w:p>
        </w:tc>
        <w:tc>
          <w:tcPr>
            <w:tcW w:w="2615" w:type="dxa"/>
            <w:vAlign w:val="center"/>
          </w:tcPr>
          <w:p w14:paraId="4D73DA4A" w14:textId="77777777" w:rsidR="000D1147" w:rsidRPr="00874721" w:rsidRDefault="000D1147" w:rsidP="00FD6709">
            <w:pPr>
              <w:pStyle w:val="a"/>
              <w:jc w:val="center"/>
              <w:rPr>
                <w:rFonts w:ascii="Times New Roman" w:hAnsi="Times New Roman" w:cs="Times New Roman"/>
                <w:sz w:val="28"/>
                <w:szCs w:val="28"/>
              </w:rPr>
            </w:pPr>
            <w:r w:rsidRPr="00874721">
              <w:rPr>
                <w:rFonts w:ascii="Times New Roman" w:hAnsi="Times New Roman" w:cs="Times New Roman"/>
                <w:b/>
                <w:sz w:val="28"/>
                <w:szCs w:val="28"/>
              </w:rPr>
              <w:t>Onaylayan</w:t>
            </w:r>
          </w:p>
        </w:tc>
        <w:tc>
          <w:tcPr>
            <w:tcW w:w="2539" w:type="dxa"/>
            <w:vAlign w:val="center"/>
          </w:tcPr>
          <w:p w14:paraId="4D73DA4B" w14:textId="77777777" w:rsidR="000D1147" w:rsidRPr="00874721" w:rsidRDefault="000D1147" w:rsidP="00FD6709">
            <w:pPr>
              <w:pStyle w:val="a"/>
              <w:jc w:val="center"/>
              <w:rPr>
                <w:rFonts w:ascii="Times New Roman" w:hAnsi="Times New Roman" w:cs="Times New Roman"/>
                <w:sz w:val="28"/>
                <w:szCs w:val="28"/>
              </w:rPr>
            </w:pPr>
            <w:r w:rsidRPr="00874721">
              <w:rPr>
                <w:rFonts w:ascii="Times New Roman" w:hAnsi="Times New Roman" w:cs="Times New Roman"/>
                <w:b/>
                <w:sz w:val="28"/>
                <w:szCs w:val="28"/>
              </w:rPr>
              <w:t>İmza</w:t>
            </w:r>
          </w:p>
        </w:tc>
      </w:tr>
      <w:tr w:rsidR="00D52CFD" w:rsidRPr="00874721" w14:paraId="4D73DA51" w14:textId="77777777" w:rsidTr="00D52CFD">
        <w:trPr>
          <w:trHeight w:val="1021"/>
        </w:trPr>
        <w:tc>
          <w:tcPr>
            <w:tcW w:w="2620" w:type="dxa"/>
            <w:gridSpan w:val="2"/>
            <w:vAlign w:val="center"/>
          </w:tcPr>
          <w:p w14:paraId="4D73DA4D" w14:textId="08E8F82D" w:rsidR="00D52CFD" w:rsidRPr="00D52CFD" w:rsidRDefault="00D52CFD" w:rsidP="00D52CFD">
            <w:pPr>
              <w:pStyle w:val="a"/>
              <w:jc w:val="center"/>
              <w:rPr>
                <w:rFonts w:ascii="Times New Roman" w:hAnsi="Times New Roman" w:cs="Times New Roman"/>
                <w:b/>
                <w:sz w:val="28"/>
                <w:szCs w:val="28"/>
              </w:rPr>
            </w:pPr>
            <w:r w:rsidRPr="00D52CFD">
              <w:rPr>
                <w:rFonts w:ascii="Times New Roman" w:hAnsi="Times New Roman" w:cs="Times New Roman"/>
                <w:sz w:val="28"/>
                <w:szCs w:val="28"/>
              </w:rPr>
              <w:t>Oğuzhan BAL</w:t>
            </w:r>
          </w:p>
        </w:tc>
        <w:tc>
          <w:tcPr>
            <w:tcW w:w="2539" w:type="dxa"/>
            <w:vAlign w:val="center"/>
          </w:tcPr>
          <w:p w14:paraId="4D73DA4E" w14:textId="6C858639" w:rsidR="00D52CFD" w:rsidRPr="00D52CFD" w:rsidRDefault="00D52CFD" w:rsidP="00D52CFD">
            <w:pPr>
              <w:pStyle w:val="a"/>
              <w:jc w:val="center"/>
              <w:rPr>
                <w:rFonts w:ascii="Times New Roman" w:hAnsi="Times New Roman" w:cs="Times New Roman"/>
                <w:b/>
                <w:sz w:val="28"/>
                <w:szCs w:val="28"/>
              </w:rPr>
            </w:pPr>
            <w:r w:rsidRPr="00D52CFD">
              <w:rPr>
                <w:rFonts w:ascii="Times New Roman" w:hAnsi="Times New Roman" w:cs="Times New Roman"/>
                <w:bCs/>
                <w:sz w:val="28"/>
                <w:szCs w:val="28"/>
              </w:rPr>
              <w:t>E-İmzalıdır</w:t>
            </w:r>
          </w:p>
        </w:tc>
        <w:tc>
          <w:tcPr>
            <w:tcW w:w="2615" w:type="dxa"/>
            <w:vAlign w:val="center"/>
          </w:tcPr>
          <w:p w14:paraId="4D73DA4F" w14:textId="67A7AFF0" w:rsidR="00D52CFD" w:rsidRPr="00D52CFD" w:rsidRDefault="00D52CFD" w:rsidP="00D52CFD">
            <w:pPr>
              <w:pStyle w:val="a"/>
              <w:jc w:val="center"/>
              <w:rPr>
                <w:rFonts w:ascii="Times New Roman" w:hAnsi="Times New Roman" w:cs="Times New Roman"/>
                <w:sz w:val="28"/>
                <w:szCs w:val="28"/>
              </w:rPr>
            </w:pPr>
            <w:r w:rsidRPr="00D52CFD">
              <w:rPr>
                <w:rFonts w:ascii="Times New Roman" w:hAnsi="Times New Roman" w:cs="Times New Roman"/>
                <w:sz w:val="28"/>
                <w:szCs w:val="28"/>
              </w:rPr>
              <w:t>Aydın SAĞLIK</w:t>
            </w:r>
          </w:p>
        </w:tc>
        <w:tc>
          <w:tcPr>
            <w:tcW w:w="2539" w:type="dxa"/>
            <w:vAlign w:val="center"/>
          </w:tcPr>
          <w:p w14:paraId="4D73DA50" w14:textId="27157ABB" w:rsidR="00D52CFD" w:rsidRPr="00D52CFD" w:rsidRDefault="00D52CFD" w:rsidP="00D52CFD">
            <w:pPr>
              <w:pStyle w:val="a"/>
              <w:jc w:val="center"/>
              <w:rPr>
                <w:rFonts w:ascii="Times New Roman" w:hAnsi="Times New Roman" w:cs="Times New Roman"/>
                <w:sz w:val="28"/>
                <w:szCs w:val="28"/>
              </w:rPr>
            </w:pPr>
            <w:r w:rsidRPr="00D52CFD">
              <w:rPr>
                <w:rFonts w:ascii="Times New Roman" w:hAnsi="Times New Roman" w:cs="Times New Roman"/>
                <w:sz w:val="28"/>
                <w:szCs w:val="28"/>
              </w:rPr>
              <w:t>E-İmzalıdır</w:t>
            </w:r>
          </w:p>
        </w:tc>
      </w:tr>
    </w:tbl>
    <w:p w14:paraId="3F5E1C4A" w14:textId="77777777" w:rsidR="000D1147" w:rsidRDefault="000D1147" w:rsidP="000D1147">
      <w:pPr>
        <w:spacing w:after="240"/>
      </w:pPr>
    </w:p>
    <w:p w14:paraId="4D73DA52" w14:textId="77777777" w:rsidR="00837FB8" w:rsidRPr="00874721" w:rsidRDefault="00837FB8" w:rsidP="000D1147">
      <w:pPr>
        <w:spacing w:after="240"/>
        <w:sectPr w:rsidR="00837FB8" w:rsidRPr="00874721" w:rsidSect="000D1147">
          <w:footerReference w:type="default" r:id="rId12"/>
          <w:footerReference w:type="first" r:id="rId13"/>
          <w:pgSz w:w="11906" w:h="16838" w:code="9"/>
          <w:pgMar w:top="567" w:right="851" w:bottom="567" w:left="1134" w:header="567" w:footer="567" w:gutter="0"/>
          <w:cols w:space="708"/>
          <w:titlePg/>
          <w:docGrid w:linePitch="360"/>
        </w:sectPr>
      </w:pPr>
    </w:p>
    <w:p w14:paraId="4D73DA53" w14:textId="77777777" w:rsidR="000D1147" w:rsidRPr="00874721" w:rsidRDefault="000D1147" w:rsidP="000D1147">
      <w:pPr>
        <w:pStyle w:val="Balk1"/>
      </w:pPr>
      <w:r w:rsidRPr="00874721">
        <w:lastRenderedPageBreak/>
        <w:t>1. AMAÇ ve KAPSAM</w:t>
      </w:r>
    </w:p>
    <w:p w14:paraId="171A77A4" w14:textId="77777777" w:rsidR="003B0388" w:rsidRPr="001B07CE" w:rsidRDefault="000D1147" w:rsidP="00A83177">
      <w:pPr>
        <w:rPr>
          <w:color w:val="000000" w:themeColor="text1"/>
          <w:szCs w:val="24"/>
        </w:rPr>
      </w:pPr>
      <w:r w:rsidRPr="00A0322E">
        <w:rPr>
          <w:color w:val="000000" w:themeColor="text1"/>
          <w:szCs w:val="24"/>
        </w:rPr>
        <w:t>Bu doküman, TS EN ISO/</w:t>
      </w:r>
      <w:r w:rsidRPr="001B07CE">
        <w:rPr>
          <w:color w:val="000000" w:themeColor="text1"/>
          <w:szCs w:val="24"/>
        </w:rPr>
        <w:t xml:space="preserve">IEC 17025 </w:t>
      </w:r>
      <w:r w:rsidR="003938E0" w:rsidRPr="001B07CE">
        <w:rPr>
          <w:i/>
          <w:iCs/>
          <w:color w:val="000000" w:themeColor="text1"/>
          <w:szCs w:val="24"/>
        </w:rPr>
        <w:t xml:space="preserve">Deney ve kalibrasyon laboratuvarlarının yetkinliği için genel gereklilikler standardı ile TS EN ISO/IEC 17043 Uygunluk </w:t>
      </w:r>
      <w:proofErr w:type="gramStart"/>
      <w:r w:rsidR="003938E0" w:rsidRPr="001B07CE">
        <w:rPr>
          <w:i/>
          <w:iCs/>
          <w:color w:val="000000" w:themeColor="text1"/>
          <w:szCs w:val="24"/>
        </w:rPr>
        <w:t>değerlendirmesi -</w:t>
      </w:r>
      <w:proofErr w:type="gramEnd"/>
      <w:r w:rsidR="003938E0" w:rsidRPr="001B07CE">
        <w:rPr>
          <w:i/>
          <w:iCs/>
          <w:color w:val="000000" w:themeColor="text1"/>
          <w:szCs w:val="24"/>
        </w:rPr>
        <w:t xml:space="preserve"> Yeterlilik deneyi sağlayıcılarının yetkinliği için genel gereklilikler</w:t>
      </w:r>
      <w:r w:rsidR="003938E0" w:rsidRPr="001B07CE">
        <w:rPr>
          <w:color w:val="000000" w:themeColor="text1"/>
          <w:szCs w:val="24"/>
        </w:rPr>
        <w:t xml:space="preserve"> </w:t>
      </w:r>
      <w:r w:rsidRPr="001B07CE">
        <w:rPr>
          <w:color w:val="000000" w:themeColor="text1"/>
          <w:szCs w:val="24"/>
        </w:rPr>
        <w:t xml:space="preserve">standardının Madde 8.4 Kayıtların kontrolü şartlarını kapsar. </w:t>
      </w:r>
    </w:p>
    <w:p w14:paraId="4D73DA54" w14:textId="0C1B8719" w:rsidR="000D1147" w:rsidRPr="001B07CE" w:rsidRDefault="000D1147" w:rsidP="00A83177">
      <w:pPr>
        <w:rPr>
          <w:color w:val="000000" w:themeColor="text1"/>
          <w:szCs w:val="24"/>
        </w:rPr>
      </w:pPr>
      <w:r w:rsidRPr="001B07CE">
        <w:rPr>
          <w:color w:val="000000" w:themeColor="text1"/>
          <w:szCs w:val="24"/>
        </w:rPr>
        <w:t>Bu dokümanın amacı; kayıtların tanımlanması, depolanması, korunması, yedeklenmesi, arşivlenmesi, gizlilik kuralları çerçevesinde kolaylıkla erişilebilir olması, geri kazanılması, saklanma sürelerinin belirlenmesi ve bertarafı için bir kayıt sistemi oluşturmaktadır.</w:t>
      </w:r>
    </w:p>
    <w:p w14:paraId="4D73DA55" w14:textId="77777777" w:rsidR="000D1147" w:rsidRPr="001B07CE" w:rsidRDefault="000D1147" w:rsidP="00874721">
      <w:pPr>
        <w:pStyle w:val="Balk1"/>
        <w:rPr>
          <w:color w:val="000000" w:themeColor="text1"/>
        </w:rPr>
      </w:pPr>
      <w:r w:rsidRPr="001B07CE">
        <w:rPr>
          <w:color w:val="000000" w:themeColor="text1"/>
        </w:rPr>
        <w:t>2. SORUMLULUK</w:t>
      </w:r>
    </w:p>
    <w:p w14:paraId="4D73DA56" w14:textId="147EF35B" w:rsidR="000D1147" w:rsidRPr="001B07CE" w:rsidRDefault="000D1147" w:rsidP="00874721">
      <w:pPr>
        <w:rPr>
          <w:color w:val="000000" w:themeColor="text1"/>
        </w:rPr>
      </w:pPr>
      <w:r w:rsidRPr="001B07CE">
        <w:rPr>
          <w:color w:val="000000" w:themeColor="text1"/>
        </w:rPr>
        <w:t xml:space="preserve">Laboratuvarlarda kayıtların, TS EN ISO/IEC 17025 </w:t>
      </w:r>
      <w:r w:rsidR="00F56B78" w:rsidRPr="001B07CE">
        <w:rPr>
          <w:i/>
          <w:iCs/>
          <w:color w:val="000000" w:themeColor="text1"/>
        </w:rPr>
        <w:t xml:space="preserve">ve </w:t>
      </w:r>
      <w:r w:rsidR="00F56B78" w:rsidRPr="001B07CE">
        <w:rPr>
          <w:i/>
          <w:iCs/>
          <w:color w:val="000000" w:themeColor="text1"/>
          <w:szCs w:val="24"/>
        </w:rPr>
        <w:t>TS EN ISO/IEC 17043</w:t>
      </w:r>
      <w:r w:rsidR="00F56B78" w:rsidRPr="001B07CE">
        <w:rPr>
          <w:color w:val="000000" w:themeColor="text1"/>
          <w:szCs w:val="24"/>
        </w:rPr>
        <w:t xml:space="preserve"> </w:t>
      </w:r>
      <w:proofErr w:type="spellStart"/>
      <w:r w:rsidRPr="001B07CE">
        <w:rPr>
          <w:color w:val="000000" w:themeColor="text1"/>
        </w:rPr>
        <w:t>standard</w:t>
      </w:r>
      <w:r w:rsidR="00F56B78" w:rsidRPr="001B07CE">
        <w:rPr>
          <w:i/>
          <w:iCs/>
          <w:color w:val="000000" w:themeColor="text1"/>
        </w:rPr>
        <w:t>lar</w:t>
      </w:r>
      <w:r w:rsidRPr="001B07CE">
        <w:rPr>
          <w:color w:val="000000" w:themeColor="text1"/>
        </w:rPr>
        <w:t>ına</w:t>
      </w:r>
      <w:proofErr w:type="spellEnd"/>
      <w:r w:rsidR="003938E0" w:rsidRPr="001B07CE">
        <w:rPr>
          <w:color w:val="000000" w:themeColor="text1"/>
        </w:rPr>
        <w:t xml:space="preserve"> </w:t>
      </w:r>
      <w:r w:rsidRPr="001B07CE">
        <w:rPr>
          <w:color w:val="000000" w:themeColor="text1"/>
        </w:rPr>
        <w:t xml:space="preserve">ve bu prosedüre göre </w:t>
      </w:r>
      <w:r w:rsidR="00B82C78" w:rsidRPr="001B07CE">
        <w:rPr>
          <w:i/>
          <w:iCs/>
          <w:color w:val="000000" w:themeColor="text1"/>
        </w:rPr>
        <w:t xml:space="preserve">kayıtların </w:t>
      </w:r>
      <w:r w:rsidRPr="001B07CE">
        <w:rPr>
          <w:color w:val="000000" w:themeColor="text1"/>
        </w:rPr>
        <w:t>kontrolünden görev, yetki ve sorumluluk çerçevesinde tüm DSİ Laboratuvarları personeli sorumludur.</w:t>
      </w:r>
    </w:p>
    <w:p w14:paraId="4D73DA57" w14:textId="77777777" w:rsidR="000D1147" w:rsidRPr="001B07CE" w:rsidRDefault="000D1147" w:rsidP="00874721">
      <w:pPr>
        <w:pStyle w:val="Balk1"/>
        <w:rPr>
          <w:color w:val="000000" w:themeColor="text1"/>
        </w:rPr>
      </w:pPr>
      <w:r w:rsidRPr="001B07CE">
        <w:rPr>
          <w:color w:val="000000" w:themeColor="text1"/>
        </w:rPr>
        <w:t>3. TERİMLER VE TANIMLAR</w:t>
      </w:r>
    </w:p>
    <w:p w14:paraId="4D73DA58" w14:textId="77777777" w:rsidR="000D1147" w:rsidRPr="001B07CE" w:rsidRDefault="000D1147" w:rsidP="009D1417">
      <w:pPr>
        <w:pStyle w:val="AralkYok"/>
        <w:rPr>
          <w:color w:val="000000" w:themeColor="text1"/>
        </w:rPr>
      </w:pPr>
    </w:p>
    <w:p w14:paraId="4D73DA59" w14:textId="77777777" w:rsidR="000D1147" w:rsidRPr="001B07CE" w:rsidRDefault="000D1147" w:rsidP="009D1417">
      <w:pPr>
        <w:pStyle w:val="AralkYok"/>
        <w:rPr>
          <w:b/>
          <w:color w:val="000000" w:themeColor="text1"/>
        </w:rPr>
      </w:pPr>
      <w:r w:rsidRPr="001B07CE">
        <w:rPr>
          <w:b/>
          <w:color w:val="000000" w:themeColor="text1"/>
        </w:rPr>
        <w:t>Doküman</w:t>
      </w:r>
    </w:p>
    <w:p w14:paraId="4D73DA5A" w14:textId="74912D53" w:rsidR="000D1147" w:rsidRPr="001B07CE" w:rsidRDefault="000D1147" w:rsidP="000D1147">
      <w:pPr>
        <w:pStyle w:val="AralkYok"/>
        <w:spacing w:after="240"/>
        <w:rPr>
          <w:color w:val="000000" w:themeColor="text1"/>
          <w:szCs w:val="24"/>
        </w:rPr>
      </w:pPr>
      <w:r w:rsidRPr="001B07CE">
        <w:rPr>
          <w:color w:val="000000" w:themeColor="text1"/>
        </w:rPr>
        <w:t xml:space="preserve">P7.5 Teknik Kayıtlar </w:t>
      </w:r>
      <w:proofErr w:type="spellStart"/>
      <w:r w:rsidRPr="001B07CE">
        <w:rPr>
          <w:color w:val="000000" w:themeColor="text1"/>
        </w:rPr>
        <w:t>Prosedürü</w:t>
      </w:r>
      <w:r w:rsidR="00762754" w:rsidRPr="001B07CE">
        <w:rPr>
          <w:color w:val="000000" w:themeColor="text1"/>
        </w:rPr>
        <w:t>’</w:t>
      </w:r>
      <w:r w:rsidRPr="001B07CE">
        <w:rPr>
          <w:color w:val="000000" w:themeColor="text1"/>
        </w:rPr>
        <w:t>ne</w:t>
      </w:r>
      <w:proofErr w:type="spellEnd"/>
      <w:r w:rsidRPr="001B07CE">
        <w:rPr>
          <w:color w:val="000000" w:themeColor="text1"/>
        </w:rPr>
        <w:t xml:space="preserve"> bakılmalıdır</w:t>
      </w:r>
      <w:r w:rsidRPr="001B07CE">
        <w:rPr>
          <w:color w:val="000000" w:themeColor="text1"/>
          <w:szCs w:val="24"/>
        </w:rPr>
        <w:t>.</w:t>
      </w:r>
    </w:p>
    <w:p w14:paraId="4D73DA5B" w14:textId="77777777" w:rsidR="000D1147" w:rsidRPr="001B07CE" w:rsidRDefault="000D1147" w:rsidP="009D1417">
      <w:pPr>
        <w:pStyle w:val="AralkYok"/>
        <w:rPr>
          <w:b/>
          <w:color w:val="000000" w:themeColor="text1"/>
        </w:rPr>
      </w:pPr>
      <w:r w:rsidRPr="001B07CE">
        <w:rPr>
          <w:b/>
          <w:color w:val="000000" w:themeColor="text1"/>
        </w:rPr>
        <w:t>Yönetim Sistemi Kayıtları</w:t>
      </w:r>
    </w:p>
    <w:p w14:paraId="4D73DA5C" w14:textId="77777777" w:rsidR="000D1147" w:rsidRPr="001B07CE" w:rsidRDefault="000D1147" w:rsidP="00762754">
      <w:pPr>
        <w:pStyle w:val="AralkYok"/>
        <w:spacing w:before="60" w:after="60"/>
        <w:rPr>
          <w:i/>
          <w:iCs/>
          <w:color w:val="000000" w:themeColor="text1"/>
          <w:szCs w:val="24"/>
        </w:rPr>
      </w:pPr>
      <w:r w:rsidRPr="001B07CE">
        <w:rPr>
          <w:i/>
          <w:iCs/>
          <w:color w:val="000000" w:themeColor="text1"/>
          <w:szCs w:val="24"/>
        </w:rPr>
        <w:t>Yönetim sistemi kayıtları aşağıda belirtilmiştir:</w:t>
      </w:r>
    </w:p>
    <w:p w14:paraId="4D73DA5D" w14:textId="77777777" w:rsidR="000D1147" w:rsidRPr="001B07CE" w:rsidRDefault="000D1147" w:rsidP="00874721">
      <w:pPr>
        <w:pStyle w:val="AralkYok"/>
        <w:numPr>
          <w:ilvl w:val="0"/>
          <w:numId w:val="2"/>
        </w:numPr>
        <w:spacing w:before="60" w:after="60"/>
        <w:ind w:left="714" w:hanging="357"/>
        <w:rPr>
          <w:color w:val="000000" w:themeColor="text1"/>
          <w:szCs w:val="24"/>
        </w:rPr>
      </w:pPr>
      <w:r w:rsidRPr="001B07CE">
        <w:rPr>
          <w:color w:val="000000" w:themeColor="text1"/>
          <w:szCs w:val="24"/>
        </w:rPr>
        <w:t>Yönetimin gözden geçirme toplantı kayıtları</w:t>
      </w:r>
    </w:p>
    <w:p w14:paraId="4D73DA5E" w14:textId="77777777" w:rsidR="000D1147" w:rsidRPr="001B07CE" w:rsidRDefault="000D1147" w:rsidP="00874721">
      <w:pPr>
        <w:pStyle w:val="AralkYok"/>
        <w:numPr>
          <w:ilvl w:val="0"/>
          <w:numId w:val="2"/>
        </w:numPr>
        <w:spacing w:before="60" w:after="60"/>
        <w:ind w:left="714" w:hanging="357"/>
        <w:rPr>
          <w:color w:val="000000" w:themeColor="text1"/>
          <w:szCs w:val="24"/>
        </w:rPr>
      </w:pPr>
      <w:r w:rsidRPr="001B07CE">
        <w:rPr>
          <w:color w:val="000000" w:themeColor="text1"/>
          <w:szCs w:val="24"/>
        </w:rPr>
        <w:t>İç tetkik kayıtları</w:t>
      </w:r>
    </w:p>
    <w:p w14:paraId="4D73DA5F" w14:textId="77777777" w:rsidR="000D1147" w:rsidRPr="001B07CE" w:rsidRDefault="000D1147" w:rsidP="00874721">
      <w:pPr>
        <w:pStyle w:val="AralkYok"/>
        <w:numPr>
          <w:ilvl w:val="0"/>
          <w:numId w:val="2"/>
        </w:numPr>
        <w:spacing w:before="60" w:after="60"/>
        <w:ind w:left="714" w:hanging="357"/>
        <w:rPr>
          <w:color w:val="000000" w:themeColor="text1"/>
          <w:szCs w:val="24"/>
        </w:rPr>
      </w:pPr>
      <w:r w:rsidRPr="001B07CE">
        <w:rPr>
          <w:color w:val="000000" w:themeColor="text1"/>
          <w:szCs w:val="24"/>
        </w:rPr>
        <w:t>Düzeltici faaliyet kayıtları</w:t>
      </w:r>
    </w:p>
    <w:p w14:paraId="4D73DA60" w14:textId="77777777" w:rsidR="000D1147" w:rsidRPr="001B07CE" w:rsidRDefault="000D1147" w:rsidP="00874721">
      <w:pPr>
        <w:pStyle w:val="AralkYok"/>
        <w:numPr>
          <w:ilvl w:val="0"/>
          <w:numId w:val="2"/>
        </w:numPr>
        <w:spacing w:before="60" w:after="60"/>
        <w:ind w:left="714" w:hanging="357"/>
        <w:rPr>
          <w:color w:val="000000" w:themeColor="text1"/>
          <w:szCs w:val="24"/>
        </w:rPr>
      </w:pPr>
      <w:r w:rsidRPr="001B07CE">
        <w:rPr>
          <w:color w:val="000000" w:themeColor="text1"/>
          <w:szCs w:val="24"/>
        </w:rPr>
        <w:t>Belgelendirme kuruluşu denetim kayıtları</w:t>
      </w:r>
    </w:p>
    <w:p w14:paraId="4D73DA61" w14:textId="77777777" w:rsidR="000D1147" w:rsidRPr="001B07CE" w:rsidRDefault="000D1147" w:rsidP="00874721">
      <w:pPr>
        <w:pStyle w:val="AralkYok"/>
        <w:numPr>
          <w:ilvl w:val="0"/>
          <w:numId w:val="2"/>
        </w:numPr>
        <w:spacing w:before="60" w:after="60"/>
        <w:ind w:left="714" w:hanging="357"/>
        <w:rPr>
          <w:color w:val="000000" w:themeColor="text1"/>
          <w:szCs w:val="24"/>
        </w:rPr>
      </w:pPr>
      <w:r w:rsidRPr="001B07CE">
        <w:rPr>
          <w:color w:val="000000" w:themeColor="text1"/>
          <w:szCs w:val="24"/>
        </w:rPr>
        <w:t>Satın alma kayıtları</w:t>
      </w:r>
    </w:p>
    <w:p w14:paraId="4D73DA62" w14:textId="77777777" w:rsidR="000D1147" w:rsidRPr="001B07CE" w:rsidRDefault="000D1147" w:rsidP="00874721">
      <w:pPr>
        <w:pStyle w:val="AralkYok"/>
        <w:numPr>
          <w:ilvl w:val="0"/>
          <w:numId w:val="2"/>
        </w:numPr>
        <w:spacing w:before="60" w:after="60"/>
        <w:ind w:left="714" w:hanging="357"/>
        <w:rPr>
          <w:color w:val="000000" w:themeColor="text1"/>
          <w:szCs w:val="24"/>
        </w:rPr>
      </w:pPr>
      <w:r w:rsidRPr="001B07CE">
        <w:rPr>
          <w:color w:val="000000" w:themeColor="text1"/>
          <w:szCs w:val="24"/>
        </w:rPr>
        <w:t>Müşteri şikâyetleri ve anket kayıtları</w:t>
      </w:r>
    </w:p>
    <w:p w14:paraId="4D73DA63" w14:textId="77777777" w:rsidR="000D1147" w:rsidRPr="001B07CE" w:rsidRDefault="000D1147" w:rsidP="00874721">
      <w:pPr>
        <w:pStyle w:val="AralkYok"/>
        <w:numPr>
          <w:ilvl w:val="0"/>
          <w:numId w:val="2"/>
        </w:numPr>
        <w:spacing w:before="60" w:after="60"/>
        <w:ind w:left="714" w:hanging="357"/>
        <w:rPr>
          <w:color w:val="000000" w:themeColor="text1"/>
          <w:szCs w:val="24"/>
        </w:rPr>
      </w:pPr>
      <w:r w:rsidRPr="001B07CE">
        <w:rPr>
          <w:color w:val="000000" w:themeColor="text1"/>
          <w:szCs w:val="24"/>
        </w:rPr>
        <w:t>Yürürlükten kalkmış/iptal edilmiş orijinal YS kayıtları (TAKK Dairesi)</w:t>
      </w:r>
    </w:p>
    <w:p w14:paraId="4D73DA64" w14:textId="77777777" w:rsidR="000D1147" w:rsidRPr="001B07CE" w:rsidRDefault="000D1147" w:rsidP="00874721">
      <w:pPr>
        <w:pStyle w:val="AralkYok"/>
        <w:numPr>
          <w:ilvl w:val="0"/>
          <w:numId w:val="2"/>
        </w:numPr>
        <w:spacing w:before="60" w:after="60"/>
        <w:ind w:left="714" w:hanging="357"/>
        <w:rPr>
          <w:color w:val="000000" w:themeColor="text1"/>
          <w:szCs w:val="24"/>
        </w:rPr>
      </w:pPr>
      <w:r w:rsidRPr="001B07CE">
        <w:rPr>
          <w:color w:val="000000" w:themeColor="text1"/>
          <w:szCs w:val="24"/>
        </w:rPr>
        <w:t>Süreç, Risk ve Fırsat Kayıtları</w:t>
      </w:r>
    </w:p>
    <w:p w14:paraId="7EA242C9" w14:textId="77777777" w:rsidR="00762754" w:rsidRPr="001B07CE" w:rsidRDefault="00762754" w:rsidP="009D1417">
      <w:pPr>
        <w:pStyle w:val="AralkYok"/>
        <w:rPr>
          <w:b/>
          <w:color w:val="000000" w:themeColor="text1"/>
        </w:rPr>
      </w:pPr>
    </w:p>
    <w:p w14:paraId="4D73DA65" w14:textId="167E196E" w:rsidR="000D1147" w:rsidRPr="001B07CE" w:rsidRDefault="000D1147" w:rsidP="009D1417">
      <w:pPr>
        <w:pStyle w:val="AralkYok"/>
        <w:rPr>
          <w:b/>
          <w:color w:val="000000" w:themeColor="text1"/>
        </w:rPr>
      </w:pPr>
      <w:r w:rsidRPr="001B07CE">
        <w:rPr>
          <w:b/>
          <w:color w:val="000000" w:themeColor="text1"/>
        </w:rPr>
        <w:t>Teknik kayıt</w:t>
      </w:r>
    </w:p>
    <w:p w14:paraId="4D73DA66" w14:textId="1BB113A9" w:rsidR="000D1147" w:rsidRPr="001B07CE" w:rsidRDefault="000D1147" w:rsidP="000D1147">
      <w:pPr>
        <w:pStyle w:val="AralkYok"/>
        <w:spacing w:after="240"/>
        <w:rPr>
          <w:color w:val="000000" w:themeColor="text1"/>
          <w:szCs w:val="24"/>
        </w:rPr>
      </w:pPr>
      <w:r w:rsidRPr="001B07CE">
        <w:rPr>
          <w:color w:val="000000" w:themeColor="text1"/>
          <w:szCs w:val="24"/>
        </w:rPr>
        <w:t xml:space="preserve">P7.5 Teknik Kayıtlar </w:t>
      </w:r>
      <w:proofErr w:type="spellStart"/>
      <w:r w:rsidRPr="001B07CE">
        <w:rPr>
          <w:color w:val="000000" w:themeColor="text1"/>
          <w:szCs w:val="24"/>
        </w:rPr>
        <w:t>Prosedürü</w:t>
      </w:r>
      <w:r w:rsidR="00762754" w:rsidRPr="001B07CE">
        <w:rPr>
          <w:color w:val="000000" w:themeColor="text1"/>
          <w:szCs w:val="24"/>
        </w:rPr>
        <w:t>’</w:t>
      </w:r>
      <w:r w:rsidRPr="001B07CE">
        <w:rPr>
          <w:color w:val="000000" w:themeColor="text1"/>
          <w:szCs w:val="24"/>
        </w:rPr>
        <w:t>ne</w:t>
      </w:r>
      <w:proofErr w:type="spellEnd"/>
      <w:r w:rsidRPr="001B07CE">
        <w:rPr>
          <w:color w:val="000000" w:themeColor="text1"/>
          <w:szCs w:val="24"/>
        </w:rPr>
        <w:t xml:space="preserve"> bakılmalıdır.</w:t>
      </w:r>
    </w:p>
    <w:p w14:paraId="4D73DA67" w14:textId="77777777" w:rsidR="000D1147" w:rsidRPr="001B07CE" w:rsidRDefault="000D1147" w:rsidP="009D1417">
      <w:pPr>
        <w:pStyle w:val="Balk1"/>
        <w:rPr>
          <w:color w:val="000000" w:themeColor="text1"/>
        </w:rPr>
      </w:pPr>
      <w:r w:rsidRPr="001B07CE">
        <w:rPr>
          <w:color w:val="000000" w:themeColor="text1"/>
        </w:rPr>
        <w:t>4. UYGULAMA</w:t>
      </w:r>
    </w:p>
    <w:p w14:paraId="4D73DA68" w14:textId="77777777" w:rsidR="000D1147" w:rsidRPr="001B07CE" w:rsidRDefault="000D1147" w:rsidP="000D1147">
      <w:pPr>
        <w:pStyle w:val="Balk2"/>
        <w:rPr>
          <w:rFonts w:cs="Times New Roman"/>
          <w:color w:val="000000" w:themeColor="text1"/>
        </w:rPr>
      </w:pPr>
      <w:r w:rsidRPr="001B07CE">
        <w:rPr>
          <w:rFonts w:cs="Times New Roman"/>
          <w:color w:val="000000" w:themeColor="text1"/>
        </w:rPr>
        <w:t>4.1</w:t>
      </w:r>
      <w:r w:rsidR="00F239FF" w:rsidRPr="001B07CE">
        <w:rPr>
          <w:rFonts w:cs="Times New Roman"/>
          <w:color w:val="000000" w:themeColor="text1"/>
        </w:rPr>
        <w:t>.</w:t>
      </w:r>
      <w:r w:rsidRPr="001B07CE">
        <w:rPr>
          <w:rFonts w:cs="Times New Roman"/>
          <w:color w:val="000000" w:themeColor="text1"/>
        </w:rPr>
        <w:t xml:space="preserve"> Kayıt </w:t>
      </w:r>
      <w:r w:rsidR="009D1417" w:rsidRPr="001B07CE">
        <w:rPr>
          <w:rFonts w:cs="Times New Roman"/>
          <w:color w:val="000000" w:themeColor="text1"/>
        </w:rPr>
        <w:t>Çeşitleri ve Kontrolü</w:t>
      </w:r>
    </w:p>
    <w:p w14:paraId="4D73DA69" w14:textId="4A3B635F" w:rsidR="000D1147" w:rsidRPr="00A0322E" w:rsidRDefault="000D1147" w:rsidP="00A83177">
      <w:pPr>
        <w:rPr>
          <w:color w:val="000000" w:themeColor="text1"/>
        </w:rPr>
      </w:pPr>
      <w:r w:rsidRPr="001B07CE">
        <w:rPr>
          <w:color w:val="000000" w:themeColor="text1"/>
        </w:rPr>
        <w:t xml:space="preserve">TS EN ISO/IEC 17025 </w:t>
      </w:r>
      <w:r w:rsidR="003938E0" w:rsidRPr="001B07CE">
        <w:rPr>
          <w:i/>
          <w:iCs/>
          <w:color w:val="000000" w:themeColor="text1"/>
        </w:rPr>
        <w:t xml:space="preserve">ve </w:t>
      </w:r>
      <w:r w:rsidR="003938E0" w:rsidRPr="001B07CE">
        <w:rPr>
          <w:i/>
          <w:iCs/>
          <w:color w:val="000000" w:themeColor="text1"/>
          <w:szCs w:val="24"/>
        </w:rPr>
        <w:t>TS EN ISO/IEC 17043</w:t>
      </w:r>
      <w:r w:rsidR="003938E0" w:rsidRPr="001B07CE">
        <w:rPr>
          <w:color w:val="000000" w:themeColor="text1"/>
          <w:szCs w:val="24"/>
        </w:rPr>
        <w:t xml:space="preserve"> </w:t>
      </w:r>
      <w:r w:rsidRPr="001B07CE">
        <w:rPr>
          <w:color w:val="000000" w:themeColor="text1"/>
        </w:rPr>
        <w:t>standardı kapsamında DSİ laboratuvarlarında tutulan tüm kayıtlar, Yönetim Sistemi Kayıtları ve Teknik Kayıtlar olarak tasnif edilir ve basılı kâğıt ortamında veya uygun olması durumunda elektronik ortamda saklanır. Elektronik Belge Yönetim Sistemi (EBYS</w:t>
      </w:r>
      <w:r w:rsidR="00C64315" w:rsidRPr="001B07CE">
        <w:rPr>
          <w:color w:val="000000" w:themeColor="text1"/>
        </w:rPr>
        <w:t>/BELGENET</w:t>
      </w:r>
      <w:r w:rsidRPr="001B07CE">
        <w:rPr>
          <w:color w:val="000000" w:themeColor="text1"/>
        </w:rPr>
        <w:t xml:space="preserve">) kapsamındaki resmi yazışmalar, </w:t>
      </w:r>
      <w:r w:rsidRPr="00A0322E">
        <w:rPr>
          <w:color w:val="000000" w:themeColor="text1"/>
        </w:rPr>
        <w:t xml:space="preserve">kayıtlar bu amaçla kurulu Genel Müdürlük sunucularında saklanır. </w:t>
      </w:r>
    </w:p>
    <w:p w14:paraId="4D73DA6A" w14:textId="60463795" w:rsidR="000D1147" w:rsidRPr="00A0322E" w:rsidRDefault="000D1147" w:rsidP="009D1417">
      <w:pPr>
        <w:rPr>
          <w:b/>
          <w:color w:val="000000" w:themeColor="text1"/>
        </w:rPr>
      </w:pPr>
      <w:r w:rsidRPr="00A0322E">
        <w:rPr>
          <w:color w:val="000000" w:themeColor="text1"/>
        </w:rPr>
        <w:t xml:space="preserve">Faaliyetlerin yürütülmesi için gerekli olan basılı </w:t>
      </w:r>
      <w:proofErr w:type="gramStart"/>
      <w:r w:rsidRPr="00A0322E">
        <w:rPr>
          <w:color w:val="000000" w:themeColor="text1"/>
        </w:rPr>
        <w:t>kağıt</w:t>
      </w:r>
      <w:proofErr w:type="gramEnd"/>
      <w:r w:rsidRPr="00A0322E">
        <w:rPr>
          <w:color w:val="000000" w:themeColor="text1"/>
        </w:rPr>
        <w:t xml:space="preserve"> ortamında veya elektronik ortamdaki bilgi ve verilere sürekli erişimin sağlanması, bu verilerin toplanması, işlenmesi, kaydedilmesi, raporlanması, depolanması veya veriye tekrar ulaşılması için kullanılan laboratuvar bilgi yönetim sistemi/sistemleri de </w:t>
      </w:r>
      <w:r w:rsidRPr="00A0322E">
        <w:rPr>
          <w:color w:val="000000" w:themeColor="text1"/>
        </w:rPr>
        <w:lastRenderedPageBreak/>
        <w:t xml:space="preserve">dahil sonuçların geçerli kılınması, yetkisiz erişim, müdahalelere karşı korunması için yapılan çalışmalar P7.11 Verilerin Kontrolü ve Bilgi Yönetimi </w:t>
      </w:r>
      <w:proofErr w:type="spellStart"/>
      <w:r w:rsidRPr="00A0322E">
        <w:rPr>
          <w:color w:val="000000" w:themeColor="text1"/>
        </w:rPr>
        <w:t>Prosedürü</w:t>
      </w:r>
      <w:r w:rsidR="00EF24D6">
        <w:rPr>
          <w:color w:val="000000" w:themeColor="text1"/>
        </w:rPr>
        <w:t>’</w:t>
      </w:r>
      <w:r w:rsidRPr="00A0322E">
        <w:rPr>
          <w:color w:val="000000" w:themeColor="text1"/>
        </w:rPr>
        <w:t>ne</w:t>
      </w:r>
      <w:proofErr w:type="spellEnd"/>
      <w:r w:rsidRPr="00A0322E">
        <w:rPr>
          <w:color w:val="000000" w:themeColor="text1"/>
        </w:rPr>
        <w:t xml:space="preserve"> göre yürütülür. Tutulan kayıtların, tanımlanması, depolanması, korunması, yedeklenmesi, arşivlenmesi, geri kazanılması, saklanması ve bertarafı kayıtların tutulduğu birimin sorumluluğundadır.</w:t>
      </w:r>
    </w:p>
    <w:p w14:paraId="4D73DA6B" w14:textId="4672D745" w:rsidR="000D1147" w:rsidRPr="00A0322E" w:rsidRDefault="000D1147" w:rsidP="009D1417">
      <w:pPr>
        <w:rPr>
          <w:color w:val="000000" w:themeColor="text1"/>
        </w:rPr>
      </w:pPr>
      <w:r w:rsidRPr="00A0322E">
        <w:rPr>
          <w:color w:val="000000" w:themeColor="text1"/>
        </w:rPr>
        <w:t>Kayıtların saklanması ve arşivlenmesi Arşiv Hizmetleri Hakkında Yönetmelik, Arşiv Rehberi ve Elektronik Doküman Yönetim Sistemi Genelgesi</w:t>
      </w:r>
      <w:r w:rsidR="00EF24D6">
        <w:rPr>
          <w:color w:val="000000" w:themeColor="text1"/>
        </w:rPr>
        <w:t>’</w:t>
      </w:r>
      <w:r w:rsidRPr="00A0322E">
        <w:rPr>
          <w:color w:val="000000" w:themeColor="text1"/>
        </w:rPr>
        <w:t>ne göre yapılır.</w:t>
      </w:r>
    </w:p>
    <w:p w14:paraId="4D73DA6C" w14:textId="4AF4F535" w:rsidR="000D1147" w:rsidRPr="00A0322E" w:rsidRDefault="000D1147" w:rsidP="009D1417">
      <w:pPr>
        <w:rPr>
          <w:color w:val="000000" w:themeColor="text1"/>
        </w:rPr>
      </w:pPr>
      <w:r w:rsidRPr="00A0322E">
        <w:rPr>
          <w:color w:val="000000" w:themeColor="text1"/>
        </w:rPr>
        <w:t>Yazışmaların kayda alınması ve muhafazası EBYS</w:t>
      </w:r>
      <w:r w:rsidR="00E05B84" w:rsidRPr="00D52CFD">
        <w:rPr>
          <w:iCs/>
          <w:color w:val="000000" w:themeColor="text1"/>
        </w:rPr>
        <w:t>/BELGENET</w:t>
      </w:r>
      <w:r w:rsidRPr="00A0322E">
        <w:rPr>
          <w:color w:val="000000" w:themeColor="text1"/>
        </w:rPr>
        <w:t xml:space="preserve"> dâhilinde Genel Müdürlük ve Bölge Müdürlüklerinde Kurulu Evrak Kayıt ve Takip sistemlerine uygun olarak yapılır.</w:t>
      </w:r>
    </w:p>
    <w:p w14:paraId="4D73DA6D" w14:textId="59D4E0E7" w:rsidR="000D1147" w:rsidRPr="00A0322E" w:rsidRDefault="000D1147" w:rsidP="009D1417">
      <w:pPr>
        <w:rPr>
          <w:color w:val="000000" w:themeColor="text1"/>
        </w:rPr>
      </w:pPr>
      <w:r w:rsidRPr="00A0322E">
        <w:rPr>
          <w:color w:val="000000" w:themeColor="text1"/>
        </w:rPr>
        <w:t xml:space="preserve">Teknik kayıtlar P7.5 Teknik Kayıtlar </w:t>
      </w:r>
      <w:proofErr w:type="spellStart"/>
      <w:r w:rsidRPr="00A0322E">
        <w:rPr>
          <w:color w:val="000000" w:themeColor="text1"/>
        </w:rPr>
        <w:t>Prosedürü</w:t>
      </w:r>
      <w:r w:rsidR="00EF24D6">
        <w:rPr>
          <w:color w:val="000000" w:themeColor="text1"/>
        </w:rPr>
        <w:t>’</w:t>
      </w:r>
      <w:r w:rsidRPr="00A0322E">
        <w:rPr>
          <w:color w:val="000000" w:themeColor="text1"/>
        </w:rPr>
        <w:t>ne</w:t>
      </w:r>
      <w:proofErr w:type="spellEnd"/>
      <w:r w:rsidRPr="00A0322E">
        <w:rPr>
          <w:color w:val="000000" w:themeColor="text1"/>
        </w:rPr>
        <w:t xml:space="preserve"> göre kontrol edilir.</w:t>
      </w:r>
    </w:p>
    <w:p w14:paraId="4D73DA6E" w14:textId="1BAF2934" w:rsidR="000D1147" w:rsidRPr="001B07CE" w:rsidRDefault="000D1147" w:rsidP="009D1417">
      <w:pPr>
        <w:rPr>
          <w:b/>
          <w:bCs/>
          <w:color w:val="000000" w:themeColor="text1"/>
        </w:rPr>
      </w:pPr>
      <w:r w:rsidRPr="00A0322E">
        <w:rPr>
          <w:color w:val="000000" w:themeColor="text1"/>
        </w:rPr>
        <w:t xml:space="preserve">Bilgisayar ortamındaki kayıtların muhafazası ve yedeklenmesi P7.11 Verilerin Kontrolü ve Bilgi Yönetimi </w:t>
      </w:r>
      <w:proofErr w:type="spellStart"/>
      <w:r w:rsidRPr="00A0322E">
        <w:rPr>
          <w:color w:val="000000" w:themeColor="text1"/>
        </w:rPr>
        <w:t>Prosedürü</w:t>
      </w:r>
      <w:r w:rsidR="00EF24D6">
        <w:rPr>
          <w:color w:val="000000" w:themeColor="text1"/>
        </w:rPr>
        <w:t>’</w:t>
      </w:r>
      <w:r w:rsidRPr="00A0322E">
        <w:rPr>
          <w:color w:val="000000" w:themeColor="text1"/>
        </w:rPr>
        <w:t>ne</w:t>
      </w:r>
      <w:proofErr w:type="spellEnd"/>
      <w:r w:rsidRPr="00A0322E">
        <w:rPr>
          <w:color w:val="000000" w:themeColor="text1"/>
        </w:rPr>
        <w:t xml:space="preserve"> göre yapılır. Laboratuvarda tutulan her türlü kayıt (numune kayıt kabul, deney raporlarına veri teşkil eden ham veri kayıtları, doldurulmuş deney formları vb.) </w:t>
      </w:r>
      <w:r w:rsidRPr="001B07CE">
        <w:rPr>
          <w:color w:val="000000" w:themeColor="text1"/>
        </w:rPr>
        <w:t>basılı kopya ortamında veya DSİLAB programı çerçevesinde elektronik ortamda saklanır.</w:t>
      </w:r>
    </w:p>
    <w:p w14:paraId="4D73DA6F" w14:textId="77777777" w:rsidR="000D1147" w:rsidRPr="001B07CE" w:rsidRDefault="000D1147" w:rsidP="009D1417">
      <w:pPr>
        <w:pStyle w:val="Balk2"/>
        <w:rPr>
          <w:color w:val="000000" w:themeColor="text1"/>
        </w:rPr>
      </w:pPr>
      <w:r w:rsidRPr="001B07CE">
        <w:rPr>
          <w:color w:val="000000" w:themeColor="text1"/>
        </w:rPr>
        <w:t>4.2. Saklama Süreleri</w:t>
      </w:r>
    </w:p>
    <w:p w14:paraId="4D73DA70" w14:textId="0D85ACDE" w:rsidR="000D1147" w:rsidRPr="001B07CE" w:rsidRDefault="000D1147" w:rsidP="009D1417">
      <w:pPr>
        <w:rPr>
          <w:color w:val="000000" w:themeColor="text1"/>
        </w:rPr>
      </w:pPr>
      <w:r w:rsidRPr="001B07CE">
        <w:rPr>
          <w:color w:val="000000" w:themeColor="text1"/>
        </w:rPr>
        <w:t xml:space="preserve">Arşiv Hizmetleri Hakkında Yönetmelikte aksi bir hüküm yok ise TS EN ISO/IEC 17025 </w:t>
      </w:r>
      <w:r w:rsidR="003B0388" w:rsidRPr="001B07CE">
        <w:rPr>
          <w:i/>
          <w:iCs/>
          <w:color w:val="000000" w:themeColor="text1"/>
        </w:rPr>
        <w:t xml:space="preserve">ve </w:t>
      </w:r>
      <w:r w:rsidR="003B0388" w:rsidRPr="001B07CE">
        <w:rPr>
          <w:i/>
          <w:iCs/>
          <w:color w:val="000000" w:themeColor="text1"/>
          <w:szCs w:val="24"/>
        </w:rPr>
        <w:t>TS EN ISO/IEC 17043</w:t>
      </w:r>
      <w:r w:rsidR="003B0388" w:rsidRPr="001B07CE">
        <w:rPr>
          <w:color w:val="000000" w:themeColor="text1"/>
          <w:szCs w:val="24"/>
        </w:rPr>
        <w:t xml:space="preserve"> </w:t>
      </w:r>
      <w:proofErr w:type="spellStart"/>
      <w:r w:rsidRPr="001B07CE">
        <w:rPr>
          <w:color w:val="000000" w:themeColor="text1"/>
        </w:rPr>
        <w:t>standard</w:t>
      </w:r>
      <w:r w:rsidR="003B0388" w:rsidRPr="001B07CE">
        <w:rPr>
          <w:color w:val="000000" w:themeColor="text1"/>
        </w:rPr>
        <w:t>lar</w:t>
      </w:r>
      <w:r w:rsidRPr="001B07CE">
        <w:rPr>
          <w:color w:val="000000" w:themeColor="text1"/>
        </w:rPr>
        <w:t>ı</w:t>
      </w:r>
      <w:proofErr w:type="spellEnd"/>
      <w:r w:rsidRPr="001B07CE">
        <w:rPr>
          <w:color w:val="000000" w:themeColor="text1"/>
        </w:rPr>
        <w:t xml:space="preserve"> yönünden saklama süreleri aşağıda verilmiştir: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678"/>
        <w:gridCol w:w="3402"/>
      </w:tblGrid>
      <w:tr w:rsidR="001B07CE" w:rsidRPr="001B07CE" w14:paraId="4D73DA75" w14:textId="77777777" w:rsidTr="00FD6709">
        <w:trPr>
          <w:cantSplit/>
          <w:trHeight w:val="950"/>
          <w:tblHeader/>
        </w:trPr>
        <w:tc>
          <w:tcPr>
            <w:tcW w:w="1701" w:type="dxa"/>
            <w:vAlign w:val="center"/>
          </w:tcPr>
          <w:p w14:paraId="4D73DA71" w14:textId="77777777" w:rsidR="000D1147" w:rsidRPr="001B07CE" w:rsidRDefault="000D1147" w:rsidP="00FD6709">
            <w:pPr>
              <w:pStyle w:val="AralkYok"/>
              <w:spacing w:before="60" w:after="60"/>
              <w:rPr>
                <w:b/>
                <w:color w:val="000000" w:themeColor="text1"/>
              </w:rPr>
            </w:pPr>
            <w:r w:rsidRPr="001B07CE">
              <w:rPr>
                <w:b/>
                <w:color w:val="000000" w:themeColor="text1"/>
              </w:rPr>
              <w:t>Grup</w:t>
            </w:r>
          </w:p>
        </w:tc>
        <w:tc>
          <w:tcPr>
            <w:tcW w:w="4678" w:type="dxa"/>
            <w:vAlign w:val="center"/>
          </w:tcPr>
          <w:p w14:paraId="4D73DA72" w14:textId="77777777" w:rsidR="000D1147" w:rsidRPr="001B07CE" w:rsidRDefault="000D1147" w:rsidP="00FD6709">
            <w:pPr>
              <w:pStyle w:val="AralkYok"/>
              <w:spacing w:before="60" w:after="60"/>
              <w:rPr>
                <w:b/>
                <w:color w:val="000000" w:themeColor="text1"/>
              </w:rPr>
            </w:pPr>
            <w:r w:rsidRPr="001B07CE">
              <w:rPr>
                <w:b/>
                <w:color w:val="000000" w:themeColor="text1"/>
              </w:rPr>
              <w:t>Doküman Adı</w:t>
            </w:r>
          </w:p>
        </w:tc>
        <w:tc>
          <w:tcPr>
            <w:tcW w:w="3402" w:type="dxa"/>
            <w:vAlign w:val="center"/>
          </w:tcPr>
          <w:p w14:paraId="4D73DA73" w14:textId="77777777" w:rsidR="000D1147" w:rsidRPr="001B07CE" w:rsidRDefault="000D1147" w:rsidP="00FD6709">
            <w:pPr>
              <w:pStyle w:val="AralkYok"/>
              <w:spacing w:before="60" w:after="60"/>
              <w:jc w:val="center"/>
              <w:rPr>
                <w:b/>
                <w:color w:val="000000" w:themeColor="text1"/>
              </w:rPr>
            </w:pPr>
            <w:r w:rsidRPr="001B07CE">
              <w:rPr>
                <w:b/>
                <w:color w:val="000000" w:themeColor="text1"/>
              </w:rPr>
              <w:t>Laboratuvarda veya Bağlı Bulunduğu Birimde (Daire Başkanlığı/Bölge Müdürlüğü) Saklama Süresi (en az)</w:t>
            </w:r>
          </w:p>
          <w:p w14:paraId="4D73DA74" w14:textId="77777777" w:rsidR="000D1147" w:rsidRPr="001B07CE" w:rsidRDefault="000D1147" w:rsidP="00FD6709">
            <w:pPr>
              <w:pStyle w:val="AralkYok"/>
              <w:spacing w:before="60" w:after="60"/>
              <w:jc w:val="center"/>
              <w:rPr>
                <w:b/>
                <w:color w:val="000000" w:themeColor="text1"/>
              </w:rPr>
            </w:pPr>
            <w:r w:rsidRPr="001B07CE">
              <w:rPr>
                <w:b/>
                <w:color w:val="000000" w:themeColor="text1"/>
              </w:rPr>
              <w:t>(Yıl)</w:t>
            </w:r>
          </w:p>
        </w:tc>
      </w:tr>
      <w:tr w:rsidR="001B07CE" w:rsidRPr="001B07CE" w14:paraId="4D73DA79" w14:textId="77777777" w:rsidTr="00FD6709">
        <w:trPr>
          <w:cantSplit/>
          <w:trHeight w:val="343"/>
        </w:trPr>
        <w:tc>
          <w:tcPr>
            <w:tcW w:w="1701" w:type="dxa"/>
            <w:vMerge w:val="restart"/>
          </w:tcPr>
          <w:p w14:paraId="4D73DA76" w14:textId="77777777" w:rsidR="000D1147" w:rsidRPr="001B07CE" w:rsidRDefault="000D1147" w:rsidP="00FD6709">
            <w:pPr>
              <w:pStyle w:val="AralkYok"/>
              <w:spacing w:before="60" w:after="60"/>
              <w:rPr>
                <w:color w:val="000000" w:themeColor="text1"/>
              </w:rPr>
            </w:pPr>
            <w:r w:rsidRPr="001B07CE">
              <w:rPr>
                <w:color w:val="000000" w:themeColor="text1"/>
              </w:rPr>
              <w:t>Yönetim Sistemi Kayıtları</w:t>
            </w:r>
          </w:p>
        </w:tc>
        <w:tc>
          <w:tcPr>
            <w:tcW w:w="4678" w:type="dxa"/>
          </w:tcPr>
          <w:p w14:paraId="4D73DA77" w14:textId="77777777" w:rsidR="000D1147" w:rsidRPr="001B07CE" w:rsidRDefault="000D1147" w:rsidP="00FD6709">
            <w:pPr>
              <w:pStyle w:val="AralkYok"/>
              <w:spacing w:before="60" w:after="60"/>
              <w:rPr>
                <w:color w:val="000000" w:themeColor="text1"/>
              </w:rPr>
            </w:pPr>
            <w:r w:rsidRPr="001B07CE">
              <w:rPr>
                <w:color w:val="000000" w:themeColor="text1"/>
              </w:rPr>
              <w:t>Yönetimin gözden geçirmesi kayıtları</w:t>
            </w:r>
          </w:p>
        </w:tc>
        <w:tc>
          <w:tcPr>
            <w:tcW w:w="3402" w:type="dxa"/>
          </w:tcPr>
          <w:p w14:paraId="4D73DA78" w14:textId="77777777" w:rsidR="000D1147" w:rsidRPr="001B07CE" w:rsidRDefault="000D1147" w:rsidP="00FD6709">
            <w:pPr>
              <w:pStyle w:val="AralkYok"/>
              <w:spacing w:before="60" w:after="60"/>
              <w:jc w:val="center"/>
              <w:rPr>
                <w:color w:val="000000" w:themeColor="text1"/>
              </w:rPr>
            </w:pPr>
            <w:r w:rsidRPr="001B07CE">
              <w:rPr>
                <w:color w:val="000000" w:themeColor="text1"/>
              </w:rPr>
              <w:t>5</w:t>
            </w:r>
          </w:p>
        </w:tc>
      </w:tr>
      <w:tr w:rsidR="001B07CE" w:rsidRPr="001B07CE" w14:paraId="4D73DA7D" w14:textId="77777777" w:rsidTr="00FD6709">
        <w:trPr>
          <w:cantSplit/>
        </w:trPr>
        <w:tc>
          <w:tcPr>
            <w:tcW w:w="1701" w:type="dxa"/>
            <w:vMerge/>
          </w:tcPr>
          <w:p w14:paraId="4D73DA7A" w14:textId="77777777" w:rsidR="000D1147" w:rsidRPr="001B07CE" w:rsidRDefault="000D1147" w:rsidP="00FD6709">
            <w:pPr>
              <w:pStyle w:val="AralkYok"/>
              <w:spacing w:before="60" w:after="60"/>
              <w:rPr>
                <w:color w:val="000000" w:themeColor="text1"/>
              </w:rPr>
            </w:pPr>
          </w:p>
        </w:tc>
        <w:tc>
          <w:tcPr>
            <w:tcW w:w="4678" w:type="dxa"/>
          </w:tcPr>
          <w:p w14:paraId="4D73DA7B" w14:textId="77777777" w:rsidR="000D1147" w:rsidRPr="001B07CE" w:rsidRDefault="000D1147" w:rsidP="00FD6709">
            <w:pPr>
              <w:pStyle w:val="AralkYok"/>
              <w:spacing w:before="60" w:after="60"/>
              <w:rPr>
                <w:color w:val="000000" w:themeColor="text1"/>
              </w:rPr>
            </w:pPr>
            <w:r w:rsidRPr="001B07CE">
              <w:rPr>
                <w:color w:val="000000" w:themeColor="text1"/>
              </w:rPr>
              <w:t>İç tetkik kayıtları</w:t>
            </w:r>
          </w:p>
        </w:tc>
        <w:tc>
          <w:tcPr>
            <w:tcW w:w="3402" w:type="dxa"/>
          </w:tcPr>
          <w:p w14:paraId="4D73DA7C" w14:textId="77777777" w:rsidR="000D1147" w:rsidRPr="001B07CE" w:rsidRDefault="000D1147" w:rsidP="00FD6709">
            <w:pPr>
              <w:pStyle w:val="AralkYok"/>
              <w:spacing w:before="60" w:after="60"/>
              <w:jc w:val="center"/>
              <w:rPr>
                <w:color w:val="000000" w:themeColor="text1"/>
              </w:rPr>
            </w:pPr>
            <w:r w:rsidRPr="001B07CE">
              <w:rPr>
                <w:color w:val="000000" w:themeColor="text1"/>
              </w:rPr>
              <w:t>5</w:t>
            </w:r>
          </w:p>
        </w:tc>
      </w:tr>
      <w:tr w:rsidR="001B07CE" w:rsidRPr="001B07CE" w14:paraId="4D73DA81" w14:textId="77777777" w:rsidTr="00FD6709">
        <w:trPr>
          <w:cantSplit/>
        </w:trPr>
        <w:tc>
          <w:tcPr>
            <w:tcW w:w="1701" w:type="dxa"/>
            <w:vMerge/>
          </w:tcPr>
          <w:p w14:paraId="4D73DA7E" w14:textId="77777777" w:rsidR="000D1147" w:rsidRPr="001B07CE" w:rsidRDefault="000D1147" w:rsidP="00FD6709">
            <w:pPr>
              <w:pStyle w:val="AralkYok"/>
              <w:spacing w:before="60" w:after="60"/>
              <w:rPr>
                <w:color w:val="000000" w:themeColor="text1"/>
              </w:rPr>
            </w:pPr>
          </w:p>
        </w:tc>
        <w:tc>
          <w:tcPr>
            <w:tcW w:w="4678" w:type="dxa"/>
          </w:tcPr>
          <w:p w14:paraId="4D73DA7F" w14:textId="77777777" w:rsidR="000D1147" w:rsidRPr="001B07CE" w:rsidRDefault="000D1147" w:rsidP="00FD6709">
            <w:pPr>
              <w:pStyle w:val="AralkYok"/>
              <w:spacing w:before="60" w:after="60"/>
              <w:rPr>
                <w:color w:val="000000" w:themeColor="text1"/>
              </w:rPr>
            </w:pPr>
            <w:r w:rsidRPr="001B07CE">
              <w:rPr>
                <w:color w:val="000000" w:themeColor="text1"/>
              </w:rPr>
              <w:t>Düzeltici faaliyet kayıtları</w:t>
            </w:r>
          </w:p>
        </w:tc>
        <w:tc>
          <w:tcPr>
            <w:tcW w:w="3402" w:type="dxa"/>
          </w:tcPr>
          <w:p w14:paraId="4D73DA80" w14:textId="77777777" w:rsidR="000D1147" w:rsidRPr="001B07CE" w:rsidRDefault="000D1147" w:rsidP="00FD6709">
            <w:pPr>
              <w:pStyle w:val="AralkYok"/>
              <w:spacing w:before="60" w:after="60"/>
              <w:jc w:val="center"/>
              <w:rPr>
                <w:color w:val="000000" w:themeColor="text1"/>
              </w:rPr>
            </w:pPr>
            <w:r w:rsidRPr="001B07CE">
              <w:rPr>
                <w:color w:val="000000" w:themeColor="text1"/>
              </w:rPr>
              <w:t>5</w:t>
            </w:r>
          </w:p>
        </w:tc>
      </w:tr>
      <w:tr w:rsidR="001B07CE" w:rsidRPr="001B07CE" w14:paraId="4D73DA85" w14:textId="77777777" w:rsidTr="00FD6709">
        <w:trPr>
          <w:cantSplit/>
        </w:trPr>
        <w:tc>
          <w:tcPr>
            <w:tcW w:w="1701" w:type="dxa"/>
            <w:vMerge/>
          </w:tcPr>
          <w:p w14:paraId="4D73DA82" w14:textId="77777777" w:rsidR="000D1147" w:rsidRPr="001B07CE" w:rsidRDefault="000D1147" w:rsidP="00FD6709">
            <w:pPr>
              <w:pStyle w:val="AralkYok"/>
              <w:spacing w:before="60" w:after="60"/>
              <w:rPr>
                <w:color w:val="000000" w:themeColor="text1"/>
              </w:rPr>
            </w:pPr>
          </w:p>
        </w:tc>
        <w:tc>
          <w:tcPr>
            <w:tcW w:w="4678" w:type="dxa"/>
          </w:tcPr>
          <w:p w14:paraId="4D73DA83" w14:textId="77777777" w:rsidR="000D1147" w:rsidRPr="001B07CE" w:rsidRDefault="000D1147" w:rsidP="00FD6709">
            <w:pPr>
              <w:pStyle w:val="AralkYok"/>
              <w:spacing w:before="60" w:after="60"/>
              <w:rPr>
                <w:color w:val="000000" w:themeColor="text1"/>
              </w:rPr>
            </w:pPr>
            <w:r w:rsidRPr="001B07CE">
              <w:rPr>
                <w:color w:val="000000" w:themeColor="text1"/>
              </w:rPr>
              <w:t>Tedarikçi değerlendirme kayıtları</w:t>
            </w:r>
          </w:p>
        </w:tc>
        <w:tc>
          <w:tcPr>
            <w:tcW w:w="3402" w:type="dxa"/>
          </w:tcPr>
          <w:p w14:paraId="4D73DA84" w14:textId="77777777" w:rsidR="000D1147" w:rsidRPr="001B07CE" w:rsidRDefault="000D1147" w:rsidP="00FD6709">
            <w:pPr>
              <w:pStyle w:val="AralkYok"/>
              <w:spacing w:before="60" w:after="60"/>
              <w:jc w:val="center"/>
              <w:rPr>
                <w:color w:val="000000" w:themeColor="text1"/>
              </w:rPr>
            </w:pPr>
            <w:r w:rsidRPr="001B07CE">
              <w:rPr>
                <w:color w:val="000000" w:themeColor="text1"/>
              </w:rPr>
              <w:t>5</w:t>
            </w:r>
          </w:p>
        </w:tc>
      </w:tr>
      <w:tr w:rsidR="001B07CE" w:rsidRPr="001B07CE" w14:paraId="4D73DA89" w14:textId="77777777" w:rsidTr="00FD6709">
        <w:trPr>
          <w:cantSplit/>
        </w:trPr>
        <w:tc>
          <w:tcPr>
            <w:tcW w:w="1701" w:type="dxa"/>
            <w:vMerge/>
          </w:tcPr>
          <w:p w14:paraId="4D73DA86" w14:textId="77777777" w:rsidR="000D1147" w:rsidRPr="001B07CE" w:rsidRDefault="000D1147" w:rsidP="00FD6709">
            <w:pPr>
              <w:pStyle w:val="AralkYok"/>
              <w:spacing w:before="60" w:after="60"/>
              <w:rPr>
                <w:color w:val="000000" w:themeColor="text1"/>
              </w:rPr>
            </w:pPr>
          </w:p>
        </w:tc>
        <w:tc>
          <w:tcPr>
            <w:tcW w:w="4678" w:type="dxa"/>
          </w:tcPr>
          <w:p w14:paraId="4D73DA87" w14:textId="77777777" w:rsidR="000D1147" w:rsidRPr="001B07CE" w:rsidRDefault="000D1147" w:rsidP="00FD6709">
            <w:pPr>
              <w:pStyle w:val="AralkYok"/>
              <w:spacing w:before="60" w:after="60"/>
              <w:rPr>
                <w:color w:val="000000" w:themeColor="text1"/>
              </w:rPr>
            </w:pPr>
            <w:r w:rsidRPr="001B07CE">
              <w:rPr>
                <w:color w:val="000000" w:themeColor="text1"/>
              </w:rPr>
              <w:t>Satın alma kayıtları</w:t>
            </w:r>
          </w:p>
        </w:tc>
        <w:tc>
          <w:tcPr>
            <w:tcW w:w="3402" w:type="dxa"/>
          </w:tcPr>
          <w:p w14:paraId="4D73DA88" w14:textId="77777777" w:rsidR="000D1147" w:rsidRPr="001B07CE" w:rsidRDefault="000D1147" w:rsidP="00FD6709">
            <w:pPr>
              <w:pStyle w:val="AralkYok"/>
              <w:spacing w:before="60" w:after="60"/>
              <w:jc w:val="center"/>
              <w:rPr>
                <w:color w:val="000000" w:themeColor="text1"/>
              </w:rPr>
            </w:pPr>
            <w:r w:rsidRPr="001B07CE">
              <w:rPr>
                <w:color w:val="000000" w:themeColor="text1"/>
              </w:rPr>
              <w:t>5</w:t>
            </w:r>
          </w:p>
        </w:tc>
      </w:tr>
      <w:tr w:rsidR="001B07CE" w:rsidRPr="001B07CE" w14:paraId="4D73DA8D" w14:textId="77777777" w:rsidTr="00FD6709">
        <w:trPr>
          <w:cantSplit/>
        </w:trPr>
        <w:tc>
          <w:tcPr>
            <w:tcW w:w="1701" w:type="dxa"/>
            <w:vMerge/>
          </w:tcPr>
          <w:p w14:paraId="4D73DA8A" w14:textId="77777777" w:rsidR="000D1147" w:rsidRPr="001B07CE" w:rsidRDefault="000D1147" w:rsidP="00FD6709">
            <w:pPr>
              <w:pStyle w:val="AralkYok"/>
              <w:spacing w:before="60" w:after="60"/>
              <w:rPr>
                <w:color w:val="000000" w:themeColor="text1"/>
              </w:rPr>
            </w:pPr>
          </w:p>
        </w:tc>
        <w:tc>
          <w:tcPr>
            <w:tcW w:w="4678" w:type="dxa"/>
          </w:tcPr>
          <w:p w14:paraId="4D73DA8B" w14:textId="77777777" w:rsidR="000D1147" w:rsidRPr="001B07CE" w:rsidRDefault="000D1147" w:rsidP="00FD6709">
            <w:pPr>
              <w:pStyle w:val="AralkYok"/>
              <w:spacing w:before="60" w:after="60"/>
              <w:rPr>
                <w:color w:val="000000" w:themeColor="text1"/>
              </w:rPr>
            </w:pPr>
            <w:r w:rsidRPr="001B07CE">
              <w:rPr>
                <w:color w:val="000000" w:themeColor="text1"/>
              </w:rPr>
              <w:t>Belgelendirme kuruluşu denetim kayıtları</w:t>
            </w:r>
          </w:p>
        </w:tc>
        <w:tc>
          <w:tcPr>
            <w:tcW w:w="3402" w:type="dxa"/>
          </w:tcPr>
          <w:p w14:paraId="4D73DA8C" w14:textId="77777777" w:rsidR="000D1147" w:rsidRPr="001B07CE" w:rsidRDefault="000D1147" w:rsidP="00FD6709">
            <w:pPr>
              <w:pStyle w:val="AralkYok"/>
              <w:spacing w:before="60" w:after="60"/>
              <w:jc w:val="center"/>
              <w:rPr>
                <w:color w:val="000000" w:themeColor="text1"/>
              </w:rPr>
            </w:pPr>
            <w:r w:rsidRPr="001B07CE">
              <w:rPr>
                <w:color w:val="000000" w:themeColor="text1"/>
              </w:rPr>
              <w:t>5</w:t>
            </w:r>
          </w:p>
        </w:tc>
      </w:tr>
      <w:tr w:rsidR="001B07CE" w:rsidRPr="001B07CE" w14:paraId="4D73DA91" w14:textId="77777777" w:rsidTr="00FD6709">
        <w:trPr>
          <w:cantSplit/>
        </w:trPr>
        <w:tc>
          <w:tcPr>
            <w:tcW w:w="1701" w:type="dxa"/>
            <w:vMerge/>
          </w:tcPr>
          <w:p w14:paraId="4D73DA8E" w14:textId="77777777" w:rsidR="000D1147" w:rsidRPr="001B07CE" w:rsidRDefault="000D1147" w:rsidP="00FD6709">
            <w:pPr>
              <w:pStyle w:val="AralkYok"/>
              <w:spacing w:before="60" w:after="60"/>
              <w:rPr>
                <w:color w:val="000000" w:themeColor="text1"/>
              </w:rPr>
            </w:pPr>
          </w:p>
        </w:tc>
        <w:tc>
          <w:tcPr>
            <w:tcW w:w="4678" w:type="dxa"/>
          </w:tcPr>
          <w:p w14:paraId="4D73DA8F" w14:textId="738E4CD2" w:rsidR="000D1147" w:rsidRPr="001B07CE" w:rsidRDefault="000D1147" w:rsidP="00FD6709">
            <w:pPr>
              <w:pStyle w:val="AralkYok"/>
              <w:spacing w:before="60" w:after="60"/>
              <w:rPr>
                <w:color w:val="000000" w:themeColor="text1"/>
              </w:rPr>
            </w:pPr>
            <w:r w:rsidRPr="001B07CE">
              <w:rPr>
                <w:color w:val="000000" w:themeColor="text1"/>
              </w:rPr>
              <w:t xml:space="preserve">Müşteri </w:t>
            </w:r>
            <w:r w:rsidR="00962145" w:rsidRPr="001B07CE">
              <w:rPr>
                <w:color w:val="000000" w:themeColor="text1"/>
              </w:rPr>
              <w:t>şikâyetleri</w:t>
            </w:r>
            <w:r w:rsidRPr="001B07CE">
              <w:rPr>
                <w:color w:val="000000" w:themeColor="text1"/>
              </w:rPr>
              <w:t xml:space="preserve"> ve anket kayıtları</w:t>
            </w:r>
          </w:p>
        </w:tc>
        <w:tc>
          <w:tcPr>
            <w:tcW w:w="3402" w:type="dxa"/>
          </w:tcPr>
          <w:p w14:paraId="4D73DA90" w14:textId="77777777" w:rsidR="000D1147" w:rsidRPr="001B07CE" w:rsidRDefault="000D1147" w:rsidP="00FD6709">
            <w:pPr>
              <w:pStyle w:val="AralkYok"/>
              <w:spacing w:before="60" w:after="60"/>
              <w:jc w:val="center"/>
              <w:rPr>
                <w:color w:val="000000" w:themeColor="text1"/>
              </w:rPr>
            </w:pPr>
            <w:r w:rsidRPr="001B07CE">
              <w:rPr>
                <w:color w:val="000000" w:themeColor="text1"/>
              </w:rPr>
              <w:t>5</w:t>
            </w:r>
          </w:p>
        </w:tc>
      </w:tr>
      <w:tr w:rsidR="001B07CE" w:rsidRPr="001B07CE" w14:paraId="4D73DA95" w14:textId="77777777" w:rsidTr="00FD6709">
        <w:trPr>
          <w:cantSplit/>
        </w:trPr>
        <w:tc>
          <w:tcPr>
            <w:tcW w:w="1701" w:type="dxa"/>
            <w:vMerge/>
          </w:tcPr>
          <w:p w14:paraId="4D73DA92" w14:textId="77777777" w:rsidR="000D1147" w:rsidRPr="001B07CE" w:rsidRDefault="000D1147" w:rsidP="00FD6709">
            <w:pPr>
              <w:pStyle w:val="AralkYok"/>
              <w:spacing w:before="60" w:after="60"/>
              <w:rPr>
                <w:color w:val="000000" w:themeColor="text1"/>
              </w:rPr>
            </w:pPr>
          </w:p>
        </w:tc>
        <w:tc>
          <w:tcPr>
            <w:tcW w:w="4678" w:type="dxa"/>
          </w:tcPr>
          <w:p w14:paraId="4D73DA93" w14:textId="77777777" w:rsidR="000D1147" w:rsidRPr="001B07CE" w:rsidRDefault="000D1147" w:rsidP="00FD6709">
            <w:pPr>
              <w:pStyle w:val="AralkYok"/>
              <w:spacing w:before="60" w:after="60"/>
              <w:rPr>
                <w:color w:val="000000" w:themeColor="text1"/>
              </w:rPr>
            </w:pPr>
            <w:r w:rsidRPr="001B07CE">
              <w:rPr>
                <w:color w:val="000000" w:themeColor="text1"/>
              </w:rPr>
              <w:t>Süreç, risk ve fırsat kayıtları</w:t>
            </w:r>
            <w:r w:rsidRPr="001B07CE">
              <w:rPr>
                <w:color w:val="000000" w:themeColor="text1"/>
                <w:szCs w:val="24"/>
              </w:rPr>
              <w:t xml:space="preserve"> </w:t>
            </w:r>
          </w:p>
        </w:tc>
        <w:tc>
          <w:tcPr>
            <w:tcW w:w="3402" w:type="dxa"/>
          </w:tcPr>
          <w:p w14:paraId="4D73DA94" w14:textId="77777777" w:rsidR="000D1147" w:rsidRPr="001B07CE" w:rsidRDefault="000D1147" w:rsidP="00FD6709">
            <w:pPr>
              <w:pStyle w:val="AralkYok"/>
              <w:spacing w:before="60" w:after="60"/>
              <w:jc w:val="center"/>
              <w:rPr>
                <w:color w:val="000000" w:themeColor="text1"/>
              </w:rPr>
            </w:pPr>
            <w:r w:rsidRPr="001B07CE">
              <w:rPr>
                <w:color w:val="000000" w:themeColor="text1"/>
              </w:rPr>
              <w:t>5</w:t>
            </w:r>
          </w:p>
        </w:tc>
      </w:tr>
      <w:tr w:rsidR="001B07CE" w:rsidRPr="001B07CE" w14:paraId="4D73DA99" w14:textId="77777777" w:rsidTr="00FD6709">
        <w:trPr>
          <w:cantSplit/>
        </w:trPr>
        <w:tc>
          <w:tcPr>
            <w:tcW w:w="1701" w:type="dxa"/>
            <w:vMerge/>
          </w:tcPr>
          <w:p w14:paraId="4D73DA96" w14:textId="77777777" w:rsidR="000D1147" w:rsidRPr="001B07CE" w:rsidRDefault="000D1147" w:rsidP="00FD6709">
            <w:pPr>
              <w:pStyle w:val="AralkYok"/>
              <w:spacing w:before="60" w:after="60"/>
              <w:rPr>
                <w:color w:val="000000" w:themeColor="text1"/>
              </w:rPr>
            </w:pPr>
          </w:p>
        </w:tc>
        <w:tc>
          <w:tcPr>
            <w:tcW w:w="4678" w:type="dxa"/>
          </w:tcPr>
          <w:p w14:paraId="4D73DA97" w14:textId="77DF726B" w:rsidR="000D1147" w:rsidRPr="001B07CE" w:rsidRDefault="000D1147" w:rsidP="00FD6709">
            <w:pPr>
              <w:pStyle w:val="AralkYok"/>
              <w:spacing w:before="60" w:after="60"/>
              <w:rPr>
                <w:color w:val="000000" w:themeColor="text1"/>
              </w:rPr>
            </w:pPr>
            <w:r w:rsidRPr="001B07CE">
              <w:rPr>
                <w:color w:val="000000" w:themeColor="text1"/>
                <w:szCs w:val="24"/>
              </w:rPr>
              <w:t>Yürürlükten kalkmış/iptal edilmiş orijinal KYS kayıtları (TAKK Dairesi)</w:t>
            </w:r>
            <w:r w:rsidR="00962145" w:rsidRPr="001B07CE">
              <w:rPr>
                <w:color w:val="000000" w:themeColor="text1"/>
                <w:szCs w:val="24"/>
              </w:rPr>
              <w:t xml:space="preserve"> </w:t>
            </w:r>
          </w:p>
        </w:tc>
        <w:tc>
          <w:tcPr>
            <w:tcW w:w="3402" w:type="dxa"/>
          </w:tcPr>
          <w:p w14:paraId="4D73DA98" w14:textId="77777777" w:rsidR="000D1147" w:rsidRPr="001B07CE" w:rsidRDefault="000D1147" w:rsidP="00FD6709">
            <w:pPr>
              <w:pStyle w:val="AralkYok"/>
              <w:spacing w:before="60" w:after="60"/>
              <w:jc w:val="center"/>
              <w:rPr>
                <w:color w:val="000000" w:themeColor="text1"/>
              </w:rPr>
            </w:pPr>
            <w:r w:rsidRPr="001B07CE">
              <w:rPr>
                <w:color w:val="000000" w:themeColor="text1"/>
              </w:rPr>
              <w:t>5</w:t>
            </w:r>
          </w:p>
        </w:tc>
      </w:tr>
      <w:tr w:rsidR="001B07CE" w:rsidRPr="001B07CE" w14:paraId="4D73DA9D" w14:textId="77777777" w:rsidTr="00FD6709">
        <w:trPr>
          <w:cantSplit/>
        </w:trPr>
        <w:tc>
          <w:tcPr>
            <w:tcW w:w="1701" w:type="dxa"/>
            <w:vMerge w:val="restart"/>
          </w:tcPr>
          <w:p w14:paraId="4D73DA9A" w14:textId="77777777" w:rsidR="0004384F" w:rsidRPr="001B07CE" w:rsidRDefault="0004384F" w:rsidP="00FD6709">
            <w:pPr>
              <w:pStyle w:val="AralkYok"/>
              <w:spacing w:before="60" w:after="60"/>
              <w:rPr>
                <w:color w:val="000000" w:themeColor="text1"/>
              </w:rPr>
            </w:pPr>
            <w:r w:rsidRPr="001B07CE">
              <w:rPr>
                <w:color w:val="000000" w:themeColor="text1"/>
              </w:rPr>
              <w:t>Teknik Kayıtlar</w:t>
            </w:r>
          </w:p>
        </w:tc>
        <w:tc>
          <w:tcPr>
            <w:tcW w:w="4678" w:type="dxa"/>
          </w:tcPr>
          <w:p w14:paraId="4D73DA9B" w14:textId="16D8CD6C" w:rsidR="0004384F" w:rsidRPr="001B07CE" w:rsidRDefault="0004384F" w:rsidP="0004384F">
            <w:pPr>
              <w:pStyle w:val="AralkYok"/>
              <w:spacing w:before="60" w:after="60"/>
              <w:rPr>
                <w:color w:val="000000" w:themeColor="text1"/>
              </w:rPr>
            </w:pPr>
            <w:r w:rsidRPr="001B07CE">
              <w:rPr>
                <w:i/>
                <w:iCs/>
                <w:color w:val="000000" w:themeColor="text1"/>
              </w:rPr>
              <w:t>Deney, kalibrasyon, yeterlilik testi</w:t>
            </w:r>
            <w:r w:rsidR="00A355B8" w:rsidRPr="001B07CE">
              <w:rPr>
                <w:i/>
                <w:iCs/>
                <w:color w:val="000000" w:themeColor="text1"/>
              </w:rPr>
              <w:t xml:space="preserve"> (YT)</w:t>
            </w:r>
            <w:r w:rsidRPr="001B07CE">
              <w:rPr>
                <w:i/>
                <w:iCs/>
                <w:color w:val="000000" w:themeColor="text1"/>
              </w:rPr>
              <w:t xml:space="preserve"> müşteri başvuru,</w:t>
            </w:r>
            <w:r w:rsidRPr="001B07CE">
              <w:rPr>
                <w:color w:val="000000" w:themeColor="text1"/>
              </w:rPr>
              <w:t xml:space="preserve"> talep, protokol ve sözleşme kayıtları</w:t>
            </w:r>
          </w:p>
        </w:tc>
        <w:tc>
          <w:tcPr>
            <w:tcW w:w="3402" w:type="dxa"/>
          </w:tcPr>
          <w:p w14:paraId="4D73DA9C" w14:textId="77777777" w:rsidR="0004384F" w:rsidRPr="001B07CE" w:rsidRDefault="0004384F" w:rsidP="00FD6709">
            <w:pPr>
              <w:pStyle w:val="AralkYok"/>
              <w:spacing w:before="60" w:after="60"/>
              <w:jc w:val="center"/>
              <w:rPr>
                <w:color w:val="000000" w:themeColor="text1"/>
              </w:rPr>
            </w:pPr>
            <w:r w:rsidRPr="001B07CE">
              <w:rPr>
                <w:color w:val="000000" w:themeColor="text1"/>
              </w:rPr>
              <w:t>5</w:t>
            </w:r>
          </w:p>
        </w:tc>
      </w:tr>
      <w:tr w:rsidR="001B07CE" w:rsidRPr="001B07CE" w14:paraId="4D73DAA1" w14:textId="77777777" w:rsidTr="005439BC">
        <w:trPr>
          <w:cantSplit/>
        </w:trPr>
        <w:tc>
          <w:tcPr>
            <w:tcW w:w="1701" w:type="dxa"/>
            <w:vMerge/>
          </w:tcPr>
          <w:p w14:paraId="4D73DA9E" w14:textId="77777777" w:rsidR="0004384F" w:rsidRPr="001B07CE" w:rsidRDefault="0004384F" w:rsidP="00FD6709">
            <w:pPr>
              <w:pStyle w:val="AralkYok"/>
              <w:spacing w:before="60" w:after="60"/>
              <w:rPr>
                <w:color w:val="000000" w:themeColor="text1"/>
              </w:rPr>
            </w:pPr>
          </w:p>
        </w:tc>
        <w:tc>
          <w:tcPr>
            <w:tcW w:w="4678" w:type="dxa"/>
          </w:tcPr>
          <w:p w14:paraId="4D73DA9F" w14:textId="77777777" w:rsidR="0004384F" w:rsidRPr="001B07CE" w:rsidRDefault="0004384F" w:rsidP="00FD6709">
            <w:pPr>
              <w:pStyle w:val="AralkYok"/>
              <w:spacing w:before="60" w:after="60"/>
              <w:rPr>
                <w:color w:val="000000" w:themeColor="text1"/>
              </w:rPr>
            </w:pPr>
            <w:r w:rsidRPr="001B07CE">
              <w:rPr>
                <w:color w:val="000000" w:themeColor="text1"/>
              </w:rPr>
              <w:t>Numune kabul ve kayıtları</w:t>
            </w:r>
          </w:p>
        </w:tc>
        <w:tc>
          <w:tcPr>
            <w:tcW w:w="3402" w:type="dxa"/>
            <w:tcBorders>
              <w:bottom w:val="single" w:sz="4" w:space="0" w:color="auto"/>
            </w:tcBorders>
          </w:tcPr>
          <w:p w14:paraId="4D73DAA0" w14:textId="77777777" w:rsidR="0004384F" w:rsidRPr="001B07CE" w:rsidRDefault="0004384F" w:rsidP="00FD6709">
            <w:pPr>
              <w:pStyle w:val="AralkYok"/>
              <w:spacing w:before="60" w:after="60"/>
              <w:jc w:val="center"/>
              <w:rPr>
                <w:color w:val="000000" w:themeColor="text1"/>
              </w:rPr>
            </w:pPr>
            <w:r w:rsidRPr="001B07CE">
              <w:rPr>
                <w:color w:val="000000" w:themeColor="text1"/>
              </w:rPr>
              <w:t>5</w:t>
            </w:r>
          </w:p>
        </w:tc>
      </w:tr>
      <w:tr w:rsidR="001B07CE" w:rsidRPr="001B07CE" w14:paraId="4D73DAA5" w14:textId="77777777" w:rsidTr="00FD6709">
        <w:trPr>
          <w:cantSplit/>
        </w:trPr>
        <w:tc>
          <w:tcPr>
            <w:tcW w:w="1701" w:type="dxa"/>
            <w:vMerge/>
          </w:tcPr>
          <w:p w14:paraId="4D73DAA2" w14:textId="77777777" w:rsidR="0004384F" w:rsidRPr="001B07CE" w:rsidRDefault="0004384F" w:rsidP="00FD6709">
            <w:pPr>
              <w:pStyle w:val="AralkYok"/>
              <w:spacing w:before="60" w:after="60"/>
              <w:rPr>
                <w:color w:val="000000" w:themeColor="text1"/>
              </w:rPr>
            </w:pPr>
          </w:p>
        </w:tc>
        <w:tc>
          <w:tcPr>
            <w:tcW w:w="4678" w:type="dxa"/>
          </w:tcPr>
          <w:p w14:paraId="4D73DAA3" w14:textId="77777777" w:rsidR="0004384F" w:rsidRPr="001B07CE" w:rsidRDefault="0004384F" w:rsidP="00FD6709">
            <w:pPr>
              <w:pStyle w:val="AralkYok"/>
              <w:spacing w:before="60" w:after="60"/>
              <w:rPr>
                <w:color w:val="000000" w:themeColor="text1"/>
              </w:rPr>
            </w:pPr>
            <w:r w:rsidRPr="001B07CE">
              <w:rPr>
                <w:color w:val="000000" w:themeColor="text1"/>
              </w:rPr>
              <w:t>Numune hazırlama, deney kayıtları ve raporları</w:t>
            </w:r>
          </w:p>
        </w:tc>
        <w:tc>
          <w:tcPr>
            <w:tcW w:w="3402" w:type="dxa"/>
          </w:tcPr>
          <w:p w14:paraId="4D73DAA4" w14:textId="77777777" w:rsidR="0004384F" w:rsidRPr="001B07CE" w:rsidRDefault="0004384F" w:rsidP="00FD6709">
            <w:pPr>
              <w:pStyle w:val="AralkYok"/>
              <w:spacing w:before="60" w:after="60"/>
              <w:jc w:val="center"/>
              <w:rPr>
                <w:color w:val="000000" w:themeColor="text1"/>
              </w:rPr>
            </w:pPr>
            <w:r w:rsidRPr="001B07CE">
              <w:rPr>
                <w:color w:val="000000" w:themeColor="text1"/>
              </w:rPr>
              <w:t>5</w:t>
            </w:r>
          </w:p>
        </w:tc>
      </w:tr>
      <w:tr w:rsidR="001B07CE" w:rsidRPr="001B07CE" w14:paraId="4D73DAA9" w14:textId="77777777" w:rsidTr="00FD6709">
        <w:trPr>
          <w:cantSplit/>
        </w:trPr>
        <w:tc>
          <w:tcPr>
            <w:tcW w:w="1701" w:type="dxa"/>
            <w:vMerge/>
          </w:tcPr>
          <w:p w14:paraId="4D73DAA6" w14:textId="77777777" w:rsidR="0004384F" w:rsidRPr="001B07CE" w:rsidRDefault="0004384F" w:rsidP="00FD6709">
            <w:pPr>
              <w:pStyle w:val="AralkYok"/>
              <w:spacing w:before="60" w:after="60"/>
              <w:rPr>
                <w:color w:val="000000" w:themeColor="text1"/>
              </w:rPr>
            </w:pPr>
          </w:p>
        </w:tc>
        <w:tc>
          <w:tcPr>
            <w:tcW w:w="4678" w:type="dxa"/>
          </w:tcPr>
          <w:p w14:paraId="4D73DAA7" w14:textId="77777777" w:rsidR="0004384F" w:rsidRPr="001B07CE" w:rsidRDefault="0004384F" w:rsidP="00FD6709">
            <w:pPr>
              <w:pStyle w:val="AralkYok"/>
              <w:spacing w:before="60" w:after="60"/>
              <w:rPr>
                <w:color w:val="000000" w:themeColor="text1"/>
              </w:rPr>
            </w:pPr>
            <w:r w:rsidRPr="001B07CE">
              <w:rPr>
                <w:color w:val="000000" w:themeColor="text1"/>
                <w:szCs w:val="24"/>
              </w:rPr>
              <w:t>Personel eğitim kayıtları</w:t>
            </w:r>
          </w:p>
        </w:tc>
        <w:tc>
          <w:tcPr>
            <w:tcW w:w="3402" w:type="dxa"/>
          </w:tcPr>
          <w:p w14:paraId="4D73DAA8" w14:textId="77777777" w:rsidR="0004384F" w:rsidRPr="001B07CE" w:rsidRDefault="0004384F" w:rsidP="00FD6709">
            <w:pPr>
              <w:pStyle w:val="AralkYok"/>
              <w:spacing w:before="60" w:after="60"/>
              <w:jc w:val="center"/>
              <w:rPr>
                <w:color w:val="000000" w:themeColor="text1"/>
              </w:rPr>
            </w:pPr>
            <w:r w:rsidRPr="001B07CE">
              <w:rPr>
                <w:color w:val="000000" w:themeColor="text1"/>
              </w:rPr>
              <w:t>Çalışma süresince</w:t>
            </w:r>
          </w:p>
        </w:tc>
      </w:tr>
      <w:tr w:rsidR="001B07CE" w:rsidRPr="001B07CE" w14:paraId="4D73DAAD" w14:textId="77777777" w:rsidTr="00FD6709">
        <w:trPr>
          <w:cantSplit/>
        </w:trPr>
        <w:tc>
          <w:tcPr>
            <w:tcW w:w="1701" w:type="dxa"/>
            <w:vMerge/>
          </w:tcPr>
          <w:p w14:paraId="4D73DAAA" w14:textId="77777777" w:rsidR="0004384F" w:rsidRPr="001B07CE" w:rsidRDefault="0004384F" w:rsidP="00FD6709">
            <w:pPr>
              <w:pStyle w:val="AralkYok"/>
              <w:spacing w:before="60" w:after="60"/>
              <w:rPr>
                <w:color w:val="000000" w:themeColor="text1"/>
              </w:rPr>
            </w:pPr>
          </w:p>
        </w:tc>
        <w:tc>
          <w:tcPr>
            <w:tcW w:w="4678" w:type="dxa"/>
          </w:tcPr>
          <w:p w14:paraId="4D73DAAB" w14:textId="77777777" w:rsidR="0004384F" w:rsidRPr="001B07CE" w:rsidRDefault="0004384F" w:rsidP="00FD6709">
            <w:pPr>
              <w:pStyle w:val="AralkYok"/>
              <w:spacing w:before="60" w:after="60"/>
              <w:rPr>
                <w:color w:val="000000" w:themeColor="text1"/>
              </w:rPr>
            </w:pPr>
            <w:r w:rsidRPr="001B07CE">
              <w:rPr>
                <w:color w:val="000000" w:themeColor="text1"/>
              </w:rPr>
              <w:t>Kalibrasyon kayıtları</w:t>
            </w:r>
          </w:p>
        </w:tc>
        <w:tc>
          <w:tcPr>
            <w:tcW w:w="3402" w:type="dxa"/>
          </w:tcPr>
          <w:p w14:paraId="4D73DAAC" w14:textId="77777777" w:rsidR="0004384F" w:rsidRPr="001B07CE" w:rsidRDefault="0004384F" w:rsidP="00FD6709">
            <w:pPr>
              <w:pStyle w:val="AralkYok"/>
              <w:spacing w:before="60" w:after="60"/>
              <w:jc w:val="center"/>
              <w:rPr>
                <w:color w:val="000000" w:themeColor="text1"/>
              </w:rPr>
            </w:pPr>
            <w:r w:rsidRPr="001B07CE">
              <w:rPr>
                <w:color w:val="000000" w:themeColor="text1"/>
              </w:rPr>
              <w:t>5</w:t>
            </w:r>
          </w:p>
        </w:tc>
      </w:tr>
      <w:tr w:rsidR="001B07CE" w:rsidRPr="001B07CE" w14:paraId="4D73DAB1" w14:textId="77777777" w:rsidTr="00FD6709">
        <w:trPr>
          <w:cantSplit/>
        </w:trPr>
        <w:tc>
          <w:tcPr>
            <w:tcW w:w="1701" w:type="dxa"/>
            <w:vMerge/>
          </w:tcPr>
          <w:p w14:paraId="4D73DAAE" w14:textId="77777777" w:rsidR="0004384F" w:rsidRPr="001B07CE" w:rsidRDefault="0004384F" w:rsidP="00FD6709">
            <w:pPr>
              <w:pStyle w:val="AralkYok"/>
              <w:spacing w:before="60" w:after="60"/>
              <w:rPr>
                <w:color w:val="000000" w:themeColor="text1"/>
              </w:rPr>
            </w:pPr>
          </w:p>
        </w:tc>
        <w:tc>
          <w:tcPr>
            <w:tcW w:w="4678" w:type="dxa"/>
          </w:tcPr>
          <w:p w14:paraId="4D73DAAF" w14:textId="77777777" w:rsidR="0004384F" w:rsidRPr="001B07CE" w:rsidRDefault="0004384F" w:rsidP="00FD6709">
            <w:pPr>
              <w:pStyle w:val="AralkYok"/>
              <w:spacing w:before="60" w:after="60"/>
              <w:rPr>
                <w:color w:val="000000" w:themeColor="text1"/>
              </w:rPr>
            </w:pPr>
            <w:r w:rsidRPr="001B07CE">
              <w:rPr>
                <w:color w:val="000000" w:themeColor="text1"/>
              </w:rPr>
              <w:t>Müşteri mutabakat kayıtları</w:t>
            </w:r>
          </w:p>
        </w:tc>
        <w:tc>
          <w:tcPr>
            <w:tcW w:w="3402" w:type="dxa"/>
          </w:tcPr>
          <w:p w14:paraId="4D73DAB0" w14:textId="77777777" w:rsidR="0004384F" w:rsidRPr="001B07CE" w:rsidRDefault="0004384F" w:rsidP="00FD6709">
            <w:pPr>
              <w:pStyle w:val="AralkYok"/>
              <w:spacing w:before="60" w:after="60"/>
              <w:jc w:val="center"/>
              <w:rPr>
                <w:color w:val="000000" w:themeColor="text1"/>
              </w:rPr>
            </w:pPr>
            <w:r w:rsidRPr="001B07CE">
              <w:rPr>
                <w:color w:val="000000" w:themeColor="text1"/>
              </w:rPr>
              <w:t>5</w:t>
            </w:r>
          </w:p>
        </w:tc>
      </w:tr>
      <w:tr w:rsidR="001B07CE" w:rsidRPr="001B07CE" w14:paraId="4D73DAB5" w14:textId="77777777" w:rsidTr="00FD6709">
        <w:trPr>
          <w:cantSplit/>
          <w:trHeight w:val="373"/>
        </w:trPr>
        <w:tc>
          <w:tcPr>
            <w:tcW w:w="1701" w:type="dxa"/>
            <w:vMerge/>
          </w:tcPr>
          <w:p w14:paraId="4D73DAB2" w14:textId="77777777" w:rsidR="0004384F" w:rsidRPr="001B07CE" w:rsidRDefault="0004384F" w:rsidP="00FD6709">
            <w:pPr>
              <w:pStyle w:val="AralkYok"/>
              <w:spacing w:before="60" w:after="60"/>
              <w:rPr>
                <w:color w:val="000000" w:themeColor="text1"/>
              </w:rPr>
            </w:pPr>
          </w:p>
        </w:tc>
        <w:tc>
          <w:tcPr>
            <w:tcW w:w="4678" w:type="dxa"/>
          </w:tcPr>
          <w:p w14:paraId="4D73DAB3" w14:textId="77777777" w:rsidR="0004384F" w:rsidRPr="001B07CE" w:rsidRDefault="0004384F" w:rsidP="00FD6709">
            <w:pPr>
              <w:pStyle w:val="AralkYok"/>
              <w:spacing w:before="60" w:after="60"/>
              <w:rPr>
                <w:color w:val="000000" w:themeColor="text1"/>
              </w:rPr>
            </w:pPr>
            <w:r w:rsidRPr="001B07CE">
              <w:rPr>
                <w:color w:val="000000" w:themeColor="text1"/>
              </w:rPr>
              <w:t>Cihaz kayıtları</w:t>
            </w:r>
          </w:p>
        </w:tc>
        <w:tc>
          <w:tcPr>
            <w:tcW w:w="3402" w:type="dxa"/>
          </w:tcPr>
          <w:p w14:paraId="4D73DAB4" w14:textId="77777777" w:rsidR="0004384F" w:rsidRPr="001B07CE" w:rsidRDefault="0004384F" w:rsidP="00FD6709">
            <w:pPr>
              <w:pStyle w:val="AralkYok"/>
              <w:spacing w:before="60" w:after="60"/>
              <w:jc w:val="center"/>
              <w:rPr>
                <w:color w:val="000000" w:themeColor="text1"/>
              </w:rPr>
            </w:pPr>
            <w:r w:rsidRPr="001B07CE">
              <w:rPr>
                <w:color w:val="000000" w:themeColor="text1"/>
              </w:rPr>
              <w:t>Sürekli</w:t>
            </w:r>
          </w:p>
        </w:tc>
      </w:tr>
      <w:tr w:rsidR="001B07CE" w:rsidRPr="001B07CE" w14:paraId="4D73DAB9" w14:textId="77777777" w:rsidTr="00FD6709">
        <w:trPr>
          <w:cantSplit/>
          <w:trHeight w:val="373"/>
        </w:trPr>
        <w:tc>
          <w:tcPr>
            <w:tcW w:w="1701" w:type="dxa"/>
            <w:vMerge/>
          </w:tcPr>
          <w:p w14:paraId="4D73DAB6" w14:textId="77777777" w:rsidR="0004384F" w:rsidRPr="001B07CE" w:rsidRDefault="0004384F" w:rsidP="00FD6709">
            <w:pPr>
              <w:pStyle w:val="AralkYok"/>
              <w:spacing w:before="60" w:after="60"/>
              <w:rPr>
                <w:color w:val="000000" w:themeColor="text1"/>
              </w:rPr>
            </w:pPr>
          </w:p>
        </w:tc>
        <w:tc>
          <w:tcPr>
            <w:tcW w:w="4678" w:type="dxa"/>
          </w:tcPr>
          <w:p w14:paraId="4D73DAB7" w14:textId="77777777" w:rsidR="0004384F" w:rsidRPr="001B07CE" w:rsidRDefault="0004384F" w:rsidP="00FD6709">
            <w:pPr>
              <w:pStyle w:val="AralkYok"/>
              <w:spacing w:before="60" w:after="60"/>
              <w:rPr>
                <w:color w:val="000000" w:themeColor="text1"/>
              </w:rPr>
            </w:pPr>
            <w:r w:rsidRPr="001B07CE">
              <w:rPr>
                <w:color w:val="000000" w:themeColor="text1"/>
                <w:szCs w:val="24"/>
              </w:rPr>
              <w:t>Ortam şartları kayıtları</w:t>
            </w:r>
          </w:p>
        </w:tc>
        <w:tc>
          <w:tcPr>
            <w:tcW w:w="3402" w:type="dxa"/>
          </w:tcPr>
          <w:p w14:paraId="4D73DAB8" w14:textId="77777777" w:rsidR="0004384F" w:rsidRPr="001B07CE" w:rsidRDefault="0004384F" w:rsidP="00FD6709">
            <w:pPr>
              <w:pStyle w:val="AralkYok"/>
              <w:spacing w:before="60" w:after="60"/>
              <w:jc w:val="center"/>
              <w:rPr>
                <w:color w:val="000000" w:themeColor="text1"/>
              </w:rPr>
            </w:pPr>
            <w:r w:rsidRPr="001B07CE">
              <w:rPr>
                <w:color w:val="000000" w:themeColor="text1"/>
              </w:rPr>
              <w:t>5</w:t>
            </w:r>
          </w:p>
        </w:tc>
      </w:tr>
      <w:tr w:rsidR="001B07CE" w:rsidRPr="001B07CE" w14:paraId="4D73DABD" w14:textId="77777777" w:rsidTr="003B0388">
        <w:trPr>
          <w:cantSplit/>
          <w:trHeight w:val="373"/>
        </w:trPr>
        <w:tc>
          <w:tcPr>
            <w:tcW w:w="1701" w:type="dxa"/>
            <w:vMerge/>
          </w:tcPr>
          <w:p w14:paraId="4D73DABA" w14:textId="77777777" w:rsidR="0004384F" w:rsidRPr="001B07CE" w:rsidRDefault="0004384F" w:rsidP="00FD6709">
            <w:pPr>
              <w:pStyle w:val="AralkYok"/>
              <w:spacing w:before="60" w:after="60"/>
              <w:rPr>
                <w:color w:val="000000" w:themeColor="text1"/>
              </w:rPr>
            </w:pPr>
          </w:p>
        </w:tc>
        <w:tc>
          <w:tcPr>
            <w:tcW w:w="4678" w:type="dxa"/>
          </w:tcPr>
          <w:p w14:paraId="4D73DABB" w14:textId="77777777" w:rsidR="0004384F" w:rsidRPr="001B07CE" w:rsidRDefault="0004384F" w:rsidP="00FD6709">
            <w:pPr>
              <w:pStyle w:val="AralkYok"/>
              <w:spacing w:before="60" w:after="60"/>
              <w:rPr>
                <w:color w:val="000000" w:themeColor="text1"/>
                <w:szCs w:val="24"/>
              </w:rPr>
            </w:pPr>
            <w:r w:rsidRPr="001B07CE">
              <w:rPr>
                <w:color w:val="000000" w:themeColor="text1"/>
              </w:rPr>
              <w:t>Geçerli kılma (validasyon), doğrulama (verifikasyon),</w:t>
            </w:r>
            <w:r w:rsidRPr="001B07CE">
              <w:rPr>
                <w:color w:val="000000" w:themeColor="text1"/>
                <w:szCs w:val="24"/>
              </w:rPr>
              <w:t xml:space="preserve"> performans testi, ölçüm belirsizliği vb. gözlem, hesaplama, rapor ve kayıtları</w:t>
            </w:r>
          </w:p>
        </w:tc>
        <w:tc>
          <w:tcPr>
            <w:tcW w:w="3402" w:type="dxa"/>
            <w:vAlign w:val="center"/>
          </w:tcPr>
          <w:p w14:paraId="4D73DABC" w14:textId="77777777" w:rsidR="0004384F" w:rsidRPr="001B07CE" w:rsidRDefault="0004384F" w:rsidP="003B0388">
            <w:pPr>
              <w:pStyle w:val="AralkYok"/>
              <w:spacing w:before="60" w:after="60"/>
              <w:jc w:val="center"/>
              <w:rPr>
                <w:color w:val="000000" w:themeColor="text1"/>
              </w:rPr>
            </w:pPr>
            <w:r w:rsidRPr="001B07CE">
              <w:rPr>
                <w:color w:val="000000" w:themeColor="text1"/>
              </w:rPr>
              <w:t>5</w:t>
            </w:r>
          </w:p>
        </w:tc>
      </w:tr>
      <w:tr w:rsidR="001B07CE" w:rsidRPr="001B07CE" w14:paraId="4D73DAC1" w14:textId="77777777" w:rsidTr="00FD6709">
        <w:trPr>
          <w:cantSplit/>
          <w:trHeight w:val="373"/>
        </w:trPr>
        <w:tc>
          <w:tcPr>
            <w:tcW w:w="1701" w:type="dxa"/>
            <w:vMerge/>
          </w:tcPr>
          <w:p w14:paraId="4D73DABE" w14:textId="77777777" w:rsidR="0004384F" w:rsidRPr="001B07CE" w:rsidRDefault="0004384F" w:rsidP="00FD6709">
            <w:pPr>
              <w:pStyle w:val="AralkYok"/>
              <w:spacing w:before="60" w:after="60"/>
              <w:rPr>
                <w:color w:val="000000" w:themeColor="text1"/>
              </w:rPr>
            </w:pPr>
          </w:p>
        </w:tc>
        <w:tc>
          <w:tcPr>
            <w:tcW w:w="4678" w:type="dxa"/>
          </w:tcPr>
          <w:p w14:paraId="4D73DABF" w14:textId="77777777" w:rsidR="0004384F" w:rsidRPr="001B07CE" w:rsidRDefault="0004384F" w:rsidP="00FD6709">
            <w:pPr>
              <w:pStyle w:val="AralkYok"/>
              <w:spacing w:before="60" w:after="60"/>
              <w:rPr>
                <w:color w:val="000000" w:themeColor="text1"/>
              </w:rPr>
            </w:pPr>
            <w:r w:rsidRPr="001B07CE">
              <w:rPr>
                <w:color w:val="000000" w:themeColor="text1"/>
              </w:rPr>
              <w:t>Deney Raporları / Kalibrasyon Sertifikaları</w:t>
            </w:r>
          </w:p>
        </w:tc>
        <w:tc>
          <w:tcPr>
            <w:tcW w:w="3402" w:type="dxa"/>
          </w:tcPr>
          <w:p w14:paraId="4D73DAC0" w14:textId="77777777" w:rsidR="0004384F" w:rsidRPr="001B07CE" w:rsidRDefault="0004384F" w:rsidP="00FD6709">
            <w:pPr>
              <w:pStyle w:val="AralkYok"/>
              <w:spacing w:before="60" w:after="60"/>
              <w:jc w:val="center"/>
              <w:rPr>
                <w:color w:val="000000" w:themeColor="text1"/>
              </w:rPr>
            </w:pPr>
            <w:r w:rsidRPr="001B07CE">
              <w:rPr>
                <w:color w:val="000000" w:themeColor="text1"/>
              </w:rPr>
              <w:t>Sürekli</w:t>
            </w:r>
          </w:p>
        </w:tc>
      </w:tr>
      <w:tr w:rsidR="0004384F" w:rsidRPr="001B07CE" w14:paraId="47BEEBC6" w14:textId="77777777" w:rsidTr="00FD6709">
        <w:trPr>
          <w:cantSplit/>
          <w:trHeight w:val="373"/>
        </w:trPr>
        <w:tc>
          <w:tcPr>
            <w:tcW w:w="1701" w:type="dxa"/>
            <w:vMerge/>
          </w:tcPr>
          <w:p w14:paraId="3540EFC7" w14:textId="77777777" w:rsidR="0004384F" w:rsidRPr="001B07CE" w:rsidRDefault="0004384F" w:rsidP="00FD6709">
            <w:pPr>
              <w:pStyle w:val="AralkYok"/>
              <w:spacing w:before="60" w:after="60"/>
              <w:rPr>
                <w:color w:val="000000" w:themeColor="text1"/>
              </w:rPr>
            </w:pPr>
          </w:p>
        </w:tc>
        <w:tc>
          <w:tcPr>
            <w:tcW w:w="4678" w:type="dxa"/>
          </w:tcPr>
          <w:p w14:paraId="173B7E50" w14:textId="49A930B9" w:rsidR="0004384F" w:rsidRPr="001B07CE" w:rsidRDefault="0004384F" w:rsidP="00FD6709">
            <w:pPr>
              <w:pStyle w:val="AralkYok"/>
              <w:spacing w:before="60" w:after="60"/>
              <w:rPr>
                <w:i/>
                <w:iCs/>
                <w:color w:val="000000" w:themeColor="text1"/>
              </w:rPr>
            </w:pPr>
            <w:r w:rsidRPr="001B07CE">
              <w:rPr>
                <w:i/>
                <w:iCs/>
                <w:color w:val="000000" w:themeColor="text1"/>
              </w:rPr>
              <w:t>Yeterlilik Testi (YT) ve laboratuvarlar arası karşılaştırma programları sonuç raporları</w:t>
            </w:r>
          </w:p>
        </w:tc>
        <w:tc>
          <w:tcPr>
            <w:tcW w:w="3402" w:type="dxa"/>
          </w:tcPr>
          <w:p w14:paraId="60696E72" w14:textId="0FC89424" w:rsidR="0004384F" w:rsidRPr="001B07CE" w:rsidRDefault="0004384F" w:rsidP="00FD6709">
            <w:pPr>
              <w:pStyle w:val="AralkYok"/>
              <w:spacing w:before="60" w:after="60"/>
              <w:jc w:val="center"/>
              <w:rPr>
                <w:color w:val="000000" w:themeColor="text1"/>
              </w:rPr>
            </w:pPr>
            <w:r w:rsidRPr="001B07CE">
              <w:rPr>
                <w:color w:val="000000" w:themeColor="text1"/>
              </w:rPr>
              <w:t>Sürekli</w:t>
            </w:r>
          </w:p>
        </w:tc>
      </w:tr>
    </w:tbl>
    <w:p w14:paraId="32501348" w14:textId="77777777" w:rsidR="00A83177" w:rsidRPr="001B07CE" w:rsidRDefault="00A83177" w:rsidP="009D1417">
      <w:pPr>
        <w:rPr>
          <w:color w:val="000000" w:themeColor="text1"/>
        </w:rPr>
      </w:pPr>
    </w:p>
    <w:p w14:paraId="4D73DAC2" w14:textId="6F7D3B12" w:rsidR="000D1147" w:rsidRPr="00A0322E" w:rsidRDefault="000D1147" w:rsidP="009D1417">
      <w:pPr>
        <w:rPr>
          <w:color w:val="000000" w:themeColor="text1"/>
        </w:rPr>
      </w:pPr>
      <w:r w:rsidRPr="001B07CE">
        <w:rPr>
          <w:color w:val="000000" w:themeColor="text1"/>
        </w:rPr>
        <w:t xml:space="preserve">Laboratuvarın bağlı bulunduğu birimde (Daire Başkanlığı / Bölge Müdürlüğü) saklama süreleri dolan veya daha öncesinde talep edilen </w:t>
      </w:r>
      <w:r w:rsidRPr="00A0322E">
        <w:rPr>
          <w:color w:val="000000" w:themeColor="text1"/>
        </w:rPr>
        <w:t xml:space="preserve">arşivlik malzemenin orijinal veya paraf nüshaları Arşiv Hizmetleri Hakkında Yönetmeliğe uygun olarak DSİ Genel Müdürlüğü arşivine devredilir. Birimde (Daire Başkanlığı / Bölge Müdürlüğü) saklama süresi dolmasına rağmen kurum arşivinde (DSİ Genel Müdürlük arşivi) bulundurulması gereken arşivlik malzemenin kopya nüshaları laboratuvar birimlerinde ve birim arşivinde bulundurulabilir. </w:t>
      </w:r>
    </w:p>
    <w:p w14:paraId="4D73DAC3" w14:textId="7951EF19" w:rsidR="000D1147" w:rsidRPr="00D52CFD" w:rsidRDefault="000D1147" w:rsidP="009D1417">
      <w:pPr>
        <w:rPr>
          <w:color w:val="000000" w:themeColor="text1"/>
        </w:rPr>
      </w:pPr>
      <w:r w:rsidRPr="00A0322E">
        <w:rPr>
          <w:color w:val="000000" w:themeColor="text1"/>
        </w:rPr>
        <w:t xml:space="preserve">Arşivlik malzemelerin saklanacağı Arşiv Odaları, Arşiv Yönetmeliğine uygun şekilde düzenlenir. Personelin çalışma ofisleri arşiv </w:t>
      </w:r>
      <w:r w:rsidR="006A0D3D" w:rsidRPr="00A0322E">
        <w:rPr>
          <w:color w:val="000000" w:themeColor="text1"/>
        </w:rPr>
        <w:t xml:space="preserve">odası olarak </w:t>
      </w:r>
      <w:r w:rsidR="006A0D3D" w:rsidRPr="00D52CFD">
        <w:rPr>
          <w:color w:val="000000" w:themeColor="text1"/>
        </w:rPr>
        <w:t>kullanılmaz. Arşiv ortamına, ilgili</w:t>
      </w:r>
      <w:r w:rsidRPr="00D52CFD">
        <w:rPr>
          <w:color w:val="000000" w:themeColor="text1"/>
        </w:rPr>
        <w:t xml:space="preserve"> </w:t>
      </w:r>
      <w:r w:rsidR="006A0D3D" w:rsidRPr="00D52CFD">
        <w:rPr>
          <w:color w:val="000000" w:themeColor="text1"/>
        </w:rPr>
        <w:t xml:space="preserve">Şube Müdürlüğü faaliyetleri konusunda veya bu birimlerin yönetimi konusunda </w:t>
      </w:r>
      <w:r w:rsidRPr="00D52CFD">
        <w:rPr>
          <w:color w:val="000000" w:themeColor="text1"/>
        </w:rPr>
        <w:t>yetkilendiril</w:t>
      </w:r>
      <w:r w:rsidR="006A0D3D" w:rsidRPr="00D52CFD">
        <w:rPr>
          <w:color w:val="000000" w:themeColor="text1"/>
        </w:rPr>
        <w:t xml:space="preserve">miş </w:t>
      </w:r>
      <w:r w:rsidRPr="00D52CFD">
        <w:rPr>
          <w:color w:val="000000" w:themeColor="text1"/>
        </w:rPr>
        <w:t>kişilerin girişine izin veril</w:t>
      </w:r>
      <w:r w:rsidR="006A0D3D" w:rsidRPr="00D52CFD">
        <w:rPr>
          <w:color w:val="000000" w:themeColor="text1"/>
        </w:rPr>
        <w:t>ir</w:t>
      </w:r>
      <w:r w:rsidRPr="00D52CFD">
        <w:rPr>
          <w:color w:val="000000" w:themeColor="text1"/>
        </w:rPr>
        <w:t>.</w:t>
      </w:r>
    </w:p>
    <w:p w14:paraId="4C52B741" w14:textId="7E6884A5" w:rsidR="006A0D3D" w:rsidRPr="00D52CFD" w:rsidRDefault="006A0D3D" w:rsidP="009D1417">
      <w:pPr>
        <w:rPr>
          <w:color w:val="000000" w:themeColor="text1"/>
        </w:rPr>
      </w:pPr>
      <w:r w:rsidRPr="00D52CFD">
        <w:rPr>
          <w:color w:val="000000" w:themeColor="text1"/>
        </w:rPr>
        <w:t>Şube Müdürlüğü bünyesinde arşiv ortamı oluşturulması durumunda Şube Müdür</w:t>
      </w:r>
      <w:r w:rsidR="002B666A" w:rsidRPr="00D52CFD">
        <w:rPr>
          <w:color w:val="000000" w:themeColor="text1"/>
        </w:rPr>
        <w:t>ü</w:t>
      </w:r>
      <w:r w:rsidRPr="00D52CFD">
        <w:rPr>
          <w:color w:val="000000" w:themeColor="text1"/>
        </w:rPr>
        <w:t xml:space="preserve"> tarafından birim arşiv sorumlusu ve vekili resmi yazı ile görevlendirilir. Bu arşiv ortamında erişime yönelik anahtar/şifre/kart sadece bu yetkili personelin sorumluğunda olmalıdır. Arşive giriş çıkışlar arşiv sorumluları nezaretinde F 0 16 00 85 Arşiv Giriş Çıkış Takip Formu ile izlenir. Bu form üzerinde giriş çıkış bilgileri, amacı, alınan veya geri getirilen kayıtlar detaylı olarak belirtilir. Bu formun doğru ve güncel olarak kayıt ve muhafaza edilmesi Arşiv Sorumlusu/Vekili sorumluluğundadır.</w:t>
      </w:r>
    </w:p>
    <w:p w14:paraId="4D73DAC4" w14:textId="76BFE5F6" w:rsidR="000D1147" w:rsidRPr="00A0322E" w:rsidRDefault="000D1147" w:rsidP="009D1417">
      <w:pPr>
        <w:rPr>
          <w:color w:val="000000" w:themeColor="text1"/>
        </w:rPr>
      </w:pPr>
      <w:r w:rsidRPr="00D52CFD">
        <w:rPr>
          <w:color w:val="000000" w:themeColor="text1"/>
        </w:rPr>
        <w:t>Elektronik Doküman Yönetim Sistemi (EBYS</w:t>
      </w:r>
      <w:r w:rsidR="00E05B84" w:rsidRPr="00D52CFD">
        <w:rPr>
          <w:color w:val="000000" w:themeColor="text1"/>
        </w:rPr>
        <w:t>/BELGENET</w:t>
      </w:r>
      <w:r w:rsidRPr="00D52CFD">
        <w:rPr>
          <w:color w:val="000000" w:themeColor="text1"/>
        </w:rPr>
        <w:t xml:space="preserve">) Genelgesine göre elektronik ortamda oluşturulan kayıtlar (resmi yazışma ve ekleri (raporlar, sertifikalar, ham veri kayıtları, görsel/işitsel </w:t>
      </w:r>
      <w:r w:rsidRPr="00D52CFD">
        <w:rPr>
          <w:color w:val="000000" w:themeColor="text1"/>
        </w:rPr>
        <w:lastRenderedPageBreak/>
        <w:t>veriler vb.)) DSİ ana sunucularında saklanmaktadır. Elektronik kayıtların saklanması ve bu kayıtlara erişim ile ilgili hususlar EBYS</w:t>
      </w:r>
      <w:r w:rsidR="00344605" w:rsidRPr="00D52CFD">
        <w:rPr>
          <w:color w:val="000000" w:themeColor="text1"/>
        </w:rPr>
        <w:t>/BELGENET</w:t>
      </w:r>
      <w:r w:rsidRPr="00D52CFD">
        <w:rPr>
          <w:color w:val="000000" w:themeColor="text1"/>
        </w:rPr>
        <w:t xml:space="preserve"> Genelgesi</w:t>
      </w:r>
      <w:r w:rsidRPr="00A0322E">
        <w:rPr>
          <w:color w:val="000000" w:themeColor="text1"/>
        </w:rPr>
        <w:t xml:space="preserve"> ile düzenlenmiştir.</w:t>
      </w:r>
    </w:p>
    <w:p w14:paraId="4D73DAC5" w14:textId="77777777" w:rsidR="000D1147" w:rsidRPr="00A0322E" w:rsidRDefault="00753137" w:rsidP="009D1417">
      <w:pPr>
        <w:rPr>
          <w:color w:val="000000" w:themeColor="text1"/>
        </w:rPr>
      </w:pPr>
      <w:r w:rsidRPr="00A0322E">
        <w:rPr>
          <w:color w:val="000000" w:themeColor="text1"/>
        </w:rPr>
        <w:t>Elektronik ortamda tutulan kayıtların yedeklenmesi P7.11 Verilerin Kontrolü ve Bilgi Yönetimi Prosedüründe belirtilmiştir.</w:t>
      </w:r>
    </w:p>
    <w:p w14:paraId="4D73DAC6" w14:textId="77777777" w:rsidR="000D1147" w:rsidRPr="00A0322E" w:rsidRDefault="000D1147" w:rsidP="009D1417">
      <w:pPr>
        <w:pStyle w:val="Balk1"/>
        <w:rPr>
          <w:color w:val="000000" w:themeColor="text1"/>
        </w:rPr>
      </w:pPr>
      <w:r w:rsidRPr="00A0322E">
        <w:rPr>
          <w:color w:val="000000" w:themeColor="text1"/>
        </w:rPr>
        <w:t>5. İLGİLİ DOKÜMANLAR</w:t>
      </w:r>
    </w:p>
    <w:p w14:paraId="41575D0D" w14:textId="4CD377CD" w:rsidR="00762754" w:rsidRDefault="00762754" w:rsidP="00762754">
      <w:pPr>
        <w:spacing w:before="0" w:after="0" w:line="240" w:lineRule="auto"/>
      </w:pPr>
    </w:p>
    <w:p w14:paraId="7E5D2BAA" w14:textId="2FB8CAB0" w:rsidR="00762754" w:rsidRDefault="00762754" w:rsidP="00EF24D6">
      <w:pPr>
        <w:pStyle w:val="numaralandrma"/>
        <w:spacing w:before="0"/>
        <w:rPr>
          <w:color w:val="000000" w:themeColor="text1"/>
        </w:rPr>
      </w:pPr>
      <w:r w:rsidRPr="00A0322E">
        <w:rPr>
          <w:color w:val="000000" w:themeColor="text1"/>
        </w:rPr>
        <w:t>Arşiv Hizmetleri Hakkında Yönetmelik</w:t>
      </w:r>
    </w:p>
    <w:p w14:paraId="658379B0" w14:textId="79986D2A" w:rsidR="00762754" w:rsidRDefault="00762754" w:rsidP="00762754">
      <w:pPr>
        <w:pStyle w:val="numaralandrma"/>
        <w:rPr>
          <w:color w:val="000000" w:themeColor="text1"/>
        </w:rPr>
      </w:pPr>
      <w:r w:rsidRPr="00A0322E">
        <w:rPr>
          <w:color w:val="000000" w:themeColor="text1"/>
        </w:rPr>
        <w:t>Elektronik Doküman Yönetim Sistemi Genelgesi</w:t>
      </w:r>
    </w:p>
    <w:p w14:paraId="1F33399A" w14:textId="46616304" w:rsidR="00762754" w:rsidRPr="001B07CE" w:rsidRDefault="00762754" w:rsidP="00762754">
      <w:pPr>
        <w:pStyle w:val="numaralandrma"/>
        <w:rPr>
          <w:color w:val="000000" w:themeColor="text1"/>
        </w:rPr>
      </w:pPr>
      <w:r w:rsidRPr="00A0322E">
        <w:rPr>
          <w:color w:val="000000" w:themeColor="text1"/>
        </w:rPr>
        <w:t>Elektronik Belge Yönetim Sistemi (</w:t>
      </w:r>
      <w:r w:rsidRPr="00D52CFD">
        <w:rPr>
          <w:color w:val="000000" w:themeColor="text1"/>
        </w:rPr>
        <w:t>EBYS/</w:t>
      </w:r>
      <w:r w:rsidRPr="001B07CE">
        <w:rPr>
          <w:color w:val="000000" w:themeColor="text1"/>
        </w:rPr>
        <w:t>BELGENET) Genelgesi</w:t>
      </w:r>
    </w:p>
    <w:p w14:paraId="576124DF" w14:textId="77777777" w:rsidR="00762754" w:rsidRPr="001B07CE" w:rsidRDefault="00762754" w:rsidP="00762754">
      <w:pPr>
        <w:pStyle w:val="numaralandrma"/>
        <w:rPr>
          <w:i/>
          <w:iCs/>
          <w:color w:val="000000" w:themeColor="text1"/>
        </w:rPr>
      </w:pPr>
      <w:r w:rsidRPr="001B07CE">
        <w:rPr>
          <w:i/>
          <w:iCs/>
          <w:color w:val="000000" w:themeColor="text1"/>
        </w:rPr>
        <w:t>TS EN ISO/IEC 17025 Deney ve kalibrasyon laboratuvarlarının yetkinliği için genel gereklilikler</w:t>
      </w:r>
    </w:p>
    <w:p w14:paraId="44D072A0" w14:textId="77777777" w:rsidR="00762754" w:rsidRPr="001B07CE" w:rsidRDefault="00762754" w:rsidP="00762754">
      <w:pPr>
        <w:pStyle w:val="numaralandrma"/>
        <w:rPr>
          <w:i/>
          <w:iCs/>
          <w:color w:val="000000" w:themeColor="text1"/>
        </w:rPr>
      </w:pPr>
      <w:r w:rsidRPr="001B07CE">
        <w:rPr>
          <w:i/>
          <w:iCs/>
          <w:color w:val="000000" w:themeColor="text1"/>
        </w:rPr>
        <w:t xml:space="preserve">TS EN ISO/IEC 17043 Uygunluk </w:t>
      </w:r>
      <w:proofErr w:type="gramStart"/>
      <w:r w:rsidRPr="001B07CE">
        <w:rPr>
          <w:i/>
          <w:iCs/>
          <w:color w:val="000000" w:themeColor="text1"/>
        </w:rPr>
        <w:t>değerlendirmesi -</w:t>
      </w:r>
      <w:proofErr w:type="gramEnd"/>
      <w:r w:rsidRPr="001B07CE">
        <w:rPr>
          <w:i/>
          <w:iCs/>
          <w:color w:val="000000" w:themeColor="text1"/>
        </w:rPr>
        <w:t xml:space="preserve"> Yeterlilik deneyi sağlayıcılarının yetkinliği için genel gereklilikler</w:t>
      </w:r>
    </w:p>
    <w:p w14:paraId="7D47D06D" w14:textId="79CBE75D" w:rsidR="00762754" w:rsidRPr="001B07CE" w:rsidRDefault="00762754" w:rsidP="00762754">
      <w:pPr>
        <w:pStyle w:val="numaralandrma"/>
        <w:rPr>
          <w:color w:val="000000" w:themeColor="text1"/>
        </w:rPr>
      </w:pPr>
      <w:r w:rsidRPr="001B07CE">
        <w:rPr>
          <w:color w:val="000000" w:themeColor="text1"/>
        </w:rPr>
        <w:t>P7.5 Teknik Kayıtlar Prosedürü</w:t>
      </w:r>
    </w:p>
    <w:p w14:paraId="65899879" w14:textId="3796E2A8" w:rsidR="00762754" w:rsidRPr="00762754" w:rsidRDefault="00762754" w:rsidP="00762754">
      <w:pPr>
        <w:pStyle w:val="numaralandrma"/>
        <w:rPr>
          <w:color w:val="000000" w:themeColor="text1"/>
        </w:rPr>
      </w:pPr>
      <w:r w:rsidRPr="00A0322E">
        <w:rPr>
          <w:color w:val="000000" w:themeColor="text1"/>
        </w:rPr>
        <w:t>P7.11 Verilerin Kontrolü ve Bilgi Yönetimi Prosedürü</w:t>
      </w:r>
    </w:p>
    <w:p w14:paraId="61730E34" w14:textId="40553239" w:rsidR="00762754" w:rsidRPr="00762754" w:rsidRDefault="00762754" w:rsidP="00762754">
      <w:pPr>
        <w:pStyle w:val="numaralandrma"/>
        <w:rPr>
          <w:color w:val="000000" w:themeColor="text1"/>
        </w:rPr>
      </w:pPr>
      <w:r w:rsidRPr="00A0322E">
        <w:rPr>
          <w:color w:val="000000" w:themeColor="text1"/>
        </w:rPr>
        <w:t>F 0 16 00 85 Arşiv Giriş Çıkış Takip Formu</w:t>
      </w:r>
    </w:p>
    <w:p w14:paraId="72AFB4F8" w14:textId="77777777" w:rsidR="00762754" w:rsidRPr="00762754" w:rsidRDefault="00762754" w:rsidP="00762754"/>
    <w:p w14:paraId="4D73DACC" w14:textId="77777777" w:rsidR="000D1147" w:rsidRPr="00A0322E" w:rsidRDefault="000D1147" w:rsidP="000D1147">
      <w:pPr>
        <w:pStyle w:val="Balk1"/>
        <w:rPr>
          <w:color w:val="000000" w:themeColor="text1"/>
        </w:rPr>
      </w:pPr>
      <w:r w:rsidRPr="00A0322E">
        <w:rPr>
          <w:color w:val="000000" w:themeColor="text1"/>
        </w:rPr>
        <w:t>6. REVİZYON TARİHÇESİ</w:t>
      </w:r>
    </w:p>
    <w:p w14:paraId="4D73DADC" w14:textId="77777777" w:rsidR="00F2513B" w:rsidRDefault="00F2513B" w:rsidP="00D52CFD">
      <w:pPr>
        <w:spacing w:before="0" w:after="0" w:line="240" w:lineRule="auto"/>
        <w:rPr>
          <w:color w:val="000000" w:themeColor="text1"/>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1414"/>
        <w:gridCol w:w="1163"/>
        <w:gridCol w:w="6117"/>
      </w:tblGrid>
      <w:tr w:rsidR="00D52CFD" w:rsidRPr="00FD6944" w14:paraId="19A9FEF5" w14:textId="77777777" w:rsidTr="008806C5">
        <w:trPr>
          <w:trHeight w:val="759"/>
          <w:tblHeader/>
        </w:trPr>
        <w:tc>
          <w:tcPr>
            <w:tcW w:w="1116" w:type="dxa"/>
          </w:tcPr>
          <w:p w14:paraId="14F077B3" w14:textId="72B49E00" w:rsidR="00D52CFD" w:rsidRPr="00FD6944" w:rsidRDefault="00D52CFD" w:rsidP="00AC1CC0">
            <w:pPr>
              <w:spacing w:after="0" w:line="240" w:lineRule="auto"/>
              <w:rPr>
                <w:b/>
                <w:color w:val="000000" w:themeColor="text1"/>
                <w:szCs w:val="24"/>
              </w:rPr>
            </w:pPr>
            <w:proofErr w:type="gramStart"/>
            <w:r w:rsidRPr="00FD6944">
              <w:rPr>
                <w:b/>
                <w:color w:val="000000" w:themeColor="text1"/>
                <w:szCs w:val="24"/>
              </w:rPr>
              <w:t xml:space="preserve">Sayfa </w:t>
            </w:r>
            <w:r w:rsidR="00AC1CC0">
              <w:rPr>
                <w:b/>
                <w:color w:val="000000" w:themeColor="text1"/>
                <w:szCs w:val="24"/>
              </w:rPr>
              <w:t xml:space="preserve"> </w:t>
            </w:r>
            <w:r w:rsidRPr="00FD6944">
              <w:rPr>
                <w:b/>
                <w:color w:val="000000" w:themeColor="text1"/>
                <w:szCs w:val="24"/>
              </w:rPr>
              <w:t>No</w:t>
            </w:r>
            <w:proofErr w:type="gramEnd"/>
          </w:p>
        </w:tc>
        <w:tc>
          <w:tcPr>
            <w:tcW w:w="1414" w:type="dxa"/>
          </w:tcPr>
          <w:p w14:paraId="682CBD01" w14:textId="77777777" w:rsidR="00D52CFD" w:rsidRPr="00FD6944" w:rsidRDefault="00D52CFD" w:rsidP="008806C5">
            <w:pPr>
              <w:spacing w:after="0" w:line="240" w:lineRule="auto"/>
              <w:rPr>
                <w:b/>
                <w:color w:val="000000" w:themeColor="text1"/>
                <w:szCs w:val="24"/>
              </w:rPr>
            </w:pPr>
            <w:r w:rsidRPr="00FD6944">
              <w:rPr>
                <w:b/>
                <w:color w:val="000000" w:themeColor="text1"/>
                <w:szCs w:val="24"/>
              </w:rPr>
              <w:t xml:space="preserve">Revizyon Tarihi </w:t>
            </w:r>
          </w:p>
        </w:tc>
        <w:tc>
          <w:tcPr>
            <w:tcW w:w="1163" w:type="dxa"/>
          </w:tcPr>
          <w:p w14:paraId="175BCB4C" w14:textId="77777777" w:rsidR="00D52CFD" w:rsidRPr="00FD6944" w:rsidRDefault="00D52CFD" w:rsidP="008806C5">
            <w:pPr>
              <w:spacing w:after="0" w:line="240" w:lineRule="auto"/>
              <w:rPr>
                <w:b/>
                <w:color w:val="000000" w:themeColor="text1"/>
                <w:szCs w:val="24"/>
              </w:rPr>
            </w:pPr>
            <w:r w:rsidRPr="00FD6944">
              <w:rPr>
                <w:b/>
                <w:color w:val="000000" w:themeColor="text1"/>
                <w:szCs w:val="24"/>
              </w:rPr>
              <w:t>Revizyon No</w:t>
            </w:r>
          </w:p>
        </w:tc>
        <w:tc>
          <w:tcPr>
            <w:tcW w:w="6117" w:type="dxa"/>
            <w:shd w:val="clear" w:color="auto" w:fill="auto"/>
          </w:tcPr>
          <w:p w14:paraId="3792E6B8" w14:textId="77777777" w:rsidR="00D52CFD" w:rsidRPr="00FD6944" w:rsidRDefault="00D52CFD" w:rsidP="008806C5">
            <w:pPr>
              <w:spacing w:after="0" w:line="240" w:lineRule="auto"/>
              <w:rPr>
                <w:b/>
                <w:color w:val="000000" w:themeColor="text1"/>
                <w:szCs w:val="24"/>
              </w:rPr>
            </w:pPr>
            <w:r w:rsidRPr="00FD6944">
              <w:rPr>
                <w:b/>
                <w:color w:val="000000" w:themeColor="text1"/>
                <w:szCs w:val="24"/>
              </w:rPr>
              <w:t>Revizyon Nedeni</w:t>
            </w:r>
          </w:p>
        </w:tc>
      </w:tr>
      <w:tr w:rsidR="00D52CFD" w:rsidRPr="00FD6944" w14:paraId="648B528D" w14:textId="77777777" w:rsidTr="00D52CFD">
        <w:trPr>
          <w:trHeight w:val="454"/>
        </w:trPr>
        <w:tc>
          <w:tcPr>
            <w:tcW w:w="1116" w:type="dxa"/>
            <w:vAlign w:val="center"/>
          </w:tcPr>
          <w:p w14:paraId="29A6B5E0" w14:textId="6851E569" w:rsidR="00D52CFD" w:rsidRPr="00FD6944" w:rsidRDefault="00D52CFD" w:rsidP="00D52CFD">
            <w:pPr>
              <w:spacing w:before="0" w:after="0" w:line="240" w:lineRule="auto"/>
              <w:jc w:val="center"/>
              <w:rPr>
                <w:color w:val="000000" w:themeColor="text1"/>
                <w:szCs w:val="24"/>
              </w:rPr>
            </w:pPr>
            <w:r w:rsidRPr="00A0322E">
              <w:rPr>
                <w:color w:val="000000" w:themeColor="text1"/>
                <w:szCs w:val="24"/>
              </w:rPr>
              <w:t>Tümü</w:t>
            </w:r>
          </w:p>
        </w:tc>
        <w:tc>
          <w:tcPr>
            <w:tcW w:w="1414" w:type="dxa"/>
            <w:vAlign w:val="center"/>
          </w:tcPr>
          <w:p w14:paraId="7B9C270A" w14:textId="28DADAB1" w:rsidR="00D52CFD" w:rsidRPr="00FD6944" w:rsidRDefault="00D52CFD" w:rsidP="00D52CFD">
            <w:pPr>
              <w:spacing w:before="0" w:after="0" w:line="240" w:lineRule="auto"/>
              <w:jc w:val="center"/>
              <w:rPr>
                <w:color w:val="000000" w:themeColor="text1"/>
                <w:szCs w:val="24"/>
              </w:rPr>
            </w:pPr>
            <w:r w:rsidRPr="00A0322E">
              <w:rPr>
                <w:color w:val="000000" w:themeColor="text1"/>
                <w:szCs w:val="24"/>
              </w:rPr>
              <w:t>06.05.2019</w:t>
            </w:r>
          </w:p>
        </w:tc>
        <w:tc>
          <w:tcPr>
            <w:tcW w:w="1163" w:type="dxa"/>
            <w:vAlign w:val="center"/>
          </w:tcPr>
          <w:p w14:paraId="3092B494" w14:textId="6F048134" w:rsidR="00D52CFD" w:rsidRPr="00FD6944" w:rsidRDefault="00D52CFD" w:rsidP="00D52CFD">
            <w:pPr>
              <w:spacing w:before="0" w:after="0" w:line="240" w:lineRule="auto"/>
              <w:jc w:val="center"/>
              <w:rPr>
                <w:color w:val="000000" w:themeColor="text1"/>
                <w:szCs w:val="24"/>
              </w:rPr>
            </w:pPr>
            <w:r w:rsidRPr="00A0322E">
              <w:rPr>
                <w:color w:val="000000" w:themeColor="text1"/>
                <w:szCs w:val="24"/>
              </w:rPr>
              <w:t>00</w:t>
            </w:r>
          </w:p>
        </w:tc>
        <w:tc>
          <w:tcPr>
            <w:tcW w:w="6117" w:type="dxa"/>
            <w:shd w:val="clear" w:color="auto" w:fill="auto"/>
            <w:vAlign w:val="center"/>
          </w:tcPr>
          <w:p w14:paraId="072654AE" w14:textId="1ADD9DFB" w:rsidR="00D52CFD" w:rsidRPr="00FD6944" w:rsidRDefault="00D52CFD" w:rsidP="00D52CFD">
            <w:pPr>
              <w:spacing w:before="0" w:after="0" w:line="240" w:lineRule="auto"/>
              <w:jc w:val="left"/>
              <w:rPr>
                <w:color w:val="000000" w:themeColor="text1"/>
                <w:szCs w:val="24"/>
              </w:rPr>
            </w:pPr>
            <w:r w:rsidRPr="00A0322E">
              <w:rPr>
                <w:color w:val="000000" w:themeColor="text1"/>
                <w:szCs w:val="24"/>
              </w:rPr>
              <w:t>İlk yayımlama</w:t>
            </w:r>
          </w:p>
        </w:tc>
      </w:tr>
      <w:tr w:rsidR="00D52CFD" w:rsidRPr="00FD6944" w14:paraId="62BAD695" w14:textId="77777777" w:rsidTr="008806C5">
        <w:trPr>
          <w:trHeight w:val="454"/>
        </w:trPr>
        <w:tc>
          <w:tcPr>
            <w:tcW w:w="1116" w:type="dxa"/>
            <w:vAlign w:val="center"/>
          </w:tcPr>
          <w:p w14:paraId="4FEAE608" w14:textId="430263DA" w:rsidR="00D52CFD" w:rsidRPr="00FD6944" w:rsidRDefault="00D52CFD" w:rsidP="00D52CFD">
            <w:pPr>
              <w:spacing w:before="0" w:after="0" w:line="240" w:lineRule="auto"/>
              <w:jc w:val="center"/>
              <w:rPr>
                <w:color w:val="000000" w:themeColor="text1"/>
              </w:rPr>
            </w:pPr>
            <w:r w:rsidRPr="00A0322E">
              <w:rPr>
                <w:color w:val="000000" w:themeColor="text1"/>
                <w:szCs w:val="24"/>
              </w:rPr>
              <w:t>4</w:t>
            </w:r>
          </w:p>
        </w:tc>
        <w:tc>
          <w:tcPr>
            <w:tcW w:w="1414" w:type="dxa"/>
            <w:vAlign w:val="center"/>
          </w:tcPr>
          <w:p w14:paraId="01878F96" w14:textId="4DBD687A" w:rsidR="00D52CFD" w:rsidRPr="00FD6944" w:rsidRDefault="00D52CFD" w:rsidP="00D52CFD">
            <w:pPr>
              <w:spacing w:before="0" w:after="0" w:line="240" w:lineRule="auto"/>
              <w:jc w:val="center"/>
              <w:rPr>
                <w:b/>
                <w:color w:val="000000" w:themeColor="text1"/>
              </w:rPr>
            </w:pPr>
            <w:r w:rsidRPr="00A0322E">
              <w:rPr>
                <w:color w:val="000000" w:themeColor="text1"/>
                <w:szCs w:val="24"/>
              </w:rPr>
              <w:t>22.01.2020</w:t>
            </w:r>
          </w:p>
        </w:tc>
        <w:tc>
          <w:tcPr>
            <w:tcW w:w="1163" w:type="dxa"/>
            <w:vAlign w:val="center"/>
          </w:tcPr>
          <w:p w14:paraId="489C1654" w14:textId="765DF8B1" w:rsidR="00D52CFD" w:rsidRPr="00FD6944" w:rsidRDefault="00D52CFD" w:rsidP="00D52CFD">
            <w:pPr>
              <w:spacing w:before="0" w:after="0" w:line="240" w:lineRule="auto"/>
              <w:jc w:val="center"/>
              <w:rPr>
                <w:b/>
                <w:color w:val="000000" w:themeColor="text1"/>
              </w:rPr>
            </w:pPr>
            <w:r w:rsidRPr="00A0322E">
              <w:rPr>
                <w:color w:val="000000" w:themeColor="text1"/>
                <w:szCs w:val="24"/>
              </w:rPr>
              <w:t>01</w:t>
            </w:r>
          </w:p>
        </w:tc>
        <w:tc>
          <w:tcPr>
            <w:tcW w:w="6117" w:type="dxa"/>
            <w:vAlign w:val="center"/>
          </w:tcPr>
          <w:p w14:paraId="27116E22" w14:textId="0E1A9F7B" w:rsidR="00D52CFD" w:rsidRPr="00FD6944" w:rsidRDefault="00D52CFD" w:rsidP="00D52CFD">
            <w:pPr>
              <w:spacing w:before="0" w:after="0" w:line="240" w:lineRule="auto"/>
              <w:jc w:val="left"/>
              <w:rPr>
                <w:b/>
                <w:color w:val="000000" w:themeColor="text1"/>
              </w:rPr>
            </w:pPr>
            <w:r w:rsidRPr="00A0322E">
              <w:rPr>
                <w:color w:val="000000" w:themeColor="text1"/>
              </w:rPr>
              <w:t>F 0 16 00 85 Arşiv Giriş Çıkış Takip Formu eklendi</w:t>
            </w:r>
          </w:p>
        </w:tc>
      </w:tr>
      <w:tr w:rsidR="00D52CFD" w:rsidRPr="00FD6944" w14:paraId="5E2420BB" w14:textId="77777777" w:rsidTr="00CC6F32">
        <w:trPr>
          <w:trHeight w:val="1298"/>
        </w:trPr>
        <w:tc>
          <w:tcPr>
            <w:tcW w:w="1116" w:type="dxa"/>
            <w:vAlign w:val="center"/>
          </w:tcPr>
          <w:p w14:paraId="4EECD40A" w14:textId="2E64EADB" w:rsidR="00D52CFD" w:rsidRPr="00FD6944" w:rsidRDefault="00D52CFD" w:rsidP="00D52CFD">
            <w:pPr>
              <w:spacing w:before="0" w:after="0" w:line="240" w:lineRule="auto"/>
              <w:jc w:val="center"/>
              <w:rPr>
                <w:color w:val="000000" w:themeColor="text1"/>
              </w:rPr>
            </w:pPr>
            <w:r w:rsidRPr="00A0322E">
              <w:rPr>
                <w:color w:val="000000" w:themeColor="text1"/>
                <w:szCs w:val="24"/>
              </w:rPr>
              <w:t>2, 3, 4</w:t>
            </w:r>
          </w:p>
        </w:tc>
        <w:tc>
          <w:tcPr>
            <w:tcW w:w="1414" w:type="dxa"/>
            <w:vAlign w:val="center"/>
          </w:tcPr>
          <w:p w14:paraId="6E8F6CE8" w14:textId="70929DBC" w:rsidR="00D52CFD" w:rsidRPr="00FD6944" w:rsidRDefault="00D52CFD" w:rsidP="00D52CFD">
            <w:pPr>
              <w:spacing w:before="0" w:after="0" w:line="240" w:lineRule="auto"/>
              <w:jc w:val="center"/>
              <w:rPr>
                <w:b/>
                <w:color w:val="000000" w:themeColor="text1"/>
              </w:rPr>
            </w:pPr>
            <w:r>
              <w:rPr>
                <w:color w:val="000000" w:themeColor="text1"/>
                <w:szCs w:val="24"/>
              </w:rPr>
              <w:t>01.04</w:t>
            </w:r>
            <w:r w:rsidRPr="00A0322E">
              <w:rPr>
                <w:color w:val="000000" w:themeColor="text1"/>
                <w:szCs w:val="24"/>
              </w:rPr>
              <w:t>.2024</w:t>
            </w:r>
          </w:p>
        </w:tc>
        <w:tc>
          <w:tcPr>
            <w:tcW w:w="1163" w:type="dxa"/>
            <w:vAlign w:val="center"/>
          </w:tcPr>
          <w:p w14:paraId="0F51E1FE" w14:textId="43BA2EC1" w:rsidR="00D52CFD" w:rsidRPr="00FD6944" w:rsidRDefault="00D52CFD" w:rsidP="00D52CFD">
            <w:pPr>
              <w:spacing w:before="0" w:after="0" w:line="240" w:lineRule="auto"/>
              <w:jc w:val="center"/>
              <w:rPr>
                <w:b/>
                <w:color w:val="000000" w:themeColor="text1"/>
              </w:rPr>
            </w:pPr>
            <w:r w:rsidRPr="00A0322E">
              <w:rPr>
                <w:color w:val="000000" w:themeColor="text1"/>
                <w:szCs w:val="24"/>
              </w:rPr>
              <w:t>02</w:t>
            </w:r>
          </w:p>
        </w:tc>
        <w:tc>
          <w:tcPr>
            <w:tcW w:w="6117" w:type="dxa"/>
            <w:vAlign w:val="center"/>
          </w:tcPr>
          <w:p w14:paraId="58A08CE3" w14:textId="77777777" w:rsidR="00D52CFD" w:rsidRPr="00A0322E" w:rsidRDefault="00D52CFD" w:rsidP="00D52CFD">
            <w:pPr>
              <w:pStyle w:val="Balk4"/>
              <w:spacing w:before="0"/>
              <w:jc w:val="left"/>
              <w:rPr>
                <w:rFonts w:eastAsia="Calibri"/>
                <w:color w:val="000000" w:themeColor="text1"/>
              </w:rPr>
            </w:pPr>
            <w:r w:rsidRPr="00A0322E">
              <w:rPr>
                <w:rFonts w:eastAsia="Calibri"/>
                <w:color w:val="000000" w:themeColor="text1"/>
              </w:rPr>
              <w:t>- BELGENET,</w:t>
            </w:r>
          </w:p>
          <w:p w14:paraId="2249B416" w14:textId="77777777" w:rsidR="00D52CFD" w:rsidRPr="00A0322E" w:rsidRDefault="00D52CFD" w:rsidP="00D52CFD">
            <w:pPr>
              <w:pStyle w:val="Balk4"/>
              <w:spacing w:before="0"/>
              <w:ind w:left="151" w:hanging="151"/>
              <w:jc w:val="left"/>
              <w:rPr>
                <w:rFonts w:eastAsia="Calibri"/>
                <w:color w:val="000000" w:themeColor="text1"/>
              </w:rPr>
            </w:pPr>
            <w:r w:rsidRPr="00A0322E">
              <w:rPr>
                <w:rFonts w:eastAsia="Calibri"/>
                <w:color w:val="000000" w:themeColor="text1"/>
              </w:rPr>
              <w:t xml:space="preserve">- Arşiv ortamına girebilecek kişiler, arşiv sorumlusu/vekilinin görevlendirilmesi ve sorumlulukları </w:t>
            </w:r>
          </w:p>
          <w:p w14:paraId="53577B5A" w14:textId="008E7EBF" w:rsidR="00D52CFD" w:rsidRPr="00FD6944" w:rsidRDefault="00D52CFD" w:rsidP="00D52CFD">
            <w:pPr>
              <w:spacing w:before="0" w:after="0" w:line="240" w:lineRule="auto"/>
              <w:jc w:val="left"/>
              <w:rPr>
                <w:b/>
                <w:color w:val="000000" w:themeColor="text1"/>
              </w:rPr>
            </w:pPr>
            <w:proofErr w:type="gramStart"/>
            <w:r w:rsidRPr="00A0322E">
              <w:rPr>
                <w:color w:val="000000" w:themeColor="text1"/>
              </w:rPr>
              <w:t>eklendi</w:t>
            </w:r>
            <w:proofErr w:type="gramEnd"/>
            <w:r w:rsidRPr="00A0322E">
              <w:rPr>
                <w:color w:val="000000" w:themeColor="text1"/>
              </w:rPr>
              <w:t>.</w:t>
            </w:r>
          </w:p>
        </w:tc>
      </w:tr>
      <w:tr w:rsidR="001B07CE" w:rsidRPr="001B07CE" w14:paraId="075E6B07" w14:textId="77777777" w:rsidTr="001B07CE">
        <w:trPr>
          <w:trHeight w:val="1084"/>
        </w:trPr>
        <w:tc>
          <w:tcPr>
            <w:tcW w:w="1116" w:type="dxa"/>
            <w:shd w:val="clear" w:color="auto" w:fill="auto"/>
            <w:vAlign w:val="center"/>
          </w:tcPr>
          <w:p w14:paraId="0BD2E09A" w14:textId="534C3E21" w:rsidR="00D52CFD" w:rsidRPr="001B07CE" w:rsidRDefault="003B0388" w:rsidP="00D52CFD">
            <w:pPr>
              <w:spacing w:before="0" w:after="0" w:line="240" w:lineRule="auto"/>
              <w:jc w:val="center"/>
              <w:rPr>
                <w:color w:val="000000" w:themeColor="text1"/>
              </w:rPr>
            </w:pPr>
            <w:r w:rsidRPr="001B07CE">
              <w:rPr>
                <w:color w:val="000000" w:themeColor="text1"/>
              </w:rPr>
              <w:t>2, 3</w:t>
            </w:r>
            <w:r w:rsidR="00EF24D6" w:rsidRPr="001B07CE">
              <w:rPr>
                <w:color w:val="000000" w:themeColor="text1"/>
              </w:rPr>
              <w:t xml:space="preserve">, </w:t>
            </w:r>
            <w:r w:rsidR="00364EB1" w:rsidRPr="001B07CE">
              <w:rPr>
                <w:color w:val="000000" w:themeColor="text1"/>
              </w:rPr>
              <w:t xml:space="preserve">4, </w:t>
            </w:r>
            <w:r w:rsidR="00EF24D6" w:rsidRPr="001B07CE">
              <w:rPr>
                <w:color w:val="000000" w:themeColor="text1"/>
              </w:rPr>
              <w:t>5</w:t>
            </w:r>
          </w:p>
        </w:tc>
        <w:tc>
          <w:tcPr>
            <w:tcW w:w="1414" w:type="dxa"/>
            <w:shd w:val="clear" w:color="auto" w:fill="auto"/>
            <w:vAlign w:val="center"/>
          </w:tcPr>
          <w:p w14:paraId="33FF1909" w14:textId="2C2FAF07" w:rsidR="00D52CFD" w:rsidRPr="001B07CE" w:rsidRDefault="00364EB1" w:rsidP="00D52CFD">
            <w:pPr>
              <w:spacing w:before="0" w:after="0" w:line="240" w:lineRule="auto"/>
              <w:jc w:val="center"/>
              <w:rPr>
                <w:color w:val="000000" w:themeColor="text1"/>
              </w:rPr>
            </w:pPr>
            <w:r w:rsidRPr="001B07CE">
              <w:rPr>
                <w:color w:val="000000" w:themeColor="text1"/>
              </w:rPr>
              <w:t>25.12</w:t>
            </w:r>
            <w:r w:rsidR="00D52CFD" w:rsidRPr="001B07CE">
              <w:rPr>
                <w:color w:val="000000" w:themeColor="text1"/>
              </w:rPr>
              <w:t>.2025</w:t>
            </w:r>
          </w:p>
        </w:tc>
        <w:tc>
          <w:tcPr>
            <w:tcW w:w="1163" w:type="dxa"/>
            <w:shd w:val="clear" w:color="auto" w:fill="auto"/>
            <w:vAlign w:val="center"/>
          </w:tcPr>
          <w:p w14:paraId="5C7044BC" w14:textId="6FB19D0E" w:rsidR="00D52CFD" w:rsidRPr="001B07CE" w:rsidRDefault="00D52CFD" w:rsidP="00D52CFD">
            <w:pPr>
              <w:spacing w:before="0" w:after="0" w:line="240" w:lineRule="auto"/>
              <w:jc w:val="center"/>
              <w:rPr>
                <w:color w:val="000000" w:themeColor="text1"/>
              </w:rPr>
            </w:pPr>
            <w:r w:rsidRPr="001B07CE">
              <w:rPr>
                <w:color w:val="000000" w:themeColor="text1"/>
              </w:rPr>
              <w:t>03</w:t>
            </w:r>
          </w:p>
        </w:tc>
        <w:tc>
          <w:tcPr>
            <w:tcW w:w="6117" w:type="dxa"/>
            <w:shd w:val="clear" w:color="auto" w:fill="auto"/>
            <w:vAlign w:val="center"/>
          </w:tcPr>
          <w:p w14:paraId="5A09D1AA" w14:textId="77777777" w:rsidR="00D52CFD" w:rsidRPr="001B07CE" w:rsidRDefault="00D52CFD" w:rsidP="00D52CFD">
            <w:pPr>
              <w:pStyle w:val="ListeParagraf"/>
              <w:numPr>
                <w:ilvl w:val="0"/>
                <w:numId w:val="3"/>
              </w:numPr>
              <w:spacing w:after="60" w:line="240" w:lineRule="auto"/>
              <w:ind w:left="145" w:hanging="190"/>
              <w:rPr>
                <w:color w:val="000000" w:themeColor="text1"/>
                <w:szCs w:val="24"/>
              </w:rPr>
            </w:pPr>
            <w:r w:rsidRPr="001B07CE">
              <w:rPr>
                <w:color w:val="000000" w:themeColor="text1"/>
                <w:szCs w:val="24"/>
              </w:rPr>
              <w:t xml:space="preserve">TS EN ISO/IEC 17043 standardına göre prosedürde düzenlemeler yapıldı, </w:t>
            </w:r>
          </w:p>
          <w:p w14:paraId="45BD39C7" w14:textId="77777777" w:rsidR="00D52CFD" w:rsidRPr="001B07CE" w:rsidRDefault="00D52CFD" w:rsidP="00D52CFD">
            <w:pPr>
              <w:pStyle w:val="ListeParagraf"/>
              <w:numPr>
                <w:ilvl w:val="0"/>
                <w:numId w:val="3"/>
              </w:numPr>
              <w:spacing w:after="60" w:line="240" w:lineRule="auto"/>
              <w:ind w:left="145" w:hanging="190"/>
              <w:rPr>
                <w:color w:val="000000" w:themeColor="text1"/>
              </w:rPr>
            </w:pPr>
            <w:r w:rsidRPr="001B07CE">
              <w:rPr>
                <w:color w:val="000000" w:themeColor="text1"/>
                <w:szCs w:val="24"/>
              </w:rPr>
              <w:t>Madde 5 İlgili Dokümanlar güncellendi</w:t>
            </w:r>
          </w:p>
        </w:tc>
      </w:tr>
    </w:tbl>
    <w:p w14:paraId="4C3C95F4" w14:textId="77777777" w:rsidR="00D52CFD" w:rsidRPr="005A3DF0" w:rsidRDefault="00D52CFD" w:rsidP="00D52CFD">
      <w:pPr>
        <w:spacing w:before="0" w:after="0" w:line="240" w:lineRule="auto"/>
        <w:ind w:right="215"/>
        <w:rPr>
          <w:color w:val="000000" w:themeColor="text1"/>
        </w:rPr>
      </w:pPr>
    </w:p>
    <w:p w14:paraId="077BE390" w14:textId="77777777" w:rsidR="00D52CFD" w:rsidRPr="00A0322E" w:rsidRDefault="00D52CFD" w:rsidP="00D52CFD">
      <w:pPr>
        <w:spacing w:before="0" w:after="0" w:line="240" w:lineRule="auto"/>
        <w:rPr>
          <w:color w:val="000000" w:themeColor="text1"/>
        </w:rPr>
      </w:pPr>
    </w:p>
    <w:sectPr w:rsidR="00D52CFD" w:rsidRPr="00A0322E" w:rsidSect="00107DBD">
      <w:headerReference w:type="default" r:id="rId14"/>
      <w:footerReference w:type="default" r:id="rId15"/>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6583" w14:textId="77777777" w:rsidR="001B665A" w:rsidRDefault="001B665A" w:rsidP="00874721">
      <w:pPr>
        <w:spacing w:before="0" w:after="0" w:line="240" w:lineRule="auto"/>
      </w:pPr>
      <w:r>
        <w:separator/>
      </w:r>
    </w:p>
  </w:endnote>
  <w:endnote w:type="continuationSeparator" w:id="0">
    <w:p w14:paraId="3CDD9FCF" w14:textId="77777777" w:rsidR="001B665A" w:rsidRDefault="001B665A" w:rsidP="008747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DAE3" w14:textId="77777777" w:rsidR="006B5810" w:rsidRPr="00051792" w:rsidRDefault="00844CCB" w:rsidP="00051792">
    <w:pPr>
      <w:pStyle w:val="a"/>
      <w:jc w:val="center"/>
      <w:rPr>
        <w:rFonts w:ascii="Times New Roman" w:hAnsi="Times New Roman"/>
      </w:rPr>
    </w:pPr>
    <w:r w:rsidRPr="00051792">
      <w:rPr>
        <w:rFonts w:ascii="Times New Roman" w:hAnsi="Times New Roman"/>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DAE4" w14:textId="77777777" w:rsidR="006B5810" w:rsidRPr="00F05EC8" w:rsidRDefault="00844CCB" w:rsidP="002E1DBA">
    <w:pPr>
      <w:pStyle w:val="a"/>
      <w:jc w:val="center"/>
      <w:rPr>
        <w:rFonts w:ascii="Times New Roman" w:hAnsi="Times New Roman"/>
      </w:rPr>
    </w:pPr>
    <w:r w:rsidRPr="00874721">
      <w:rPr>
        <w:rFonts w:ascii="Times New Roman" w:hAnsi="Times New Roman"/>
        <w:caps/>
        <w:color w:val="000000"/>
        <w:szCs w:val="24"/>
      </w:rPr>
      <w:t>Elektronik nüshadır. Basılmış hali kontrolsüz kopyadır</w:t>
    </w:r>
    <w:r w:rsidRPr="00F05EC8">
      <w:rPr>
        <w:rFonts w:ascii="Times New Roman" w:hAnsi="Times New Roman"/>
        <w:caps/>
        <w:color w:val="000000"/>
      </w:rPr>
      <w:t>.</w:t>
    </w:r>
  </w:p>
  <w:p w14:paraId="4D73DAE5" w14:textId="77777777" w:rsidR="006B5810" w:rsidRDefault="006B5810">
    <w:pPr>
      <w:pStyle w:val="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DAEB" w14:textId="0CF14CBC" w:rsidR="006B5810" w:rsidRPr="00874721" w:rsidRDefault="00844CCB" w:rsidP="00F33B57">
    <w:pPr>
      <w:pStyle w:val="a"/>
      <w:tabs>
        <w:tab w:val="clear" w:pos="9072"/>
        <w:tab w:val="right" w:pos="9921"/>
      </w:tabs>
      <w:rPr>
        <w:rFonts w:ascii="Times New Roman" w:hAnsi="Times New Roman"/>
        <w:bCs/>
        <w:szCs w:val="24"/>
      </w:rPr>
    </w:pPr>
    <w:r w:rsidRPr="00874721">
      <w:rPr>
        <w:rFonts w:ascii="Times New Roman" w:hAnsi="Times New Roman"/>
        <w:szCs w:val="24"/>
      </w:rPr>
      <w:t>P8.</w:t>
    </w:r>
    <w:r w:rsidR="00874721" w:rsidRPr="00874721">
      <w:rPr>
        <w:rFonts w:ascii="Times New Roman" w:hAnsi="Times New Roman"/>
        <w:szCs w:val="24"/>
      </w:rPr>
      <w:t>4</w:t>
    </w:r>
    <w:r w:rsidR="00874721" w:rsidRPr="001B07CE">
      <w:rPr>
        <w:rFonts w:ascii="Times New Roman" w:hAnsi="Times New Roman"/>
        <w:color w:val="000000" w:themeColor="text1"/>
        <w:szCs w:val="24"/>
      </w:rPr>
      <w:t>/Rev</w:t>
    </w:r>
    <w:r w:rsidR="0052076D" w:rsidRPr="001B07CE">
      <w:rPr>
        <w:rFonts w:ascii="Times New Roman" w:hAnsi="Times New Roman"/>
        <w:color w:val="000000" w:themeColor="text1"/>
        <w:szCs w:val="24"/>
      </w:rPr>
      <w:t>0</w:t>
    </w:r>
    <w:r w:rsidR="00D52CFD" w:rsidRPr="001B07CE">
      <w:rPr>
        <w:rFonts w:ascii="Times New Roman" w:hAnsi="Times New Roman"/>
        <w:color w:val="000000" w:themeColor="text1"/>
        <w:szCs w:val="24"/>
      </w:rPr>
      <w:t>3</w:t>
    </w:r>
    <w:r w:rsidR="0052076D" w:rsidRPr="001B07CE">
      <w:rPr>
        <w:rFonts w:ascii="Times New Roman" w:hAnsi="Times New Roman"/>
        <w:color w:val="000000" w:themeColor="text1"/>
        <w:szCs w:val="24"/>
      </w:rPr>
      <w:t>/</w:t>
    </w:r>
    <w:r w:rsidR="003938E0" w:rsidRPr="001B07CE">
      <w:rPr>
        <w:rFonts w:ascii="Times New Roman" w:hAnsi="Times New Roman"/>
        <w:color w:val="000000" w:themeColor="text1"/>
        <w:szCs w:val="24"/>
      </w:rPr>
      <w:t>1</w:t>
    </w:r>
    <w:r w:rsidR="00A97D48" w:rsidRPr="001B07CE">
      <w:rPr>
        <w:rFonts w:ascii="Times New Roman" w:hAnsi="Times New Roman"/>
        <w:color w:val="000000" w:themeColor="text1"/>
        <w:szCs w:val="24"/>
      </w:rPr>
      <w:t>2</w:t>
    </w:r>
    <w:r w:rsidR="00D52CFD" w:rsidRPr="001B07CE">
      <w:rPr>
        <w:rFonts w:ascii="Times New Roman" w:hAnsi="Times New Roman"/>
        <w:color w:val="000000" w:themeColor="text1"/>
        <w:szCs w:val="24"/>
      </w:rPr>
      <w:t>25</w:t>
    </w:r>
    <w:r w:rsidRPr="00874721">
      <w:rPr>
        <w:rFonts w:ascii="Times New Roman" w:hAnsi="Times New Roman"/>
        <w:szCs w:val="24"/>
      </w:rPr>
      <w:tab/>
    </w:r>
    <w:r w:rsidRPr="00874721">
      <w:rPr>
        <w:rFonts w:ascii="Times New Roman" w:hAnsi="Times New Roman"/>
        <w:szCs w:val="24"/>
      </w:rPr>
      <w:tab/>
    </w:r>
    <w:r w:rsidRPr="00874721">
      <w:rPr>
        <w:rFonts w:ascii="Times New Roman" w:hAnsi="Times New Roman"/>
        <w:bCs/>
        <w:szCs w:val="24"/>
      </w:rPr>
      <w:fldChar w:fldCharType="begin"/>
    </w:r>
    <w:r w:rsidRPr="00874721">
      <w:rPr>
        <w:rFonts w:ascii="Times New Roman" w:hAnsi="Times New Roman"/>
        <w:bCs/>
        <w:szCs w:val="24"/>
      </w:rPr>
      <w:instrText>PAGE</w:instrText>
    </w:r>
    <w:r w:rsidRPr="00874721">
      <w:rPr>
        <w:rFonts w:ascii="Times New Roman" w:hAnsi="Times New Roman"/>
        <w:bCs/>
        <w:szCs w:val="24"/>
      </w:rPr>
      <w:fldChar w:fldCharType="separate"/>
    </w:r>
    <w:r w:rsidR="0004384F">
      <w:rPr>
        <w:rFonts w:ascii="Times New Roman" w:hAnsi="Times New Roman"/>
        <w:bCs/>
        <w:noProof/>
        <w:szCs w:val="24"/>
      </w:rPr>
      <w:t>5</w:t>
    </w:r>
    <w:r w:rsidRPr="00874721">
      <w:rPr>
        <w:rFonts w:ascii="Times New Roman" w:hAnsi="Times New Roman"/>
        <w:bCs/>
        <w:szCs w:val="24"/>
      </w:rPr>
      <w:fldChar w:fldCharType="end"/>
    </w:r>
    <w:r w:rsidRPr="00874721">
      <w:rPr>
        <w:rFonts w:ascii="Times New Roman" w:hAnsi="Times New Roman"/>
        <w:szCs w:val="24"/>
      </w:rPr>
      <w:t xml:space="preserve"> / </w:t>
    </w:r>
    <w:r w:rsidRPr="00874721">
      <w:rPr>
        <w:rFonts w:ascii="Times New Roman" w:hAnsi="Times New Roman"/>
        <w:bCs/>
        <w:szCs w:val="24"/>
      </w:rPr>
      <w:fldChar w:fldCharType="begin"/>
    </w:r>
    <w:r w:rsidRPr="00874721">
      <w:rPr>
        <w:rFonts w:ascii="Times New Roman" w:hAnsi="Times New Roman"/>
        <w:bCs/>
        <w:szCs w:val="24"/>
      </w:rPr>
      <w:instrText>NUMPAGES</w:instrText>
    </w:r>
    <w:r w:rsidRPr="00874721">
      <w:rPr>
        <w:rFonts w:ascii="Times New Roman" w:hAnsi="Times New Roman"/>
        <w:bCs/>
        <w:szCs w:val="24"/>
      </w:rPr>
      <w:fldChar w:fldCharType="separate"/>
    </w:r>
    <w:r w:rsidR="0004384F">
      <w:rPr>
        <w:rFonts w:ascii="Times New Roman" w:hAnsi="Times New Roman"/>
        <w:bCs/>
        <w:noProof/>
        <w:szCs w:val="24"/>
      </w:rPr>
      <w:t>5</w:t>
    </w:r>
    <w:r w:rsidRPr="00874721">
      <w:rPr>
        <w:rFonts w:ascii="Times New Roman" w:hAnsi="Times New Roman"/>
        <w:bCs/>
        <w:szCs w:val="24"/>
      </w:rPr>
      <w:fldChar w:fldCharType="end"/>
    </w:r>
  </w:p>
  <w:p w14:paraId="4D73DAEC" w14:textId="77777777" w:rsidR="006B5810" w:rsidRPr="00874721" w:rsidRDefault="00844CCB" w:rsidP="00F33B57">
    <w:pPr>
      <w:pStyle w:val="a"/>
      <w:rPr>
        <w:szCs w:val="24"/>
      </w:rPr>
    </w:pPr>
    <w:r w:rsidRPr="00874721">
      <w:rPr>
        <w:rFonts w:ascii="Times New Roman" w:hAnsi="Times New Roman"/>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FA07" w14:textId="77777777" w:rsidR="001B665A" w:rsidRDefault="001B665A" w:rsidP="00874721">
      <w:pPr>
        <w:spacing w:before="0" w:after="0" w:line="240" w:lineRule="auto"/>
      </w:pPr>
      <w:r>
        <w:separator/>
      </w:r>
    </w:p>
  </w:footnote>
  <w:footnote w:type="continuationSeparator" w:id="0">
    <w:p w14:paraId="24115947" w14:textId="77777777" w:rsidR="001B665A" w:rsidRDefault="001B665A" w:rsidP="008747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4D73DAE9" w14:textId="77777777" w:rsidTr="00F05EC8">
      <w:trPr>
        <w:trHeight w:val="990"/>
      </w:trPr>
      <w:tc>
        <w:tcPr>
          <w:tcW w:w="1809" w:type="dxa"/>
          <w:vAlign w:val="center"/>
        </w:tcPr>
        <w:p w14:paraId="4D73DAE6" w14:textId="77777777" w:rsidR="006B5810" w:rsidRPr="00F05EC8" w:rsidRDefault="000D1147" w:rsidP="00C20A77">
          <w:pPr>
            <w:spacing w:after="0" w:line="240" w:lineRule="auto"/>
            <w:jc w:val="center"/>
            <w:rPr>
              <w:sz w:val="32"/>
              <w:szCs w:val="32"/>
            </w:rPr>
          </w:pPr>
          <w:r w:rsidRPr="00F05EC8">
            <w:rPr>
              <w:noProof/>
              <w:sz w:val="32"/>
              <w:szCs w:val="32"/>
              <w:lang w:eastAsia="tr-TR"/>
            </w:rPr>
            <w:drawing>
              <wp:inline distT="0" distB="0" distL="0" distR="0" wp14:anchorId="4D73DAED" wp14:editId="4D73DAEE">
                <wp:extent cx="668655" cy="497840"/>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4D73DAE7" w14:textId="77777777" w:rsidR="006B5810" w:rsidRPr="00352F50" w:rsidRDefault="00844CCB" w:rsidP="00874721">
          <w:pPr>
            <w:pStyle w:val="AralkYok"/>
            <w:jc w:val="center"/>
            <w:rPr>
              <w:color w:val="000000"/>
              <w:sz w:val="28"/>
              <w:szCs w:val="28"/>
            </w:rPr>
          </w:pPr>
          <w:r>
            <w:rPr>
              <w:sz w:val="28"/>
              <w:szCs w:val="28"/>
            </w:rPr>
            <w:t>Kayıtların Kontrolü</w:t>
          </w:r>
          <w:r w:rsidRPr="00352F50">
            <w:rPr>
              <w:sz w:val="28"/>
              <w:szCs w:val="28"/>
            </w:rPr>
            <w:t xml:space="preserve"> Prosedürü</w:t>
          </w:r>
        </w:p>
      </w:tc>
      <w:tc>
        <w:tcPr>
          <w:tcW w:w="1568" w:type="dxa"/>
          <w:shd w:val="clear" w:color="auto" w:fill="auto"/>
          <w:vAlign w:val="center"/>
        </w:tcPr>
        <w:p w14:paraId="4D73DAE8" w14:textId="77777777" w:rsidR="006B5810" w:rsidRPr="00352F50" w:rsidRDefault="00844CCB" w:rsidP="00874721">
          <w:pPr>
            <w:pStyle w:val="AralkYok"/>
            <w:jc w:val="center"/>
            <w:rPr>
              <w:sz w:val="28"/>
              <w:szCs w:val="28"/>
            </w:rPr>
          </w:pPr>
          <w:r>
            <w:rPr>
              <w:color w:val="000000"/>
              <w:sz w:val="28"/>
              <w:szCs w:val="28"/>
            </w:rPr>
            <w:t>P8.4</w:t>
          </w:r>
        </w:p>
      </w:tc>
    </w:tr>
  </w:tbl>
  <w:p w14:paraId="4D73DAEA" w14:textId="77777777" w:rsidR="006B5810" w:rsidRDefault="006B5810">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B2"/>
    <w:multiLevelType w:val="hybridMultilevel"/>
    <w:tmpl w:val="E370BE32"/>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CD42A4"/>
    <w:multiLevelType w:val="hybridMultilevel"/>
    <w:tmpl w:val="33DABD50"/>
    <w:lvl w:ilvl="0" w:tplc="490CAE62">
      <w:start w:val="1"/>
      <mc:AlternateContent>
        <mc:Choice Requires="w14">
          <w:numFmt w:val="custom" w:format="a, ç, ĝ, ..."/>
        </mc:Choice>
        <mc:Fallback>
          <w:numFmt w:val="decimal"/>
        </mc:Fallback>
      </mc:AlternateContent>
      <w:lvlText w:val="%1)"/>
      <w:lvlJc w:val="left"/>
      <w:pPr>
        <w:ind w:left="720" w:hanging="360"/>
      </w:pPr>
      <w:rPr>
        <w:rFonts w:hint="default"/>
        <w:i/>
        <w:iCs/>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285BBF"/>
    <w:multiLevelType w:val="hybridMultilevel"/>
    <w:tmpl w:val="FBCE9288"/>
    <w:lvl w:ilvl="0" w:tplc="F7A04472">
      <w:start w:val="5"/>
      <w:numFmt w:val="bullet"/>
      <w:pStyle w:val="numaralandrma"/>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E96F74"/>
    <w:multiLevelType w:val="hybridMultilevel"/>
    <w:tmpl w:val="DD84A4EE"/>
    <w:lvl w:ilvl="0" w:tplc="5776A82A">
      <w:start w:val="5"/>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47"/>
    <w:rsid w:val="0004384F"/>
    <w:rsid w:val="000B022F"/>
    <w:rsid w:val="000B3E80"/>
    <w:rsid w:val="000D1147"/>
    <w:rsid w:val="00116482"/>
    <w:rsid w:val="00194D20"/>
    <w:rsid w:val="001B07CE"/>
    <w:rsid w:val="001B665A"/>
    <w:rsid w:val="001B6FD7"/>
    <w:rsid w:val="00237C53"/>
    <w:rsid w:val="002670E5"/>
    <w:rsid w:val="002A654B"/>
    <w:rsid w:val="002B666A"/>
    <w:rsid w:val="00344605"/>
    <w:rsid w:val="00346FC7"/>
    <w:rsid w:val="00364EB1"/>
    <w:rsid w:val="0038057F"/>
    <w:rsid w:val="00384A0C"/>
    <w:rsid w:val="003938E0"/>
    <w:rsid w:val="003B0388"/>
    <w:rsid w:val="003F3B2B"/>
    <w:rsid w:val="004069AF"/>
    <w:rsid w:val="0046663D"/>
    <w:rsid w:val="004A5346"/>
    <w:rsid w:val="004F011F"/>
    <w:rsid w:val="0052076D"/>
    <w:rsid w:val="005439BC"/>
    <w:rsid w:val="00565C3D"/>
    <w:rsid w:val="005A63C3"/>
    <w:rsid w:val="006458F7"/>
    <w:rsid w:val="006A0D3D"/>
    <w:rsid w:val="006B5810"/>
    <w:rsid w:val="006D6291"/>
    <w:rsid w:val="0072660A"/>
    <w:rsid w:val="00753137"/>
    <w:rsid w:val="00762754"/>
    <w:rsid w:val="00766689"/>
    <w:rsid w:val="00786A40"/>
    <w:rsid w:val="007E79C3"/>
    <w:rsid w:val="00823C8C"/>
    <w:rsid w:val="00837FB8"/>
    <w:rsid w:val="00844CCB"/>
    <w:rsid w:val="00854F81"/>
    <w:rsid w:val="00874721"/>
    <w:rsid w:val="008E381A"/>
    <w:rsid w:val="008E6B67"/>
    <w:rsid w:val="008F43C8"/>
    <w:rsid w:val="00962145"/>
    <w:rsid w:val="00963E03"/>
    <w:rsid w:val="00980E22"/>
    <w:rsid w:val="009D1417"/>
    <w:rsid w:val="00A0322E"/>
    <w:rsid w:val="00A15278"/>
    <w:rsid w:val="00A206D8"/>
    <w:rsid w:val="00A319AF"/>
    <w:rsid w:val="00A355B8"/>
    <w:rsid w:val="00A524E3"/>
    <w:rsid w:val="00A62174"/>
    <w:rsid w:val="00A720AB"/>
    <w:rsid w:val="00A730C2"/>
    <w:rsid w:val="00A83177"/>
    <w:rsid w:val="00A93061"/>
    <w:rsid w:val="00A97D48"/>
    <w:rsid w:val="00AC1CC0"/>
    <w:rsid w:val="00B82C78"/>
    <w:rsid w:val="00BE5F58"/>
    <w:rsid w:val="00BF73AA"/>
    <w:rsid w:val="00C64315"/>
    <w:rsid w:val="00CC6F32"/>
    <w:rsid w:val="00D52CFD"/>
    <w:rsid w:val="00D64F24"/>
    <w:rsid w:val="00DC3DA3"/>
    <w:rsid w:val="00E05B84"/>
    <w:rsid w:val="00E30464"/>
    <w:rsid w:val="00E626B9"/>
    <w:rsid w:val="00E635BC"/>
    <w:rsid w:val="00E66EAB"/>
    <w:rsid w:val="00E86E9E"/>
    <w:rsid w:val="00EA19AF"/>
    <w:rsid w:val="00EB1AA2"/>
    <w:rsid w:val="00ED5914"/>
    <w:rsid w:val="00ED73B3"/>
    <w:rsid w:val="00EF24D6"/>
    <w:rsid w:val="00F239FF"/>
    <w:rsid w:val="00F2513B"/>
    <w:rsid w:val="00F36580"/>
    <w:rsid w:val="00F56B78"/>
    <w:rsid w:val="00F841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DA39"/>
  <w15:chartTrackingRefBased/>
  <w15:docId w15:val="{FB0F3726-879B-4155-AED0-D4E72B24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21"/>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874721"/>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9D1417"/>
    <w:pPr>
      <w:keepNext/>
      <w:spacing w:after="60" w:line="240" w:lineRule="auto"/>
      <w:outlineLvl w:val="1"/>
    </w:pPr>
    <w:rPr>
      <w:rFonts w:eastAsia="Times New Roman" w:cs="Arial"/>
      <w:b/>
      <w:bCs/>
      <w:iCs/>
      <w:szCs w:val="28"/>
    </w:rPr>
  </w:style>
  <w:style w:type="paragraph" w:styleId="Balk3">
    <w:name w:val="heading 3"/>
    <w:basedOn w:val="Normal"/>
    <w:next w:val="Normal"/>
    <w:link w:val="Balk3Char"/>
    <w:qFormat/>
    <w:rsid w:val="000D1147"/>
    <w:pPr>
      <w:keepNext/>
      <w:spacing w:after="0" w:line="240" w:lineRule="auto"/>
      <w:outlineLvl w:val="2"/>
    </w:pPr>
    <w:rPr>
      <w:rFonts w:eastAsia="Times New Roman" w:cs="Arial"/>
      <w:b/>
      <w:bCs/>
      <w:szCs w:val="26"/>
    </w:rPr>
  </w:style>
  <w:style w:type="paragraph" w:styleId="Balk4">
    <w:name w:val="heading 4"/>
    <w:basedOn w:val="Normal"/>
    <w:next w:val="Normal"/>
    <w:link w:val="Balk4Char"/>
    <w:qFormat/>
    <w:rsid w:val="000D1147"/>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74721"/>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9D1417"/>
    <w:rPr>
      <w:rFonts w:ascii="Times New Roman" w:eastAsia="Times New Roman" w:hAnsi="Times New Roman" w:cs="Arial"/>
      <w:b/>
      <w:bCs/>
      <w:iCs/>
      <w:sz w:val="24"/>
      <w:szCs w:val="28"/>
    </w:rPr>
  </w:style>
  <w:style w:type="character" w:customStyle="1" w:styleId="Balk3Char">
    <w:name w:val="Başlık 3 Char"/>
    <w:basedOn w:val="VarsaylanParagrafYazTipi"/>
    <w:link w:val="Balk3"/>
    <w:rsid w:val="000D1147"/>
    <w:rPr>
      <w:rFonts w:ascii="Times New Roman" w:eastAsia="Times New Roman" w:hAnsi="Times New Roman" w:cs="Arial"/>
      <w:b/>
      <w:bCs/>
      <w:sz w:val="24"/>
      <w:szCs w:val="26"/>
    </w:rPr>
  </w:style>
  <w:style w:type="character" w:customStyle="1" w:styleId="Balk4Char">
    <w:name w:val="Başlık 4 Char"/>
    <w:basedOn w:val="VarsaylanParagrafYazTipi"/>
    <w:link w:val="Balk4"/>
    <w:rsid w:val="000D1147"/>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0D1147"/>
    <w:pPr>
      <w:tabs>
        <w:tab w:val="center" w:pos="4536"/>
        <w:tab w:val="right" w:pos="9072"/>
      </w:tabs>
      <w:spacing w:after="0" w:line="240" w:lineRule="auto"/>
    </w:pPr>
    <w:rPr>
      <w:rFonts w:asciiTheme="minorHAnsi" w:hAnsiTheme="minorHAnsi" w:cstheme="minorBidi"/>
    </w:rPr>
  </w:style>
  <w:style w:type="character" w:customStyle="1" w:styleId="stbilgiChar">
    <w:name w:val="Üstbilgi Char"/>
    <w:basedOn w:val="VarsaylanParagrafYazTipi"/>
    <w:rsid w:val="000D1147"/>
  </w:style>
  <w:style w:type="character" w:customStyle="1" w:styleId="AltbilgiChar">
    <w:name w:val="Altbilgi Char"/>
    <w:basedOn w:val="VarsaylanParagrafYazTipi"/>
    <w:link w:val="a"/>
    <w:uiPriority w:val="99"/>
    <w:rsid w:val="000D1147"/>
  </w:style>
  <w:style w:type="paragraph" w:styleId="AralkYok">
    <w:name w:val="No Spacing"/>
    <w:link w:val="AralkYokChar"/>
    <w:uiPriority w:val="1"/>
    <w:qFormat/>
    <w:rsid w:val="000D1147"/>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0D1147"/>
    <w:rPr>
      <w:rFonts w:ascii="Times New Roman" w:hAnsi="Times New Roman" w:cs="Times New Roman"/>
      <w:sz w:val="24"/>
    </w:rPr>
  </w:style>
  <w:style w:type="paragraph" w:styleId="stBilgi">
    <w:name w:val="header"/>
    <w:basedOn w:val="Normal"/>
    <w:link w:val="stBilgiChar0"/>
    <w:uiPriority w:val="99"/>
    <w:unhideWhenUsed/>
    <w:rsid w:val="000D1147"/>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0D1147"/>
    <w:rPr>
      <w:rFonts w:ascii="Calibri" w:hAnsi="Calibri" w:cs="Times New Roman"/>
    </w:rPr>
  </w:style>
  <w:style w:type="paragraph" w:styleId="AltBilgi">
    <w:name w:val="footer"/>
    <w:basedOn w:val="Normal"/>
    <w:link w:val="AltBilgiChar0"/>
    <w:uiPriority w:val="99"/>
    <w:unhideWhenUsed/>
    <w:rsid w:val="000D1147"/>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0D1147"/>
    <w:rPr>
      <w:rFonts w:ascii="Calibri" w:hAnsi="Calibri" w:cs="Times New Roman"/>
    </w:rPr>
  </w:style>
  <w:style w:type="paragraph" w:styleId="ListeParagraf">
    <w:name w:val="List Paragraph"/>
    <w:basedOn w:val="Normal"/>
    <w:link w:val="ListeParagrafChar"/>
    <w:uiPriority w:val="34"/>
    <w:qFormat/>
    <w:rsid w:val="00D52CFD"/>
    <w:pPr>
      <w:ind w:left="720"/>
      <w:contextualSpacing/>
    </w:pPr>
  </w:style>
  <w:style w:type="character" w:customStyle="1" w:styleId="ListeParagrafChar">
    <w:name w:val="Liste Paragraf Char"/>
    <w:basedOn w:val="VarsaylanParagrafYazTipi"/>
    <w:link w:val="ListeParagraf"/>
    <w:uiPriority w:val="34"/>
    <w:rsid w:val="00D52CFD"/>
    <w:rPr>
      <w:rFonts w:ascii="Times New Roman" w:hAnsi="Times New Roman" w:cs="Times New Roman"/>
      <w:sz w:val="24"/>
    </w:rPr>
  </w:style>
  <w:style w:type="paragraph" w:customStyle="1" w:styleId="numaralandrma">
    <w:name w:val="numaralandırma"/>
    <w:basedOn w:val="Normal"/>
    <w:link w:val="numaralandrmaChar"/>
    <w:qFormat/>
    <w:rsid w:val="00762754"/>
    <w:pPr>
      <w:numPr>
        <w:numId w:val="5"/>
      </w:numPr>
      <w:spacing w:after="60" w:line="240" w:lineRule="auto"/>
      <w:ind w:left="714" w:hanging="357"/>
    </w:pPr>
    <w:rPr>
      <w:szCs w:val="24"/>
    </w:rPr>
  </w:style>
  <w:style w:type="character" w:customStyle="1" w:styleId="numaralandrmaChar">
    <w:name w:val="numaralandırma Char"/>
    <w:basedOn w:val="VarsaylanParagrafYazTipi"/>
    <w:link w:val="numaralandrma"/>
    <w:rsid w:val="007627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ZTRF6UCTME4S-96-6528</_dlc_DocId>
    <_dlc_DocIdUrl xmlns="6807f23d-9adf-4297-b455-3f1cbb06756c">
      <Url>https://paylasim.dsi.gov.tr/DaireBaskanliklari/TAKK/akreditasyon/_layouts/15/DocIdRedir.aspx?ID=ZTRF6UCTME4S-96-6528</Url>
      <Description>ZTRF6UCTME4S-96-6528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482E8-9D2E-483A-BAB1-EF5DF9CAED65}">
  <ds:schemaRef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6807f23d-9adf-4297-b455-3f1cbb06756c"/>
    <ds:schemaRef ds:uri="http://www.w3.org/XML/1998/namespace"/>
  </ds:schemaRefs>
</ds:datastoreItem>
</file>

<file path=customXml/itemProps2.xml><?xml version="1.0" encoding="utf-8"?>
<ds:datastoreItem xmlns:ds="http://schemas.openxmlformats.org/officeDocument/2006/customXml" ds:itemID="{7A2B96EB-D557-4CCD-9FBF-19DA0E08A4F7}">
  <ds:schemaRefs>
    <ds:schemaRef ds:uri="http://schemas.microsoft.com/sharepoint/events"/>
  </ds:schemaRefs>
</ds:datastoreItem>
</file>

<file path=customXml/itemProps3.xml><?xml version="1.0" encoding="utf-8"?>
<ds:datastoreItem xmlns:ds="http://schemas.openxmlformats.org/officeDocument/2006/customXml" ds:itemID="{3E9DD78F-95B7-4161-AAB7-5F79C51D2641}">
  <ds:schemaRefs>
    <ds:schemaRef ds:uri="http://schemas.microsoft.com/sharepoint/v3/contenttype/forms"/>
  </ds:schemaRefs>
</ds:datastoreItem>
</file>

<file path=customXml/itemProps4.xml><?xml version="1.0" encoding="utf-8"?>
<ds:datastoreItem xmlns:ds="http://schemas.openxmlformats.org/officeDocument/2006/customXml" ds:itemID="{1AF3722D-1F44-4677-A1F7-E7964BA54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1134</Words>
  <Characters>6468</Characters>
  <Application>Microsoft Office Word</Application>
  <DocSecurity>4</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Karabıyık</cp:lastModifiedBy>
  <cp:revision>2</cp:revision>
  <dcterms:created xsi:type="dcterms:W3CDTF">2025-12-30T08:53:00Z</dcterms:created>
  <dcterms:modified xsi:type="dcterms:W3CDTF">2025-12-30T08:53:00Z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2dd50eb3-a5e4-40ef-8cc0-73079bcd2a6b</vt:lpwstr>
  </property>
  <property fmtid="{D5CDD505-2E9C-101B-9397-08002B2CF9AE}" pid="3" name="ContentTypeId">
    <vt:lpwstr>0x0101000AEB72A43C0D9944A18732C140996BEF</vt:lpwstr>
  </property>
</Properties>
</file>