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83" w:rsidRDefault="009925B8" w:rsidP="00F63E4C">
      <w:pPr>
        <w:ind w:left="1843"/>
      </w:pPr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FACD9F" wp14:editId="3AAF19F0">
                <wp:simplePos x="0" y="0"/>
                <wp:positionH relativeFrom="column">
                  <wp:posOffset>-747396</wp:posOffset>
                </wp:positionH>
                <wp:positionV relativeFrom="paragraph">
                  <wp:posOffset>245745</wp:posOffset>
                </wp:positionV>
                <wp:extent cx="1193800" cy="1403985"/>
                <wp:effectExtent l="0" t="0" r="6350" b="698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747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 w:rsidR="00AB0CBD">
                              <w:rPr>
                                <w:sz w:val="18"/>
                              </w:rPr>
                              <w:t xml:space="preserve"> </w:t>
                            </w:r>
                            <w:r w:rsidR="00B96B02">
                              <w:rPr>
                                <w:sz w:val="18"/>
                              </w:rPr>
                              <w:t>3</w:t>
                            </w:r>
                          </w:p>
                          <w:p w:rsidR="00AB0CBD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Tarih: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r w:rsidR="00B96B02">
                              <w:rPr>
                                <w:sz w:val="18"/>
                              </w:rPr>
                              <w:t>21</w:t>
                            </w:r>
                            <w:r w:rsidR="0024317E">
                              <w:rPr>
                                <w:sz w:val="18"/>
                              </w:rPr>
                              <w:t>.12</w:t>
                            </w:r>
                            <w:r w:rsidR="00993C6C">
                              <w:rPr>
                                <w:sz w:val="18"/>
                              </w:rPr>
                              <w:t>.201</w:t>
                            </w:r>
                            <w:r w:rsidR="00B96B02">
                              <w:rPr>
                                <w:sz w:val="18"/>
                              </w:rPr>
                              <w:t>7</w:t>
                            </w:r>
                          </w:p>
                          <w:p w:rsidR="00462CE6" w:rsidRPr="00EA4207" w:rsidRDefault="00462CE6" w:rsidP="00370885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Saat:</w:t>
                            </w:r>
                            <w:r w:rsidR="00F07B43" w:rsidRPr="00EA4207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B96B02">
                              <w:rPr>
                                <w:sz w:val="18"/>
                              </w:rPr>
                              <w:t>15:3</w:t>
                            </w:r>
                            <w:r w:rsidR="00155FC0">
                              <w:rPr>
                                <w:sz w:val="18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2FACD9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58.85pt;margin-top:19.35pt;width:9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" stroked="f">
                <v:textbox style="mso-fit-shape-to-text:t" inset=",1mm,,1mm">
                  <w:txbxContent>
                    <w:p w:rsidR="00995747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 w:rsidR="00AB0CBD">
                        <w:rPr>
                          <w:sz w:val="18"/>
                        </w:rPr>
                        <w:t xml:space="preserve"> </w:t>
                      </w:r>
                      <w:r w:rsidR="00B96B02">
                        <w:rPr>
                          <w:sz w:val="18"/>
                        </w:rPr>
                        <w:t>3</w:t>
                      </w:r>
                    </w:p>
                    <w:p w:rsidR="00AB0CBD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Tarih: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r w:rsidR="00B96B02">
                        <w:rPr>
                          <w:sz w:val="18"/>
                        </w:rPr>
                        <w:t>21</w:t>
                      </w:r>
                      <w:r w:rsidR="0024317E">
                        <w:rPr>
                          <w:sz w:val="18"/>
                        </w:rPr>
                        <w:t>.12</w:t>
                      </w:r>
                      <w:r w:rsidR="00993C6C">
                        <w:rPr>
                          <w:sz w:val="18"/>
                        </w:rPr>
                        <w:t>.201</w:t>
                      </w:r>
                      <w:r w:rsidR="00B96B02">
                        <w:rPr>
                          <w:sz w:val="18"/>
                        </w:rPr>
                        <w:t>7</w:t>
                      </w:r>
                    </w:p>
                    <w:p w:rsidR="00462CE6" w:rsidRPr="00EA4207" w:rsidRDefault="00462CE6" w:rsidP="00370885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Saat:</w:t>
                      </w:r>
                      <w:r w:rsidR="00F07B43" w:rsidRPr="00EA4207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B96B02">
                        <w:rPr>
                          <w:sz w:val="18"/>
                        </w:rPr>
                        <w:t>15:3</w:t>
                      </w:r>
                      <w:r w:rsidR="00155FC0">
                        <w:rPr>
                          <w:sz w:val="18"/>
                        </w:rPr>
                        <w:t>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B1377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7147FE" wp14:editId="6EE3AF0A">
                <wp:simplePos x="0" y="0"/>
                <wp:positionH relativeFrom="column">
                  <wp:posOffset>233680</wp:posOffset>
                </wp:positionH>
                <wp:positionV relativeFrom="paragraph">
                  <wp:posOffset>92710</wp:posOffset>
                </wp:positionV>
                <wp:extent cx="6238875" cy="8191500"/>
                <wp:effectExtent l="0" t="0" r="28575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57A" w:rsidRPr="00155FC0" w:rsidRDefault="00D331F4" w:rsidP="0049157A">
                            <w:p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SU </w:t>
                            </w:r>
                            <w:r w:rsidR="00762A9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KAYNAKLARI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6B02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İSTATİSTİKLERİ, 2016</w:t>
                            </w:r>
                          </w:p>
                          <w:p w:rsidR="00EB5732" w:rsidRDefault="00362E55" w:rsidP="00B9461E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Yeraltısuyu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İşletme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Rezervinde  son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4 yılda 0,91 </w:t>
                            </w:r>
                            <w:r w:rsidRPr="00362E55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hm³/yıl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artı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ş sağlandı</w:t>
                            </w:r>
                            <w:r w:rsidR="00EB5732" w:rsidRPr="00CA5E4A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E2442" w:rsidRPr="008F4EDD" w:rsidRDefault="00362E55" w:rsidP="008F4EDD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144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Yeraltısuyu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4CC8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işletme rezervi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2013-2016 döneminde %5,38 oranında artış göstermiştir.</w:t>
                            </w:r>
                            <w:r w:rsidR="007B2433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590F" w:rsidRP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849CD" w:rsidRDefault="004A23AD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3F70714" wp14:editId="76D75C29">
                                  <wp:extent cx="6200775" cy="2695575"/>
                                  <wp:effectExtent l="0" t="0" r="9525" b="9525"/>
                                  <wp:docPr id="8" name="Grafik 8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4EDD" w:rsidRPr="008F4EDD" w:rsidRDefault="008F4EDD" w:rsidP="008F4EDD">
                            <w:pPr>
                              <w:pStyle w:val="ListeParagraf"/>
                              <w:tabs>
                                <w:tab w:val="left" w:pos="0"/>
                              </w:tabs>
                              <w:ind w:right="-824" w:hanging="862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5732" w:rsidRPr="00CA5E4A" w:rsidRDefault="00D331F4" w:rsidP="00F849CD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274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İl bazında yapımı tamaml</w:t>
                            </w:r>
                            <w:r w:rsidR="00EF552D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anan Taşkın Koruma Tesis sayısında</w:t>
                            </w:r>
                            <w:r w:rsidR="00542E6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artış sağlandı.</w:t>
                            </w:r>
                          </w:p>
                          <w:p w:rsidR="00B9461E" w:rsidRDefault="004D2783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Bir önceki yıla göre % 0,76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korunan alanda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tesis sayısında ise % 4,60</w:t>
                            </w:r>
                            <w:r w:rsidR="00D331F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oranında </w:t>
                            </w:r>
                            <w:r w:rsidR="007B2433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artış sağlanmıştır.</w:t>
                            </w:r>
                          </w:p>
                          <w:p w:rsidR="00EF552D" w:rsidRDefault="00EF552D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b/>
                                <w:noProof/>
                                <w:lang w:eastAsia="tr-TR"/>
                              </w:rPr>
                            </w:pPr>
                          </w:p>
                          <w:p w:rsidR="00CB4DB5" w:rsidRPr="00284C5A" w:rsidRDefault="00294231" w:rsidP="00284C5A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37545" w:rsidRDefault="004D2783" w:rsidP="00B9461E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EF77F30" wp14:editId="37D73CAA">
                                  <wp:extent cx="2724150" cy="2836545"/>
                                  <wp:effectExtent l="0" t="0" r="0" b="1905"/>
                                  <wp:docPr id="3" name="Grafik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9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73F12A2" wp14:editId="29BAB8A1">
                                  <wp:extent cx="2809875" cy="2838450"/>
                                  <wp:effectExtent l="0" t="0" r="9525" b="0"/>
                                  <wp:docPr id="14" name="Grafik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0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377" w:rsidRDefault="006B1377" w:rsidP="006B1377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B9461E" w:rsidRPr="009925B8" w:rsidRDefault="00B9461E" w:rsidP="00263D2A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147F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8.4pt;margin-top:7.3pt;width:491.25pt;height:6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" filled="f" strokecolor="black [3213]" strokeweight="1.5pt">
                <v:stroke dashstyle="1 1"/>
                <v:textbox>
                  <w:txbxContent>
                    <w:p w:rsidR="0049157A" w:rsidRPr="00155FC0" w:rsidRDefault="00D331F4" w:rsidP="0049157A">
                      <w:p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SU </w:t>
                      </w:r>
                      <w:r w:rsidR="00762A9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KAYNAKLARI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96B02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İSTATİSTİKLERİ, 2016</w:t>
                      </w:r>
                    </w:p>
                    <w:p w:rsidR="00EB5732" w:rsidRDefault="00362E55" w:rsidP="00B9461E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Yeraltısuyu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İşletme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Rezervinde  son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4 yılda 0,91 </w:t>
                      </w:r>
                      <w:r w:rsidRPr="00362E55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hm³/yıl 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artı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ş sağlandı</w:t>
                      </w:r>
                      <w:r w:rsidR="00EB5732" w:rsidRPr="00CA5E4A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EE2442" w:rsidRPr="008F4EDD" w:rsidRDefault="00362E55" w:rsidP="008F4EDD">
                      <w:pPr>
                        <w:pStyle w:val="ListeParagraf"/>
                        <w:tabs>
                          <w:tab w:val="left" w:pos="709"/>
                        </w:tabs>
                        <w:ind w:right="-144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Yeraltısuyu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D4CC8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işletme rezervi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2013-2016 döneminde %5,38 oranında artış göstermiştir.</w:t>
                      </w:r>
                      <w:r w:rsidR="007B2433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A7590F" w:rsidRP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849CD" w:rsidRDefault="004A23AD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3F70714" wp14:editId="76D75C29">
                            <wp:extent cx="6200775" cy="2695575"/>
                            <wp:effectExtent l="0" t="0" r="9525" b="9525"/>
                            <wp:docPr id="8" name="Grafik 8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</w:p>
                    <w:p w:rsidR="008F4EDD" w:rsidRPr="008F4EDD" w:rsidRDefault="008F4EDD" w:rsidP="008F4EDD">
                      <w:pPr>
                        <w:pStyle w:val="ListeParagraf"/>
                        <w:tabs>
                          <w:tab w:val="left" w:pos="0"/>
                        </w:tabs>
                        <w:ind w:right="-824" w:hanging="862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:rsidR="00EB5732" w:rsidRPr="00CA5E4A" w:rsidRDefault="00D331F4" w:rsidP="00F849CD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274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İl bazında yapımı tamaml</w:t>
                      </w:r>
                      <w:r w:rsidR="00EF552D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anan Taşkın Koruma Tesis sayısında</w:t>
                      </w:r>
                      <w:r w:rsidR="00542E68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artış sağlandı.</w:t>
                      </w:r>
                    </w:p>
                    <w:p w:rsidR="00B9461E" w:rsidRDefault="004D2783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Bir önceki yıla göre % 0,76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korunan alanda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tesis sayısında ise % 4,60</w:t>
                      </w:r>
                      <w:r w:rsidR="00D331F4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oranında </w:t>
                      </w:r>
                      <w:r w:rsidR="007B2433"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artış sağlanmıştır.</w:t>
                      </w:r>
                    </w:p>
                    <w:p w:rsidR="00EF552D" w:rsidRDefault="00EF552D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b/>
                          <w:noProof/>
                          <w:lang w:eastAsia="tr-TR"/>
                        </w:rPr>
                      </w:pPr>
                    </w:p>
                    <w:p w:rsidR="00CB4DB5" w:rsidRPr="00284C5A" w:rsidRDefault="00294231" w:rsidP="00284C5A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37545" w:rsidRDefault="004D2783" w:rsidP="00B9461E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EF77F30" wp14:editId="37D73CAA">
                            <wp:extent cx="2724150" cy="2836545"/>
                            <wp:effectExtent l="0" t="0" r="0" b="1905"/>
                            <wp:docPr id="3" name="Grafik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73F12A2" wp14:editId="29BAB8A1">
                            <wp:extent cx="2809875" cy="2838450"/>
                            <wp:effectExtent l="0" t="0" r="9525" b="0"/>
                            <wp:docPr id="14" name="Grafik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0"/>
                              </a:graphicData>
                            </a:graphic>
                          </wp:inline>
                        </w:drawing>
                      </w:r>
                    </w:p>
                    <w:p w:rsidR="006B1377" w:rsidRDefault="006B1377" w:rsidP="006B1377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B9461E" w:rsidRPr="009925B8" w:rsidRDefault="00B9461E" w:rsidP="00263D2A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C80">
        <w:t xml:space="preserve">   </w:t>
      </w:r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5D35A4" wp14:editId="34DF9278">
                <wp:simplePos x="0" y="0"/>
                <wp:positionH relativeFrom="leftMargin">
                  <wp:posOffset>-1990091</wp:posOffset>
                </wp:positionH>
                <wp:positionV relativeFrom="paragraph">
                  <wp:posOffset>421642</wp:posOffset>
                </wp:positionV>
                <wp:extent cx="5721985" cy="1403985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5F8" w:rsidRPr="00C375F8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Bu veriler Resmi İ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statistik </w:t>
                            </w:r>
                            <w:r w:rsidR="004B3674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C375F8" w:rsidRDefault="004B3674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 w:rsidR="00B96B0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21.12.2017</w:t>
                            </w:r>
                            <w:r w:rsidR="00C375F8"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1E4847" w:rsidRPr="00C375F8" w:rsidRDefault="001E4847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C375F8" w:rsidRPr="00B83C7A" w:rsidRDefault="00C375F8" w:rsidP="00EB573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 w:rsidR="0024317E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D35A4" id="_x0000_s1028" type="#_x0000_t202" style="position:absolute;margin-left:-156.7pt;margin-top:33.2pt;width:450.55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" filled="f" stroked="f">
                <v:textbox style="mso-fit-shape-to-text:t">
                  <w:txbxContent>
                    <w:p w:rsidR="00C375F8" w:rsidRPr="00C375F8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Bu veriler Resmi İ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statistik </w:t>
                      </w:r>
                      <w:r w:rsidR="004B3674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C375F8" w:rsidRDefault="004B3674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 w:rsidR="00B96B02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21.12.2017</w:t>
                      </w:r>
                      <w:r w:rsidR="00C375F8"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1E4847" w:rsidRPr="00C375F8" w:rsidRDefault="001E4847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C375F8" w:rsidRPr="00B83C7A" w:rsidRDefault="00C375F8" w:rsidP="00EB5732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 w:rsidR="0024317E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9925B8" w:rsidP="009925B8"/>
    <w:p w:rsidR="009925B8" w:rsidRDefault="00FB0023" w:rsidP="009925B8">
      <w:r w:rsidRPr="00155FC0">
        <w:rPr>
          <w:noProof/>
          <w:highlight w:val="yellow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E69C9" wp14:editId="589D30E4">
                <wp:simplePos x="0" y="0"/>
                <wp:positionH relativeFrom="column">
                  <wp:posOffset>-871220</wp:posOffset>
                </wp:positionH>
                <wp:positionV relativeFrom="paragraph">
                  <wp:posOffset>273685</wp:posOffset>
                </wp:positionV>
                <wp:extent cx="1019175" cy="1403985"/>
                <wp:effectExtent l="0" t="0" r="9525" b="6985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23" w:rsidRPr="00EA4207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>Sayı:</w:t>
                            </w:r>
                            <w:r>
                              <w:rPr>
                                <w:sz w:val="18"/>
                              </w:rPr>
                              <w:t xml:space="preserve"> 3</w:t>
                            </w:r>
                          </w:p>
                          <w:p w:rsidR="00FB0023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Tarih: </w:t>
                            </w:r>
                            <w:r>
                              <w:rPr>
                                <w:sz w:val="18"/>
                              </w:rPr>
                              <w:t>21.12.2017</w:t>
                            </w:r>
                          </w:p>
                          <w:p w:rsidR="00FB0023" w:rsidRPr="00EA4207" w:rsidRDefault="00FB0023" w:rsidP="00FB0023">
                            <w:pPr>
                              <w:spacing w:line="168" w:lineRule="auto"/>
                              <w:rPr>
                                <w:sz w:val="18"/>
                              </w:rPr>
                            </w:pPr>
                            <w:r w:rsidRPr="00EA4207">
                              <w:rPr>
                                <w:sz w:val="18"/>
                              </w:rPr>
                              <w:t xml:space="preserve">Saat: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15:30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E69C9" id="_x0000_s1029" type="#_x0000_t202" style="position:absolute;margin-left:-68.6pt;margin-top:21.55pt;width:80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" stroked="f">
                <v:textbox style="mso-fit-shape-to-text:t" inset=",1mm,,1mm">
                  <w:txbxContent>
                    <w:p w:rsidR="00FB0023" w:rsidRPr="00EA4207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>Sayı:</w:t>
                      </w:r>
                      <w:r>
                        <w:rPr>
                          <w:sz w:val="18"/>
                        </w:rPr>
                        <w:t xml:space="preserve"> 3</w:t>
                      </w:r>
                    </w:p>
                    <w:p w:rsidR="00FB0023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Tarih: </w:t>
                      </w:r>
                      <w:r>
                        <w:rPr>
                          <w:sz w:val="18"/>
                        </w:rPr>
                        <w:t>21.12.2017</w:t>
                      </w:r>
                    </w:p>
                    <w:p w:rsidR="00FB0023" w:rsidRPr="00EA4207" w:rsidRDefault="00FB0023" w:rsidP="00FB0023">
                      <w:pPr>
                        <w:spacing w:line="168" w:lineRule="auto"/>
                        <w:rPr>
                          <w:sz w:val="18"/>
                        </w:rPr>
                      </w:pPr>
                      <w:r w:rsidRPr="00EA4207">
                        <w:rPr>
                          <w:sz w:val="18"/>
                        </w:rPr>
                        <w:t xml:space="preserve">Saat: </w:t>
                      </w:r>
                      <w:proofErr w:type="gramStart"/>
                      <w:r>
                        <w:rPr>
                          <w:sz w:val="18"/>
                        </w:rPr>
                        <w:t>15:30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925B8"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58CA4" wp14:editId="4A712F7E">
                <wp:simplePos x="0" y="0"/>
                <wp:positionH relativeFrom="column">
                  <wp:posOffset>167006</wp:posOffset>
                </wp:positionH>
                <wp:positionV relativeFrom="paragraph">
                  <wp:posOffset>92710</wp:posOffset>
                </wp:positionV>
                <wp:extent cx="6305550" cy="8191500"/>
                <wp:effectExtent l="0" t="0" r="19050" b="1905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819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5B8" w:rsidRPr="00284C5A" w:rsidRDefault="009925B8" w:rsidP="009925B8">
                            <w:pPr>
                              <w:pStyle w:val="ListeParagraf"/>
                              <w:tabs>
                                <w:tab w:val="left" w:pos="284"/>
                              </w:tabs>
                              <w:ind w:right="34" w:hanging="11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Stratejik Plan kapsamındaki amaç ve hedeflerimize ilişkin </w:t>
                            </w: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Resmi İstatistik Programı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kapsamında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üretilen verilerin devamlılığı, üretilecek verilerin iyileştirilmesi sağlanmasına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yönelik</w:t>
                            </w:r>
                            <w:proofErr w:type="gramEnd"/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olarak;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Ulusal İstatistik Sayısının Artırılması,</w:t>
                            </w:r>
                          </w:p>
                          <w:p w:rsidR="009925B8" w:rsidRPr="009925B8" w:rsidRDefault="009925B8" w:rsidP="009925B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Uluslararası Alanda Sınıflandırılması Yapılmış İstatistik Sayısının Artırılması </w:t>
                            </w:r>
                          </w:p>
                          <w:p w:rsidR="009925B8" w:rsidRDefault="00362E55" w:rsidP="009925B8">
                            <w:pPr>
                              <w:tabs>
                                <w:tab w:val="left" w:pos="709"/>
                              </w:tabs>
                              <w:ind w:left="1080"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2017 yılı h</w:t>
                            </w:r>
                            <w:r w:rsidR="009925B8" w:rsidRPr="009925B8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edefleri gerçekleştirilmiştir.</w:t>
                            </w:r>
                          </w:p>
                          <w:p w:rsidR="003F7FB9" w:rsidRPr="003F7FB9" w:rsidRDefault="003F7FB9" w:rsidP="0079138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Yıllar bazında işletme durumuna göre net sulama alanı </w:t>
                            </w: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2015 yılında toplam 3.026.237 ha </w:t>
                            </w:r>
                          </w:p>
                          <w:p w:rsidR="003F7FB9" w:rsidRDefault="003F7FB9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iken </w:t>
                            </w:r>
                            <w:proofErr w:type="gramStart"/>
                            <w:r w:rsidRPr="003F7FB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2016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386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yılında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3.080.402 ha olmuştur. 2016 yılında Devredilen Kuruluşça İşletilen sulama </w:t>
                            </w:r>
                          </w:p>
                          <w:p w:rsidR="00791386" w:rsidRDefault="003F7FB9" w:rsidP="003F7FB9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alanı  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.356.376 ha (%76) olarak gerçekleşmiştir. </w:t>
                            </w:r>
                          </w:p>
                          <w:p w:rsidR="00791386" w:rsidRDefault="00791386" w:rsidP="00791386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91386" w:rsidRPr="009925B8" w:rsidRDefault="00791386" w:rsidP="00791386">
                            <w:pPr>
                              <w:pStyle w:val="ListeParagraf"/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AF29F07" wp14:editId="38CBA81C">
                                  <wp:extent cx="5446395" cy="2655736"/>
                                  <wp:effectExtent l="0" t="0" r="1905" b="11430"/>
                                  <wp:docPr id="16" name="Grafik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63D2A" w:rsidRPr="00791386" w:rsidRDefault="00263D2A" w:rsidP="00791386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63D2A" w:rsidRPr="009925B8" w:rsidRDefault="00263D2A" w:rsidP="00263D2A">
                            <w:pPr>
                              <w:tabs>
                                <w:tab w:val="left" w:pos="709"/>
                              </w:tabs>
                              <w:ind w:right="-824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925B8" w:rsidRDefault="009925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8CA4" id="Metin Kutusu 5" o:spid="_x0000_s1030" type="#_x0000_t202" style="position:absolute;margin-left:13.15pt;margin-top:7.3pt;width:496.5pt;height:6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" filled="f" strokecolor="windowText" strokeweight="1.5pt">
                <v:stroke dashstyle="1 1"/>
                <v:textbox>
                  <w:txbxContent>
                    <w:p w:rsidR="009925B8" w:rsidRPr="00284C5A" w:rsidRDefault="009925B8" w:rsidP="009925B8">
                      <w:pPr>
                        <w:pStyle w:val="ListeParagraf"/>
                        <w:tabs>
                          <w:tab w:val="left" w:pos="284"/>
                        </w:tabs>
                        <w:ind w:right="34" w:hanging="11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Stratejik Plan kapsamındaki amaç ve hedeflerimize ilişkin </w:t>
                      </w: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Resmi İstatistik Programı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kapsamında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üretilen verilerin devamlılığı, üretilecek verilerin iyileştirilmesi sağlanmasına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yönelik</w:t>
                      </w:r>
                      <w:proofErr w:type="gramEnd"/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olarak;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Ulusal İstatistik Sayısının Artırılması,</w:t>
                      </w:r>
                    </w:p>
                    <w:p w:rsidR="009925B8" w:rsidRPr="009925B8" w:rsidRDefault="009925B8" w:rsidP="009925B8">
                      <w:pPr>
                        <w:pStyle w:val="ListeParagraf"/>
                        <w:numPr>
                          <w:ilvl w:val="0"/>
                          <w:numId w:val="3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Uluslararası Alanda Sınıflandırılması Yapılmış İstatistik Sayısının Artırılması </w:t>
                      </w:r>
                    </w:p>
                    <w:p w:rsidR="009925B8" w:rsidRDefault="00362E55" w:rsidP="009925B8">
                      <w:pPr>
                        <w:tabs>
                          <w:tab w:val="left" w:pos="709"/>
                        </w:tabs>
                        <w:ind w:left="1080"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2017 yılı h</w:t>
                      </w:r>
                      <w:r w:rsidR="009925B8" w:rsidRPr="009925B8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edefleri gerçekleştirilmiştir.</w:t>
                      </w:r>
                    </w:p>
                    <w:p w:rsidR="003F7FB9" w:rsidRPr="003F7FB9" w:rsidRDefault="003F7FB9" w:rsidP="00791386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Yıllar bazında işletme durumuna göre net sulama alanı </w:t>
                      </w: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2015 yılında toplam 3.026.237 ha </w:t>
                      </w:r>
                    </w:p>
                    <w:p w:rsidR="003F7FB9" w:rsidRDefault="003F7FB9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iken </w:t>
                      </w:r>
                      <w:proofErr w:type="gramStart"/>
                      <w:r w:rsidRPr="003F7FB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2016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791386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yılında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3.080.402 ha olmuştur. 2016 yılında Devredilen Kuruluşça İşletilen sulama </w:t>
                      </w:r>
                    </w:p>
                    <w:p w:rsidR="00791386" w:rsidRDefault="003F7FB9" w:rsidP="003F7FB9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alanı  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.356.376 ha (%76) olarak gerçekleşmiştir. </w:t>
                      </w:r>
                    </w:p>
                    <w:p w:rsidR="00791386" w:rsidRDefault="00791386" w:rsidP="00791386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791386" w:rsidRPr="009925B8" w:rsidRDefault="00791386" w:rsidP="00791386">
                      <w:pPr>
                        <w:pStyle w:val="ListeParagraf"/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AF29F07" wp14:editId="38CBA81C">
                            <wp:extent cx="5446395" cy="2655736"/>
                            <wp:effectExtent l="0" t="0" r="1905" b="11430"/>
                            <wp:docPr id="16" name="Grafik 16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:rsidR="00263D2A" w:rsidRPr="00791386" w:rsidRDefault="00263D2A" w:rsidP="00791386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263D2A" w:rsidRPr="009925B8" w:rsidRDefault="00263D2A" w:rsidP="00263D2A">
                      <w:pPr>
                        <w:tabs>
                          <w:tab w:val="left" w:pos="709"/>
                        </w:tabs>
                        <w:ind w:right="-824"/>
                        <w:jc w:val="both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9925B8" w:rsidRDefault="009925B8"/>
                  </w:txbxContent>
                </v:textbox>
              </v:shape>
            </w:pict>
          </mc:Fallback>
        </mc:AlternateContent>
      </w:r>
    </w:p>
    <w:p w:rsidR="009925B8" w:rsidRDefault="009925B8" w:rsidP="009925B8"/>
    <w:p w:rsidR="00157347" w:rsidRDefault="00157347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/>
    <w:p w:rsidR="00FB0023" w:rsidRDefault="00FB0023" w:rsidP="009925B8">
      <w:r w:rsidRPr="00155FC0">
        <w:rPr>
          <w:noProof/>
          <w:highlight w:val="yellow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65E163" wp14:editId="6F846F33">
                <wp:simplePos x="0" y="0"/>
                <wp:positionH relativeFrom="leftMargin">
                  <wp:posOffset>-2033905</wp:posOffset>
                </wp:positionH>
                <wp:positionV relativeFrom="paragraph">
                  <wp:posOffset>1713866</wp:posOffset>
                </wp:positionV>
                <wp:extent cx="5721985" cy="1403985"/>
                <wp:effectExtent l="0" t="0" r="0" b="0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219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23" w:rsidRPr="00C375F8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*Bu veriler Resmi İstatistik P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rogramında yayımlanmaktadır.</w:t>
                            </w:r>
                          </w:p>
                          <w:p w:rsidR="00FB0023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*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Bu konu ile ilgili bir sonraki haber 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>21.12.2017</w:t>
                            </w:r>
                            <w:r w:rsidRPr="00C375F8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  <w:t xml:space="preserve"> tarihinde yayımlanacaktır.</w:t>
                            </w:r>
                          </w:p>
                          <w:p w:rsidR="00FB0023" w:rsidRPr="00C375F8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  <w:szCs w:val="44"/>
                              </w:rPr>
                            </w:pPr>
                          </w:p>
                          <w:p w:rsidR="00FB0023" w:rsidRPr="00B83C7A" w:rsidRDefault="00FB0023" w:rsidP="00FB002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</w:pP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www.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dsi</w:t>
                            </w:r>
                            <w:r w:rsidRPr="00B83C7A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4"/>
                                <w:szCs w:val="44"/>
                              </w:rPr>
                              <w:t>.gov.tr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5E163" id="_x0000_s1031" type="#_x0000_t202" style="position:absolute;margin-left:-160.15pt;margin-top:134.95pt;width:450.55pt;height:110.55pt;rotation:-90;z-index:251674624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" filled="f" stroked="f">
                <v:textbox style="mso-fit-shape-to-text:t">
                  <w:txbxContent>
                    <w:p w:rsidR="00FB0023" w:rsidRPr="00C375F8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*Bu veriler Resmi İstatistik P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rogramında yayımlanmaktadır.</w:t>
                      </w:r>
                    </w:p>
                    <w:p w:rsidR="00FB0023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*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Bu konu ile ilgili bir sonraki haber 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>21.12.2017</w:t>
                      </w:r>
                      <w:r w:rsidRPr="00C375F8"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  <w:t xml:space="preserve"> tarihinde yayımlanacaktır.</w:t>
                      </w:r>
                    </w:p>
                    <w:p w:rsidR="00FB0023" w:rsidRPr="00C375F8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  <w:szCs w:val="44"/>
                        </w:rPr>
                      </w:pPr>
                    </w:p>
                    <w:p w:rsidR="00FB0023" w:rsidRPr="00B83C7A" w:rsidRDefault="00FB0023" w:rsidP="00FB0023">
                      <w:pPr>
                        <w:spacing w:after="0" w:line="240" w:lineRule="auto"/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</w:pP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www.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dsi</w:t>
                      </w:r>
                      <w:r w:rsidRPr="00B83C7A">
                        <w:rPr>
                          <w:rFonts w:ascii="Century Gothic" w:hAnsi="Century Gothic"/>
                          <w:color w:val="A6A6A6" w:themeColor="background1" w:themeShade="A6"/>
                          <w:sz w:val="44"/>
                          <w:szCs w:val="44"/>
                        </w:rPr>
                        <w:t>.gov.tr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B0023" w:rsidSect="00AB1125">
      <w:headerReference w:type="default" r:id="rId12"/>
      <w:footerReference w:type="default" r:id="rId13"/>
      <w:pgSz w:w="11906" w:h="16838"/>
      <w:pgMar w:top="1985" w:right="1417" w:bottom="1417" w:left="1417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AD" w:rsidRDefault="004A02AD" w:rsidP="00F63E4C">
      <w:pPr>
        <w:spacing w:after="0" w:line="240" w:lineRule="auto"/>
      </w:pPr>
      <w:r>
        <w:separator/>
      </w:r>
    </w:p>
  </w:endnote>
  <w:endnote w:type="continuationSeparator" w:id="0">
    <w:p w:rsidR="004A02AD" w:rsidRDefault="004A02AD" w:rsidP="00F6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A5C" w:rsidRDefault="006A4A9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C54894" wp14:editId="0B7E43EA">
              <wp:simplePos x="0" y="0"/>
              <wp:positionH relativeFrom="column">
                <wp:posOffset>10473</wp:posOffset>
              </wp:positionH>
              <wp:positionV relativeFrom="paragraph">
                <wp:posOffset>-101600</wp:posOffset>
              </wp:positionV>
              <wp:extent cx="2374265" cy="1403985"/>
              <wp:effectExtent l="0" t="0" r="0" b="0"/>
              <wp:wrapNone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2CE6" w:rsidRDefault="00462CE6" w:rsidP="00370885">
                          <w:pPr>
                            <w:spacing w:after="0" w:line="168" w:lineRule="auto"/>
                          </w:pPr>
                          <w:r>
                            <w:t>Bilgi İçin:</w:t>
                          </w:r>
                          <w:r w:rsidR="00F07B43">
                            <w:t xml:space="preserve"> </w:t>
                          </w:r>
                          <w:r w:rsidR="0024317E">
                            <w:t>Mustafa UMUTLU</w:t>
                          </w:r>
                        </w:p>
                        <w:p w:rsidR="00AB0CBD" w:rsidRDefault="00462CE6" w:rsidP="00F07B43">
                          <w:pPr>
                            <w:spacing w:after="0" w:line="240" w:lineRule="auto"/>
                          </w:pPr>
                          <w:r>
                            <w:t>Tel:</w:t>
                          </w:r>
                          <w:r w:rsidR="00F07B43" w:rsidRPr="00F07B43">
                            <w:t xml:space="preserve"> </w:t>
                          </w:r>
                          <w:r w:rsidR="00D96B8F">
                            <w:t xml:space="preserve"> 0312 </w:t>
                          </w:r>
                          <w:r w:rsidR="0024317E">
                            <w:t>454 51 40</w:t>
                          </w:r>
                        </w:p>
                        <w:p w:rsidR="00F07B43" w:rsidRDefault="00F07B43" w:rsidP="00F07B43">
                          <w:pPr>
                            <w:spacing w:after="0" w:line="240" w:lineRule="auto"/>
                          </w:pPr>
                          <w:r>
                            <w:t xml:space="preserve">E-Posta: </w:t>
                          </w:r>
                          <w:r w:rsidR="0024317E">
                            <w:t>mumutlu@dsi</w:t>
                          </w:r>
                          <w:r w:rsidR="00D96B8F">
                            <w:t>.gov.tr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0C5489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.8pt;margin-top:-8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" filled="f" stroked="f">
              <v:textbox style="mso-fit-shape-to-text:t">
                <w:txbxContent>
                  <w:p w:rsidR="00462CE6" w:rsidRDefault="00462CE6" w:rsidP="00370885">
                    <w:pPr>
                      <w:spacing w:after="0" w:line="168" w:lineRule="auto"/>
                    </w:pPr>
                    <w:r>
                      <w:t>Bilgi İçin:</w:t>
                    </w:r>
                    <w:r w:rsidR="00F07B43">
                      <w:t xml:space="preserve"> </w:t>
                    </w:r>
                    <w:r w:rsidR="0024317E">
                      <w:t>Mustafa UMUTLU</w:t>
                    </w:r>
                  </w:p>
                  <w:p w:rsidR="00AB0CBD" w:rsidRDefault="00462CE6" w:rsidP="00F07B43">
                    <w:pPr>
                      <w:spacing w:after="0" w:line="240" w:lineRule="auto"/>
                    </w:pPr>
                    <w:r>
                      <w:t>Tel:</w:t>
                    </w:r>
                    <w:r w:rsidR="00F07B43" w:rsidRPr="00F07B43">
                      <w:t xml:space="preserve"> </w:t>
                    </w:r>
                    <w:r w:rsidR="00D96B8F">
                      <w:t xml:space="preserve"> 0312 </w:t>
                    </w:r>
                    <w:r w:rsidR="0024317E">
                      <w:t>454 51 40</w:t>
                    </w:r>
                  </w:p>
                  <w:p w:rsidR="00F07B43" w:rsidRDefault="00F07B43" w:rsidP="00F07B43">
                    <w:pPr>
                      <w:spacing w:after="0" w:line="240" w:lineRule="auto"/>
                    </w:pPr>
                    <w:r>
                      <w:t xml:space="preserve">E-Posta: </w:t>
                    </w:r>
                    <w:r w:rsidR="0024317E">
                      <w:t>mumutlu@dsi</w:t>
                    </w:r>
                    <w:r w:rsidR="00D96B8F">
                      <w:t>.gov.tr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06001BF0" wp14:editId="4D3C74F1">
          <wp:simplePos x="0" y="0"/>
          <wp:positionH relativeFrom="column">
            <wp:posOffset>-950595</wp:posOffset>
          </wp:positionH>
          <wp:positionV relativeFrom="paragraph">
            <wp:posOffset>-381635</wp:posOffset>
          </wp:positionV>
          <wp:extent cx="7594600" cy="159380"/>
          <wp:effectExtent l="0" t="0" r="0" b="0"/>
          <wp:wrapNone/>
          <wp:docPr id="1" name="Resim 1" descr="C:\Users\Administrator\Desktop\Zeki Bey\o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ogm_ust.tif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44"/>
                  <a:stretch/>
                </pic:blipFill>
                <pic:spPr bwMode="auto">
                  <a:xfrm rot="10800000">
                    <a:off x="0" y="0"/>
                    <a:ext cx="7594600" cy="159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C7A">
      <w:rPr>
        <w:noProof/>
        <w:lang w:eastAsia="tr-TR"/>
      </w:rPr>
      <w:drawing>
        <wp:anchor distT="0" distB="0" distL="114300" distR="114300" simplePos="0" relativeHeight="251666432" behindDoc="1" locked="0" layoutInCell="1" allowOverlap="1" wp14:anchorId="235F2894" wp14:editId="14A4863E">
          <wp:simplePos x="0" y="0"/>
          <wp:positionH relativeFrom="column">
            <wp:posOffset>3773805</wp:posOffset>
          </wp:positionH>
          <wp:positionV relativeFrom="paragraph">
            <wp:posOffset>-259709</wp:posOffset>
          </wp:positionV>
          <wp:extent cx="2867617" cy="690873"/>
          <wp:effectExtent l="0" t="0" r="0" b="0"/>
          <wp:wrapNone/>
          <wp:docPr id="9" name="Resim 9" descr="C:\Users\Administrator\Desktop\Zeki Bey\Image4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Zeki Bey\Image4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624" cy="698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AD" w:rsidRDefault="004A02AD" w:rsidP="00F63E4C">
      <w:pPr>
        <w:spacing w:after="0" w:line="240" w:lineRule="auto"/>
      </w:pPr>
      <w:r>
        <w:separator/>
      </w:r>
    </w:p>
  </w:footnote>
  <w:footnote w:type="continuationSeparator" w:id="0">
    <w:p w:rsidR="004A02AD" w:rsidRDefault="004A02AD" w:rsidP="00F6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483" w:type="dxa"/>
      <w:tblInd w:w="-88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1"/>
      <w:gridCol w:w="6379"/>
      <w:gridCol w:w="2693"/>
    </w:tblGrid>
    <w:tr w:rsidR="00DF6517" w:rsidTr="00AB1125">
      <w:trPr>
        <w:trHeight w:val="738"/>
      </w:trPr>
      <w:tc>
        <w:tcPr>
          <w:tcW w:w="2411" w:type="dxa"/>
          <w:vMerge w:val="restart"/>
        </w:tcPr>
        <w:p w:rsidR="00DF6517" w:rsidRDefault="00DF6517" w:rsidP="009A3284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0528" behindDoc="0" locked="0" layoutInCell="1" allowOverlap="1" wp14:anchorId="17DBE54C" wp14:editId="69F84A08">
                <wp:simplePos x="0" y="0"/>
                <wp:positionH relativeFrom="column">
                  <wp:posOffset>1905</wp:posOffset>
                </wp:positionH>
                <wp:positionV relativeFrom="paragraph">
                  <wp:posOffset>56515</wp:posOffset>
                </wp:positionV>
                <wp:extent cx="1018540" cy="1019810"/>
                <wp:effectExtent l="0" t="0" r="0" b="8890"/>
                <wp:wrapSquare wrapText="bothSides"/>
                <wp:docPr id="7" name="Resim 7" descr="C:\Users\erbinat\Desktop\BELGELER\LOGO\ormansu_logo_yazi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rbinat\Desktop\BELGELER\LOGO\ormansu_logo_yazi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54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</w:tcPr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T.C</w:t>
          </w:r>
        </w:p>
        <w:p w:rsidR="00DF6517" w:rsidRPr="00AB1125" w:rsidRDefault="00DF6517" w:rsidP="00DF6517">
          <w:pPr>
            <w:pStyle w:val="stbilgi"/>
            <w:jc w:val="center"/>
            <w:rPr>
              <w:b/>
            </w:rPr>
          </w:pPr>
          <w:r w:rsidRPr="00AB1125">
            <w:rPr>
              <w:b/>
            </w:rPr>
            <w:t>ORMAN VE SU İŞLERİ BAKANLIĞI</w:t>
          </w:r>
        </w:p>
        <w:p w:rsidR="00DF6517" w:rsidRDefault="0024317E" w:rsidP="00DF6517">
          <w:pPr>
            <w:pStyle w:val="stbilgi"/>
            <w:jc w:val="center"/>
          </w:pPr>
          <w:r>
            <w:rPr>
              <w:b/>
            </w:rPr>
            <w:t>DEVLET SU İŞLERİ</w:t>
          </w:r>
          <w:r w:rsidR="00DF6517" w:rsidRPr="00AB1125">
            <w:rPr>
              <w:b/>
            </w:rPr>
            <w:t xml:space="preserve"> GENEL MÜDÜRLÜĞÜ</w:t>
          </w:r>
        </w:p>
      </w:tc>
      <w:tc>
        <w:tcPr>
          <w:tcW w:w="2693" w:type="dxa"/>
          <w:vMerge w:val="restart"/>
        </w:tcPr>
        <w:p w:rsidR="00DF6517" w:rsidRDefault="0024317E" w:rsidP="00DF6517">
          <w:pPr>
            <w:pStyle w:val="stbilgi"/>
            <w:tabs>
              <w:tab w:val="clear" w:pos="4536"/>
              <w:tab w:val="clear" w:pos="9072"/>
              <w:tab w:val="left" w:pos="452"/>
            </w:tabs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74624" behindDoc="0" locked="0" layoutInCell="1" allowOverlap="1" wp14:anchorId="6E176453" wp14:editId="1270C688">
                <wp:simplePos x="0" y="0"/>
                <wp:positionH relativeFrom="column">
                  <wp:posOffset>154940</wp:posOffset>
                </wp:positionH>
                <wp:positionV relativeFrom="paragraph">
                  <wp:posOffset>53340</wp:posOffset>
                </wp:positionV>
                <wp:extent cx="1234702" cy="972000"/>
                <wp:effectExtent l="0" t="0" r="3810" b="0"/>
                <wp:wrapNone/>
                <wp:docPr id="4" name="Resim 4" descr="C:\Users\Administrator\Desktop\Zeki Bey\haber bülteni\dsi_ust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ministrator\Desktop\Zeki Bey\haber bülteni\dsi_ust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501" t="21835" r="3833" b="10840"/>
                        <a:stretch/>
                      </pic:blipFill>
                      <pic:spPr bwMode="auto">
                        <a:xfrm>
                          <a:off x="0" y="0"/>
                          <a:ext cx="1234702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F6517">
            <w:tab/>
          </w:r>
        </w:p>
      </w:tc>
    </w:tr>
    <w:tr w:rsidR="00DF6517" w:rsidTr="00AB1125">
      <w:trPr>
        <w:trHeight w:val="738"/>
      </w:trPr>
      <w:tc>
        <w:tcPr>
          <w:tcW w:w="2411" w:type="dxa"/>
          <w:vMerge/>
        </w:tcPr>
        <w:p w:rsidR="00DF6517" w:rsidRDefault="00DF6517" w:rsidP="009A3284">
          <w:pPr>
            <w:pStyle w:val="stbilgi"/>
          </w:pPr>
        </w:p>
      </w:tc>
      <w:tc>
        <w:tcPr>
          <w:tcW w:w="6379" w:type="dxa"/>
        </w:tcPr>
        <w:p w:rsidR="00DF6517" w:rsidRDefault="00DF6517" w:rsidP="009A3284">
          <w:pPr>
            <w:pStyle w:val="stbilgi"/>
          </w:pPr>
        </w:p>
        <w:p w:rsidR="009574C8" w:rsidRDefault="00363038" w:rsidP="00363038">
          <w:pPr>
            <w:pStyle w:val="stbilgi"/>
            <w:tabs>
              <w:tab w:val="clear" w:pos="4536"/>
              <w:tab w:val="clear" w:pos="9072"/>
              <w:tab w:val="left" w:pos="960"/>
            </w:tabs>
          </w:pPr>
          <w:r>
            <w:tab/>
          </w:r>
        </w:p>
        <w:p w:rsidR="009574C8" w:rsidRDefault="00AB1125" w:rsidP="009574C8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2839F961" wp14:editId="5320C21F">
                <wp:simplePos x="0" y="0"/>
                <wp:positionH relativeFrom="column">
                  <wp:posOffset>945515</wp:posOffset>
                </wp:positionH>
                <wp:positionV relativeFrom="paragraph">
                  <wp:posOffset>-186690</wp:posOffset>
                </wp:positionV>
                <wp:extent cx="1957070" cy="420370"/>
                <wp:effectExtent l="0" t="0" r="5080" b="0"/>
                <wp:wrapSquare wrapText="bothSides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070" cy="420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  <w:vMerge/>
        </w:tcPr>
        <w:p w:rsidR="00DF6517" w:rsidRDefault="00DF6517" w:rsidP="009A3284">
          <w:pPr>
            <w:pStyle w:val="stbilgi"/>
          </w:pPr>
        </w:p>
      </w:tc>
    </w:tr>
  </w:tbl>
  <w:p w:rsidR="00F63E4C" w:rsidRPr="009A3284" w:rsidRDefault="00AB1125" w:rsidP="009A328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2576" behindDoc="0" locked="0" layoutInCell="1" allowOverlap="1" wp14:anchorId="2AC40ED5" wp14:editId="3E79C69D">
          <wp:simplePos x="0" y="0"/>
          <wp:positionH relativeFrom="column">
            <wp:posOffset>-911225</wp:posOffset>
          </wp:positionH>
          <wp:positionV relativeFrom="paragraph">
            <wp:posOffset>72243</wp:posOffset>
          </wp:positionV>
          <wp:extent cx="7615049" cy="140677"/>
          <wp:effectExtent l="0" t="0" r="0" b="0"/>
          <wp:wrapNone/>
          <wp:docPr id="13" name="Resim 13" descr="C:\Users\Administrator\Desktop\Zeki Bey\haber bülteni\mgm_us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istrator\Desktop\Zeki Bey\haber bülteni\mgm_ust.tif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916"/>
                  <a:stretch/>
                </pic:blipFill>
                <pic:spPr bwMode="auto">
                  <a:xfrm>
                    <a:off x="0" y="0"/>
                    <a:ext cx="7615049" cy="1406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3086"/>
    <w:multiLevelType w:val="hybridMultilevel"/>
    <w:tmpl w:val="11E00526"/>
    <w:lvl w:ilvl="0" w:tplc="F56E1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469FA"/>
    <w:multiLevelType w:val="hybridMultilevel"/>
    <w:tmpl w:val="F704FF86"/>
    <w:lvl w:ilvl="0" w:tplc="E4E48F4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35CE1"/>
    <w:multiLevelType w:val="hybridMultilevel"/>
    <w:tmpl w:val="F894DB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4C"/>
    <w:rsid w:val="00002AB3"/>
    <w:rsid w:val="000252B6"/>
    <w:rsid w:val="00073AAB"/>
    <w:rsid w:val="00155FC0"/>
    <w:rsid w:val="00157347"/>
    <w:rsid w:val="001604C4"/>
    <w:rsid w:val="0018660A"/>
    <w:rsid w:val="00186924"/>
    <w:rsid w:val="001D749E"/>
    <w:rsid w:val="001E4847"/>
    <w:rsid w:val="00242970"/>
    <w:rsid w:val="0024317E"/>
    <w:rsid w:val="002547D2"/>
    <w:rsid w:val="00263D2A"/>
    <w:rsid w:val="00272C7B"/>
    <w:rsid w:val="00284C5A"/>
    <w:rsid w:val="00294231"/>
    <w:rsid w:val="002C0805"/>
    <w:rsid w:val="002C3059"/>
    <w:rsid w:val="002D28F4"/>
    <w:rsid w:val="002E7174"/>
    <w:rsid w:val="0035484F"/>
    <w:rsid w:val="00362E55"/>
    <w:rsid w:val="00363038"/>
    <w:rsid w:val="00370885"/>
    <w:rsid w:val="0037750C"/>
    <w:rsid w:val="00377848"/>
    <w:rsid w:val="003A05B1"/>
    <w:rsid w:val="003E27E8"/>
    <w:rsid w:val="003F7FB9"/>
    <w:rsid w:val="00406795"/>
    <w:rsid w:val="00462CE6"/>
    <w:rsid w:val="00476D9D"/>
    <w:rsid w:val="0049157A"/>
    <w:rsid w:val="004925B5"/>
    <w:rsid w:val="004A02AD"/>
    <w:rsid w:val="004A23AD"/>
    <w:rsid w:val="004B3674"/>
    <w:rsid w:val="004D09D5"/>
    <w:rsid w:val="004D2783"/>
    <w:rsid w:val="004F08DB"/>
    <w:rsid w:val="0051172A"/>
    <w:rsid w:val="00524DE0"/>
    <w:rsid w:val="00542E68"/>
    <w:rsid w:val="005638D5"/>
    <w:rsid w:val="00597977"/>
    <w:rsid w:val="005A1286"/>
    <w:rsid w:val="005B442E"/>
    <w:rsid w:val="005D08E6"/>
    <w:rsid w:val="005D4B25"/>
    <w:rsid w:val="00637545"/>
    <w:rsid w:val="00645881"/>
    <w:rsid w:val="00647104"/>
    <w:rsid w:val="00661B94"/>
    <w:rsid w:val="00671D18"/>
    <w:rsid w:val="00672CDE"/>
    <w:rsid w:val="00676995"/>
    <w:rsid w:val="00690F43"/>
    <w:rsid w:val="006A4A95"/>
    <w:rsid w:val="006B1377"/>
    <w:rsid w:val="006C2000"/>
    <w:rsid w:val="006E546B"/>
    <w:rsid w:val="006F1B19"/>
    <w:rsid w:val="00715D3F"/>
    <w:rsid w:val="00720D5E"/>
    <w:rsid w:val="00721577"/>
    <w:rsid w:val="00762A98"/>
    <w:rsid w:val="00777B39"/>
    <w:rsid w:val="00791386"/>
    <w:rsid w:val="007A50F2"/>
    <w:rsid w:val="007B2433"/>
    <w:rsid w:val="007C12D5"/>
    <w:rsid w:val="007F29E0"/>
    <w:rsid w:val="008D1909"/>
    <w:rsid w:val="008F4EDD"/>
    <w:rsid w:val="00946254"/>
    <w:rsid w:val="009574C8"/>
    <w:rsid w:val="009925B8"/>
    <w:rsid w:val="00993C6C"/>
    <w:rsid w:val="00995747"/>
    <w:rsid w:val="009A3284"/>
    <w:rsid w:val="009D4CC8"/>
    <w:rsid w:val="009D51F5"/>
    <w:rsid w:val="009E7D9D"/>
    <w:rsid w:val="00A24006"/>
    <w:rsid w:val="00A2672A"/>
    <w:rsid w:val="00A36AB0"/>
    <w:rsid w:val="00A53B9B"/>
    <w:rsid w:val="00A7590F"/>
    <w:rsid w:val="00A92964"/>
    <w:rsid w:val="00A92FA1"/>
    <w:rsid w:val="00AB0CBD"/>
    <w:rsid w:val="00AB1125"/>
    <w:rsid w:val="00B34A39"/>
    <w:rsid w:val="00B513E0"/>
    <w:rsid w:val="00B77D1A"/>
    <w:rsid w:val="00B83C7A"/>
    <w:rsid w:val="00B85861"/>
    <w:rsid w:val="00B9461E"/>
    <w:rsid w:val="00B96B02"/>
    <w:rsid w:val="00BA188F"/>
    <w:rsid w:val="00BC4729"/>
    <w:rsid w:val="00BF598D"/>
    <w:rsid w:val="00C21F1C"/>
    <w:rsid w:val="00C27FC0"/>
    <w:rsid w:val="00C375F8"/>
    <w:rsid w:val="00C47E75"/>
    <w:rsid w:val="00C67A5C"/>
    <w:rsid w:val="00C84459"/>
    <w:rsid w:val="00CA5E4A"/>
    <w:rsid w:val="00CB4DB5"/>
    <w:rsid w:val="00CD0649"/>
    <w:rsid w:val="00CD0AB3"/>
    <w:rsid w:val="00CD3728"/>
    <w:rsid w:val="00CF2B3F"/>
    <w:rsid w:val="00D1121E"/>
    <w:rsid w:val="00D331F4"/>
    <w:rsid w:val="00D359B5"/>
    <w:rsid w:val="00D45CC7"/>
    <w:rsid w:val="00D84B83"/>
    <w:rsid w:val="00D96B8F"/>
    <w:rsid w:val="00DC2037"/>
    <w:rsid w:val="00DC60D2"/>
    <w:rsid w:val="00DF085F"/>
    <w:rsid w:val="00DF6517"/>
    <w:rsid w:val="00E40DCA"/>
    <w:rsid w:val="00E433F4"/>
    <w:rsid w:val="00EA4207"/>
    <w:rsid w:val="00EB5732"/>
    <w:rsid w:val="00EB6FFE"/>
    <w:rsid w:val="00EC0BE5"/>
    <w:rsid w:val="00EE2442"/>
    <w:rsid w:val="00EF552D"/>
    <w:rsid w:val="00F07B43"/>
    <w:rsid w:val="00F42350"/>
    <w:rsid w:val="00F426EF"/>
    <w:rsid w:val="00F63E4C"/>
    <w:rsid w:val="00F70DAD"/>
    <w:rsid w:val="00F848DD"/>
    <w:rsid w:val="00F849CD"/>
    <w:rsid w:val="00F85D38"/>
    <w:rsid w:val="00F9015E"/>
    <w:rsid w:val="00FB0023"/>
    <w:rsid w:val="00FB1C8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D4D42-9495-4AB0-9B2E-9F131387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4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1">
    <w:name w:val="Medium Grid 3 Accent 1"/>
    <w:basedOn w:val="NormalTablo"/>
    <w:uiPriority w:val="69"/>
    <w:rsid w:val="008D1909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F6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3E4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3E4C"/>
  </w:style>
  <w:style w:type="paragraph" w:styleId="Altbilgi">
    <w:name w:val="footer"/>
    <w:basedOn w:val="Normal"/>
    <w:link w:val="AltbilgiChar"/>
    <w:uiPriority w:val="99"/>
    <w:unhideWhenUsed/>
    <w:rsid w:val="00F63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3E4C"/>
  </w:style>
  <w:style w:type="paragraph" w:customStyle="1" w:styleId="Default">
    <w:name w:val="Default"/>
    <w:rsid w:val="00F07B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F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B57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29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6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0785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46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tiff"/><Relationship Id="rId1" Type="http://schemas.openxmlformats.org/officeDocument/2006/relationships/image" Target="media/image6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Users\taylans\Desktop\R&#304;P%202017%20&#231;al&#305;&#351;ma%20Yar&#305;m%20Kalanlar%20Var%20Temmuz%202017\JEOTEKN&#304;K%20YAS%20R&#304;P%202017%20Gelen\3.1.Yeralt&#305;suyu%20&#304;&#351;letme%20Rezervi,%201995-2016.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Users\taylans\Desktop\R&#304;P%202017%20&#231;al&#305;&#351;ma%20Yar&#305;m%20Kalanlar%20Var%20Temmuz%202017\R&#304;P%202017%20SON%20TAMAMLANANLAR\2.2.7.&#304;llere%20G&#246;re%20Ta&#351;k&#305;n%20Koruma%20Tesisleri,%202013-2016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Users\taylans\Desktop\R&#304;P%202017%20&#231;al&#305;&#351;ma%20Yar&#305;m%20Kalanlar%20Var%20Temmuz%202017\R&#304;P%202017%20SON%20TAMAMLANANLAR\2.2.7.&#304;llere%20G&#246;re%20Ta&#351;k&#305;n%20Koruma%20Tesisleri,%202013-2016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tr-TR" sz="1400"/>
              <a:t> 3.1.Yeraltısuyu İşletme Rezervi (hm</a:t>
            </a:r>
            <a:r>
              <a:rPr lang="tr-TR" sz="1400">
                <a:latin typeface="Times New Roman"/>
                <a:cs typeface="Times New Roman"/>
              </a:rPr>
              <a:t>³</a:t>
            </a:r>
            <a:r>
              <a:rPr lang="tr-TR" sz="1400"/>
              <a:t>/yıl), 1995-2016 </a:t>
            </a:r>
          </a:p>
        </c:rich>
      </c:tx>
      <c:layout>
        <c:manualLayout>
          <c:xMode val="edge"/>
          <c:yMode val="edge"/>
          <c:x val="0.17398513562558188"/>
          <c:y val="2.566368746390361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094266743627996E-2"/>
          <c:y val="0.15133961196026971"/>
          <c:w val="0.88088215114189561"/>
          <c:h val="0.73800940429854911"/>
        </c:manualLayout>
      </c:layout>
      <c:lineChart>
        <c:grouping val="standard"/>
        <c:varyColors val="0"/>
        <c:ser>
          <c:idx val="0"/>
          <c:order val="0"/>
          <c:tx>
            <c:strRef>
              <c:f>'3.1.Tablo'!$C$4</c:f>
              <c:strCache>
                <c:ptCount val="1"/>
                <c:pt idx="0">
                  <c:v> Yeraltısuyu İşletme Rezervi </c:v>
                </c:pt>
              </c:strCache>
            </c:strRef>
          </c:tx>
          <c:marker>
            <c:symbol val="diamond"/>
            <c:size val="7"/>
          </c:marker>
          <c:dLbls>
            <c:spPr>
              <a:noFill/>
              <a:ln>
                <a:noFill/>
              </a:ln>
              <a:effectLst/>
            </c:spPr>
            <c:txPr>
              <a:bodyPr rot="-2700000"/>
              <a:lstStyle/>
              <a:p>
                <a:pPr>
                  <a:defRPr sz="800"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'3.1.Tablo'!$B$5:$B$26</c:f>
              <c:numCache>
                <c:formatCode>General</c:formatCode>
                <c:ptCount val="22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</c:numCache>
            </c:numRef>
          </c:cat>
          <c:val>
            <c:numRef>
              <c:f>'3.1.Tablo'!$C$5:$C$26</c:f>
              <c:numCache>
                <c:formatCode>0.00</c:formatCode>
                <c:ptCount val="22"/>
                <c:pt idx="0">
                  <c:v>12.3</c:v>
                </c:pt>
                <c:pt idx="1">
                  <c:v>12.3</c:v>
                </c:pt>
                <c:pt idx="2">
                  <c:v>12.3</c:v>
                </c:pt>
                <c:pt idx="3">
                  <c:v>12.3</c:v>
                </c:pt>
                <c:pt idx="4">
                  <c:v>12.3</c:v>
                </c:pt>
                <c:pt idx="5">
                  <c:v>12.3</c:v>
                </c:pt>
                <c:pt idx="6">
                  <c:v>12.3</c:v>
                </c:pt>
                <c:pt idx="7">
                  <c:v>13.66</c:v>
                </c:pt>
                <c:pt idx="8">
                  <c:v>13.66</c:v>
                </c:pt>
                <c:pt idx="9">
                  <c:v>13.66</c:v>
                </c:pt>
                <c:pt idx="10">
                  <c:v>13.66</c:v>
                </c:pt>
                <c:pt idx="11">
                  <c:v>13.66</c:v>
                </c:pt>
                <c:pt idx="12">
                  <c:v>13.66</c:v>
                </c:pt>
                <c:pt idx="13">
                  <c:v>13.66</c:v>
                </c:pt>
                <c:pt idx="14">
                  <c:v>13.66</c:v>
                </c:pt>
                <c:pt idx="15">
                  <c:v>13.66</c:v>
                </c:pt>
                <c:pt idx="16">
                  <c:v>14.7</c:v>
                </c:pt>
                <c:pt idx="17">
                  <c:v>14.7</c:v>
                </c:pt>
                <c:pt idx="18">
                  <c:v>16.899999999999999</c:v>
                </c:pt>
                <c:pt idx="19">
                  <c:v>17.2</c:v>
                </c:pt>
                <c:pt idx="20">
                  <c:v>17.809999999999999</c:v>
                </c:pt>
                <c:pt idx="21">
                  <c:v>17.809999999999999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5931744"/>
        <c:axId val="445932304"/>
      </c:lineChart>
      <c:catAx>
        <c:axId val="445931744"/>
        <c:scaling>
          <c:orientation val="minMax"/>
        </c:scaling>
        <c:delete val="0"/>
        <c:axPos val="b"/>
        <c:min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800" b="0"/>
            </a:pPr>
            <a:endParaRPr lang="tr-TR"/>
          </a:p>
        </c:txPr>
        <c:crossAx val="445932304"/>
        <c:crosses val="autoZero"/>
        <c:auto val="1"/>
        <c:lblAlgn val="ctr"/>
        <c:lblOffset val="100"/>
        <c:noMultiLvlLbl val="1"/>
      </c:catAx>
      <c:valAx>
        <c:axId val="445932304"/>
        <c:scaling>
          <c:orientation val="minMax"/>
          <c:max val="18"/>
          <c:min val="11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800" b="0"/>
            </a:pPr>
            <a:endParaRPr lang="tr-TR"/>
          </a:p>
        </c:txPr>
        <c:crossAx val="445931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r-TR" sz="1200"/>
              <a:t>2.2.7.Toplam</a:t>
            </a:r>
            <a:r>
              <a:rPr lang="tr-TR" sz="1200" baseline="0"/>
              <a:t> Taşkın Tesisleri , Adet</a:t>
            </a:r>
            <a:r>
              <a:rPr lang="tr-TR" sz="1200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Sayfa1!$I$3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6.2713014382513831E-3"/>
                  <c:y val="1.38763161330749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Sayfa1!$J$2:$L$2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Sayfa1!$J$3:$L$3</c:f>
              <c:numCache>
                <c:formatCode>General</c:formatCode>
                <c:ptCount val="3"/>
                <c:pt idx="0">
                  <c:v>7022</c:v>
                </c:pt>
                <c:pt idx="1">
                  <c:v>7320</c:v>
                </c:pt>
                <c:pt idx="2">
                  <c:v>7657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445933984"/>
        <c:axId val="364950288"/>
      </c:barChart>
      <c:catAx>
        <c:axId val="445933984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364950288"/>
        <c:crosses val="autoZero"/>
        <c:auto val="1"/>
        <c:lblAlgn val="ctr"/>
        <c:lblOffset val="100"/>
        <c:noMultiLvlLbl val="0"/>
      </c:catAx>
      <c:valAx>
        <c:axId val="364950288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44593398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tr-TR" sz="1200" b="1" i="0" baseline="0">
                <a:effectLst/>
              </a:rPr>
              <a:t>2.2.7.Toplam Taşkın Tesisleri , ha</a:t>
            </a:r>
            <a:endParaRPr lang="tr-TR" sz="1200">
              <a:effectLst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0947408692557498"/>
          <c:y val="0.22662192393736019"/>
          <c:w val="0.74080839895013129"/>
          <c:h val="0.67788934101358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Sayfa1!$Q$3</c:f>
              <c:strCache>
                <c:ptCount val="1"/>
                <c:pt idx="0">
                  <c:v>Türkiye </c:v>
                </c:pt>
              </c:strCache>
            </c:strRef>
          </c:tx>
          <c:invertIfNegative val="0"/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solidFill>
                      <a:schemeClr val="accent1">
                        <a:lumMod val="75000"/>
                      </a:schemeClr>
                    </a:solidFill>
                  </a:defRPr>
                </a:pPr>
                <a:endParaRPr lang="tr-T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Sayfa1!$R$2:$T$2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Sayfa1!$R$3:$T$3</c:f>
              <c:numCache>
                <c:formatCode>General</c:formatCode>
                <c:ptCount val="3"/>
                <c:pt idx="0">
                  <c:v>1366783</c:v>
                </c:pt>
                <c:pt idx="1">
                  <c:v>1427069</c:v>
                </c:pt>
                <c:pt idx="2">
                  <c:v>1437949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46"/>
        <c:axId val="432110144"/>
        <c:axId val="432110704"/>
      </c:barChart>
      <c:catAx>
        <c:axId val="432110144"/>
        <c:scaling>
          <c:orientation val="minMax"/>
        </c:scaling>
        <c:delete val="0"/>
        <c:axPos val="b"/>
        <c:majorGridlines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432110704"/>
        <c:crosses val="autoZero"/>
        <c:auto val="1"/>
        <c:lblAlgn val="ctr"/>
        <c:lblOffset val="100"/>
        <c:noMultiLvlLbl val="0"/>
      </c:catAx>
      <c:valAx>
        <c:axId val="432110704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tr-TR"/>
          </a:p>
        </c:txPr>
        <c:crossAx val="432110144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00B050"/>
      </a:solidFill>
    </a:ln>
  </c:sp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r-TR" sz="1400" b="1"/>
              <a:t>İşletme Durumuna Göre Sulama Alanları (ha), 2016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75"/>
      <c:rotY val="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9260116095141833"/>
          <c:y val="0.24903203455378695"/>
          <c:w val="0.36615926681777577"/>
          <c:h val="0.7509679654462130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32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4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27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explosion val="31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5949559295644183"/>
                  <c:y val="0.11081801647104007"/>
                </c:manualLayout>
              </c:layout>
              <c:tx>
                <c:rich>
                  <a:bodyPr/>
                  <a:lstStyle/>
                  <a:p>
                    <a:fld id="{8BE567F6-E8DE-434B-AA3B-E74275BB1E29}" type="VALUE">
                      <a:rPr lang="en-US"/>
                      <a:pPr/>
                      <a:t>[DEĞER]</a:t>
                    </a:fld>
                    <a:endParaRPr lang="en-US" baseline="0"/>
                  </a:p>
                  <a:p>
                    <a:fld id="{AE92CB76-0B02-4F13-8DEC-86149E9BE0D5}" type="PERCENTAGE">
                      <a:rPr lang="en-US" baseline="0"/>
                      <a:pPr/>
                      <a:t>[YÜZDE]</a:t>
                    </a:fld>
                    <a:endParaRPr lang="tr-TR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.10166596436725568"/>
                  <c:y val="-0.10019129603060736"/>
                </c:manualLayout>
              </c:layout>
              <c:tx>
                <c:rich>
                  <a:bodyPr/>
                  <a:lstStyle/>
                  <a:p>
                    <a:fld id="{E579B7B3-424F-4ED4-911B-9D8B0AD82534}" type="VALUE">
                      <a:rPr lang="en-US"/>
                      <a:pPr/>
                      <a:t>[DEĞER]</a:t>
                    </a:fld>
                    <a:endParaRPr lang="en-US" baseline="0"/>
                  </a:p>
                  <a:p>
                    <a:fld id="{5CC96122-CAAC-4165-A44B-FD7F109FFC8B}" type="PERCENTAGE">
                      <a:rPr lang="en-US" baseline="0"/>
                      <a:pPr/>
                      <a:t>[YÜZDE]</a:t>
                    </a:fld>
                    <a:endParaRPr lang="tr-TR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5652803368099453E-2"/>
                  <c:y val="0.14502988059060759"/>
                </c:manualLayout>
              </c:layout>
              <c:tx>
                <c:rich>
                  <a:bodyPr/>
                  <a:lstStyle/>
                  <a:p>
                    <a:fld id="{34AF6D8E-6B5B-4074-94FB-C273A0D9AC7D}" type="VALUE">
                      <a:rPr lang="en-US"/>
                      <a:pPr/>
                      <a:t>[DEĞER]</a:t>
                    </a:fld>
                    <a:endParaRPr lang="en-US"/>
                  </a:p>
                  <a:p>
                    <a:fld id="{3EBF5252-9AC9-468F-899B-3DBC6EF0F718}" type="PERCENTAGE">
                      <a:rPr lang="en-US" baseline="0"/>
                      <a:pPr/>
                      <a:t>[YÜZDE]</a:t>
                    </a:fld>
                    <a:endParaRPr lang="tr-TR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-0.11611368620895106"/>
                  <c:y val="5.4219621399548876E-2"/>
                </c:manualLayout>
              </c:layout>
              <c:tx>
                <c:rich>
                  <a:bodyPr/>
                  <a:lstStyle/>
                  <a:p>
                    <a:fld id="{97FB2866-347F-417F-9CD9-C0EED2486DC9}" type="VALUE">
                      <a:rPr lang="en-US"/>
                      <a:pPr/>
                      <a:t>[DEĞER]</a:t>
                    </a:fld>
                    <a:endParaRPr lang="en-US" baseline="0"/>
                  </a:p>
                  <a:p>
                    <a:r>
                      <a:rPr lang="en-US" baseline="0"/>
                      <a:t> </a:t>
                    </a:r>
                    <a:fld id="{2D29FF20-5D8C-461F-89F9-7BC08ED90B0D}" type="PERCENTAGE">
                      <a:rPr lang="en-US" baseline="0"/>
                      <a:pPr/>
                      <a:t>[YÜZDE]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bestFit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'2.2.6.Tablo'!$C$5:$F$5</c:f>
              <c:strCache>
                <c:ptCount val="4"/>
                <c:pt idx="0">
                  <c:v>DSİ Tarafından İşletilen </c:v>
                </c:pt>
                <c:pt idx="1">
                  <c:v>Devredilen Kuruluşça İşletilen</c:v>
                </c:pt>
                <c:pt idx="2">
                  <c:v>Bedeli Karşılığı İnşa Edilen</c:v>
                </c:pt>
                <c:pt idx="3">
                  <c:v> Sulama Kooperatiflerince İşletilen</c:v>
                </c:pt>
              </c:strCache>
            </c:strRef>
          </c:cat>
          <c:val>
            <c:numRef>
              <c:f>'2.2.6.Tablo'!$C$27:$F$27</c:f>
              <c:numCache>
                <c:formatCode>#,##0</c:formatCode>
                <c:ptCount val="4"/>
                <c:pt idx="0">
                  <c:v>210401</c:v>
                </c:pt>
                <c:pt idx="1">
                  <c:v>2356376</c:v>
                </c:pt>
                <c:pt idx="2">
                  <c:v>16992</c:v>
                </c:pt>
                <c:pt idx="3">
                  <c:v>496633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522027873483276"/>
          <c:y val="0.30334977969023713"/>
          <c:w val="0.23708636630284802"/>
          <c:h val="0.6311425357544592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B050"/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0.01896</cdr:x>
      <cdr:y>0.01504</cdr:y>
    </cdr:from>
    <cdr:to>
      <cdr:x>0.06709</cdr:x>
      <cdr:y>0.08033</cdr:y>
    </cdr:to>
    <cdr:pic>
      <cdr:nvPicPr>
        <cdr:cNvPr id="3" name="Resim 2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tretch xmlns:a="http://schemas.openxmlformats.org/drawingml/2006/main">
          <a:fillRect/>
        </a:stretch>
      </cdr:blipFill>
      <cdr:spPr>
        <a:xfrm xmlns:a="http://schemas.openxmlformats.org/drawingml/2006/main">
          <a:off x="115202" y="41539"/>
          <a:ext cx="292392" cy="180348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0.00944</cdr:x>
      <cdr:y>0.01354</cdr:y>
    </cdr:from>
    <cdr:to>
      <cdr:x>0.11538</cdr:x>
      <cdr:y>0.1041</cdr:y>
    </cdr:to>
    <cdr:pic>
      <cdr:nvPicPr>
        <cdr:cNvPr id="2" name="Resim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5716" y="38408"/>
          <a:ext cx="288596" cy="25686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0.00884</cdr:x>
      <cdr:y>0.01398</cdr:y>
    </cdr:from>
    <cdr:to>
      <cdr:x>0.10508</cdr:x>
      <cdr:y>0.10738</cdr:y>
    </cdr:to>
    <cdr:pic>
      <cdr:nvPicPr>
        <cdr:cNvPr id="2" name="Resim 1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24839" y="39683"/>
          <a:ext cx="270423" cy="26511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F2FB-5297-44E3-98E2-45710190D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Taylan Sarıaltın</cp:lastModifiedBy>
  <cp:revision>6</cp:revision>
  <cp:lastPrinted>2015-06-19T08:28:00Z</cp:lastPrinted>
  <dcterms:created xsi:type="dcterms:W3CDTF">2017-12-12T13:33:00Z</dcterms:created>
  <dcterms:modified xsi:type="dcterms:W3CDTF">2017-12-14T06:34:00Z</dcterms:modified>
</cp:coreProperties>
</file>